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75DEB9C2" w14:textId="30C10209" w:rsidR="00926242" w:rsidRDefault="005663C9" w:rsidP="00926242">
      <w:pPr>
        <w:widowControl w:val="0"/>
        <w:spacing w:after="0" w:line="240" w:lineRule="auto"/>
        <w:jc w:val="center"/>
        <w:rPr>
          <w:rFonts w:asciiTheme="minorHAnsi" w:hAnsiTheme="minorHAnsi"/>
          <w:b/>
          <w:caps/>
          <w:sz w:val="36"/>
          <w:szCs w:val="36"/>
          <w:lang w:val="en-US"/>
        </w:rPr>
      </w:pPr>
      <w:r w:rsidRPr="005663C9">
        <w:rPr>
          <w:b/>
          <w:caps/>
          <w:noProof/>
          <w:color w:val="2E74B5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8FDE31C" wp14:editId="7928418F">
                <wp:simplePos x="0" y="0"/>
                <wp:positionH relativeFrom="column">
                  <wp:posOffset>-872490</wp:posOffset>
                </wp:positionH>
                <wp:positionV relativeFrom="paragraph">
                  <wp:posOffset>55245</wp:posOffset>
                </wp:positionV>
                <wp:extent cx="7116445" cy="8996680"/>
                <wp:effectExtent l="38100" t="38100" r="46355" b="3302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6445" cy="8996680"/>
                        </a:xfrm>
                        <a:prstGeom prst="rect">
                          <a:avLst/>
                        </a:prstGeom>
                        <a:solidFill>
                          <a:srgbClr val="B7DEE8"/>
                        </a:solidFill>
                        <a:ln w="76200" cmpd="tri">
                          <a:solidFill>
                            <a:schemeClr val="accent5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68.7pt;margin-top:4.35pt;width:560.35pt;height:708.4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" fillcolor="#b7dee8" strokecolor="#2e74b5 [2408]" strokeweight="6pt">
                <v:stroke linestyle="thickBetweenThin" joinstyle="bevel"/>
              </v:rect>
            </w:pict>
          </mc:Fallback>
        </mc:AlternateContent>
      </w:r>
      <w:bookmarkEnd w:id="0"/>
    </w:p>
    <w:p w14:paraId="7C894BF2" w14:textId="69F32AE2" w:rsidR="00926242" w:rsidRDefault="00926242" w:rsidP="00926242">
      <w:pPr>
        <w:widowControl w:val="0"/>
        <w:spacing w:after="0" w:line="240" w:lineRule="auto"/>
        <w:jc w:val="center"/>
        <w:rPr>
          <w:rFonts w:asciiTheme="minorHAnsi" w:hAnsiTheme="minorHAnsi"/>
          <w:b/>
          <w:caps/>
          <w:sz w:val="36"/>
          <w:szCs w:val="36"/>
          <w:lang w:val="en-US"/>
        </w:rPr>
      </w:pPr>
    </w:p>
    <w:p w14:paraId="59FFC209" w14:textId="617FC4D5" w:rsidR="00A43AB4" w:rsidRPr="00EC0056" w:rsidRDefault="00EC0056" w:rsidP="00926242">
      <w:pPr>
        <w:widowControl w:val="0"/>
        <w:spacing w:after="0" w:line="240" w:lineRule="auto"/>
        <w:jc w:val="center"/>
        <w:rPr>
          <w:rFonts w:ascii="Times New Roman Полужирный" w:hAnsi="Times New Roman Полужирный"/>
          <w:b/>
          <w:caps/>
          <w:color w:val="0000FF"/>
          <w:sz w:val="36"/>
          <w:szCs w:val="36"/>
        </w:rPr>
      </w:pPr>
      <w:hyperlink r:id="rId7" w:history="1">
        <w:r w:rsidR="00A43AB4" w:rsidRPr="00EC0056">
          <w:rPr>
            <w:rStyle w:val="a9"/>
            <w:rFonts w:ascii="Times New Roman Полужирный" w:hAnsi="Times New Roman Полужирный"/>
            <w:b/>
            <w:caps/>
            <w:color w:val="0000FF"/>
            <w:sz w:val="36"/>
            <w:szCs w:val="36"/>
            <w:u w:val="none"/>
          </w:rPr>
          <w:t>Темы курсовых проектов</w:t>
        </w:r>
      </w:hyperlink>
    </w:p>
    <w:p w14:paraId="43C3B859" w14:textId="77777777" w:rsidR="00A43AB4" w:rsidRPr="00A43AB4" w:rsidRDefault="00A43AB4" w:rsidP="00926242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6840972" w14:textId="77777777" w:rsidR="00A43AB4" w:rsidRPr="00A43AB4" w:rsidRDefault="00A43AB4" w:rsidP="0092624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AB4">
        <w:rPr>
          <w:rFonts w:ascii="Times New Roman" w:hAnsi="Times New Roman"/>
          <w:sz w:val="28"/>
          <w:szCs w:val="28"/>
        </w:rPr>
        <w:t>1. Техническое обеспечение рыбхоза.</w:t>
      </w:r>
    </w:p>
    <w:p w14:paraId="526B2F75" w14:textId="77777777" w:rsidR="00A43AB4" w:rsidRPr="00A43AB4" w:rsidRDefault="00A43AB4" w:rsidP="0092624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AB4">
        <w:rPr>
          <w:rFonts w:ascii="Times New Roman" w:hAnsi="Times New Roman"/>
          <w:sz w:val="28"/>
          <w:szCs w:val="28"/>
        </w:rPr>
        <w:t>2. Улучшение качества воды в контролируемых водоемах.</w:t>
      </w:r>
    </w:p>
    <w:p w14:paraId="75087B8F" w14:textId="77777777" w:rsidR="00A43AB4" w:rsidRPr="00A43AB4" w:rsidRDefault="00A43AB4" w:rsidP="0092624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AB4">
        <w:rPr>
          <w:rFonts w:ascii="Times New Roman" w:hAnsi="Times New Roman"/>
          <w:sz w:val="28"/>
          <w:szCs w:val="28"/>
        </w:rPr>
        <w:t>3. Выращивание рыбы в установках с замкнутым циклом водообеспечения.</w:t>
      </w:r>
    </w:p>
    <w:p w14:paraId="617917E8" w14:textId="77777777" w:rsidR="00A43AB4" w:rsidRPr="00A43AB4" w:rsidRDefault="00A43AB4" w:rsidP="0092624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AB4">
        <w:rPr>
          <w:rFonts w:ascii="Times New Roman" w:hAnsi="Times New Roman"/>
          <w:sz w:val="28"/>
          <w:szCs w:val="28"/>
        </w:rPr>
        <w:t>4. Техническое оснащение аквариума.</w:t>
      </w:r>
    </w:p>
    <w:p w14:paraId="7D96FBF7" w14:textId="77777777" w:rsidR="00A43AB4" w:rsidRPr="00A43AB4" w:rsidRDefault="00A43AB4" w:rsidP="00926242">
      <w:pPr>
        <w:widowControl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244D2705" w14:textId="4FEEDF44" w:rsidR="00A43AB4" w:rsidRPr="00EC0056" w:rsidRDefault="00EC0056" w:rsidP="00926242">
      <w:pPr>
        <w:widowControl w:val="0"/>
        <w:spacing w:after="0" w:line="240" w:lineRule="auto"/>
        <w:jc w:val="center"/>
        <w:rPr>
          <w:rStyle w:val="a9"/>
          <w:rFonts w:ascii="Times New Roman" w:hAnsi="Times New Roman"/>
          <w:b/>
          <w:caps/>
          <w:color w:val="0000FF"/>
          <w:sz w:val="36"/>
          <w:szCs w:val="36"/>
          <w:u w:val="none"/>
        </w:rPr>
      </w:pPr>
      <w:hyperlink r:id="rId8" w:history="1">
        <w:r w:rsidR="00A43AB4" w:rsidRPr="00EC0056">
          <w:rPr>
            <w:rStyle w:val="a9"/>
            <w:rFonts w:ascii="Times New Roman" w:hAnsi="Times New Roman"/>
            <w:b/>
            <w:caps/>
            <w:color w:val="0000FF"/>
            <w:sz w:val="36"/>
            <w:szCs w:val="36"/>
            <w:u w:val="none"/>
          </w:rPr>
          <w:t>Темы реферативных работ</w:t>
        </w:r>
      </w:hyperlink>
    </w:p>
    <w:p w14:paraId="3EDEC10F" w14:textId="77777777" w:rsidR="00A43AB4" w:rsidRPr="00A43AB4" w:rsidRDefault="00A43AB4" w:rsidP="0092624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2A138EA" w14:textId="77777777" w:rsidR="00A43AB4" w:rsidRPr="00A43AB4" w:rsidRDefault="00A43AB4" w:rsidP="0092624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AB4">
        <w:rPr>
          <w:rFonts w:ascii="Times New Roman" w:hAnsi="Times New Roman"/>
          <w:sz w:val="28"/>
          <w:szCs w:val="28"/>
        </w:rPr>
        <w:t>1.Биологические особенности и хозяйственные качества основных объектов аквакультуры.</w:t>
      </w:r>
    </w:p>
    <w:p w14:paraId="7E112206" w14:textId="77777777" w:rsidR="00A43AB4" w:rsidRPr="00A43AB4" w:rsidRDefault="00A43AB4" w:rsidP="0092624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AB4">
        <w:rPr>
          <w:rFonts w:ascii="Times New Roman" w:hAnsi="Times New Roman"/>
          <w:sz w:val="28"/>
          <w:szCs w:val="28"/>
        </w:rPr>
        <w:t>2.Рыбоводные установки с замкнутым циклом водообеспечения.</w:t>
      </w:r>
    </w:p>
    <w:p w14:paraId="72534926" w14:textId="753868D7" w:rsidR="00A43AB4" w:rsidRPr="00A43AB4" w:rsidRDefault="00A43AB4" w:rsidP="0092624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AB4">
        <w:rPr>
          <w:rFonts w:ascii="Times New Roman" w:hAnsi="Times New Roman"/>
          <w:sz w:val="28"/>
          <w:szCs w:val="28"/>
        </w:rPr>
        <w:t xml:space="preserve">3. Очистка воды на </w:t>
      </w:r>
      <w:proofErr w:type="spellStart"/>
      <w:r w:rsidRPr="00A43AB4">
        <w:rPr>
          <w:rFonts w:ascii="Times New Roman" w:hAnsi="Times New Roman"/>
          <w:sz w:val="28"/>
          <w:szCs w:val="28"/>
        </w:rPr>
        <w:t>биоплато</w:t>
      </w:r>
      <w:proofErr w:type="spellEnd"/>
      <w:r w:rsidRPr="00A43AB4">
        <w:rPr>
          <w:rFonts w:ascii="Times New Roman" w:hAnsi="Times New Roman"/>
          <w:sz w:val="28"/>
          <w:szCs w:val="28"/>
        </w:rPr>
        <w:t>.</w:t>
      </w:r>
    </w:p>
    <w:p w14:paraId="002A2939" w14:textId="77777777" w:rsidR="00A43AB4" w:rsidRPr="00A43AB4" w:rsidRDefault="00A43AB4" w:rsidP="0092624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AB4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A43AB4">
        <w:rPr>
          <w:rFonts w:ascii="Times New Roman" w:hAnsi="Times New Roman"/>
          <w:sz w:val="28"/>
          <w:szCs w:val="28"/>
        </w:rPr>
        <w:t>Биоседиментация</w:t>
      </w:r>
      <w:proofErr w:type="spellEnd"/>
      <w:r w:rsidRPr="00A43AB4">
        <w:rPr>
          <w:rFonts w:ascii="Times New Roman" w:hAnsi="Times New Roman"/>
          <w:sz w:val="28"/>
          <w:szCs w:val="28"/>
        </w:rPr>
        <w:t xml:space="preserve"> и осветление воды.</w:t>
      </w:r>
    </w:p>
    <w:p w14:paraId="6C7C3144" w14:textId="77777777" w:rsidR="00A43AB4" w:rsidRPr="00A43AB4" w:rsidRDefault="00A43AB4" w:rsidP="0092624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AB4">
        <w:rPr>
          <w:rFonts w:ascii="Times New Roman" w:hAnsi="Times New Roman"/>
          <w:sz w:val="28"/>
          <w:szCs w:val="28"/>
        </w:rPr>
        <w:t>5. Особенности режима источников водоснабжения.</w:t>
      </w:r>
    </w:p>
    <w:p w14:paraId="737AFB6E" w14:textId="77777777" w:rsidR="00A43AB4" w:rsidRPr="00A43AB4" w:rsidRDefault="00A43AB4" w:rsidP="0092624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AB4">
        <w:rPr>
          <w:rFonts w:ascii="Times New Roman" w:hAnsi="Times New Roman"/>
          <w:sz w:val="28"/>
          <w:szCs w:val="28"/>
        </w:rPr>
        <w:t>6. Оценка качества воды в водоемах.</w:t>
      </w:r>
    </w:p>
    <w:p w14:paraId="500CB19B" w14:textId="77777777" w:rsidR="00A43AB4" w:rsidRPr="00A43AB4" w:rsidRDefault="00A43AB4" w:rsidP="0092624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AB4">
        <w:rPr>
          <w:rFonts w:ascii="Times New Roman" w:hAnsi="Times New Roman"/>
          <w:sz w:val="28"/>
          <w:szCs w:val="28"/>
        </w:rPr>
        <w:t>7.Биогенные элементы в водных системах.</w:t>
      </w:r>
    </w:p>
    <w:p w14:paraId="120670E3" w14:textId="77777777" w:rsidR="00A43AB4" w:rsidRPr="00A43AB4" w:rsidRDefault="00A43AB4" w:rsidP="0092624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AB4">
        <w:rPr>
          <w:rFonts w:ascii="Times New Roman" w:hAnsi="Times New Roman"/>
          <w:sz w:val="28"/>
          <w:szCs w:val="28"/>
        </w:rPr>
        <w:t>8. Эрлифты.</w:t>
      </w:r>
    </w:p>
    <w:p w14:paraId="1C256552" w14:textId="77777777" w:rsidR="00A43AB4" w:rsidRPr="00A43AB4" w:rsidRDefault="00A43AB4" w:rsidP="0092624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3AB4">
        <w:rPr>
          <w:rFonts w:ascii="Times New Roman" w:hAnsi="Times New Roman"/>
          <w:sz w:val="28"/>
          <w:szCs w:val="28"/>
        </w:rPr>
        <w:t>9. Фильтрующие материалы и их свойства.</w:t>
      </w:r>
    </w:p>
    <w:p w14:paraId="61ACBEBF" w14:textId="0C3B0EED" w:rsidR="00A43AB4" w:rsidRPr="00A43AB4" w:rsidRDefault="005663C9" w:rsidP="0092624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D5732C5" wp14:editId="4A77A095">
            <wp:simplePos x="0" y="0"/>
            <wp:positionH relativeFrom="column">
              <wp:posOffset>633730</wp:posOffset>
            </wp:positionH>
            <wp:positionV relativeFrom="paragraph">
              <wp:posOffset>717550</wp:posOffset>
            </wp:positionV>
            <wp:extent cx="3894455" cy="30575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AB4" w:rsidRPr="00A43AB4">
        <w:rPr>
          <w:rFonts w:ascii="Times New Roman" w:hAnsi="Times New Roman"/>
          <w:sz w:val="28"/>
          <w:szCs w:val="28"/>
        </w:rPr>
        <w:t>10. Садковые хозяйства.</w:t>
      </w:r>
    </w:p>
    <w:sectPr w:rsidR="00A43AB4" w:rsidRPr="00A43AB4" w:rsidSect="00926242">
      <w:headerReference w:type="default" r:id="rId10"/>
      <w:footerReference w:type="default" r:id="rId11"/>
      <w:pgSz w:w="11906" w:h="16838"/>
      <w:pgMar w:top="1134" w:right="850" w:bottom="1134" w:left="1701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957227" w14:textId="77777777" w:rsidR="00DD542A" w:rsidRDefault="00DD542A" w:rsidP="00926242">
      <w:pPr>
        <w:spacing w:after="0" w:line="240" w:lineRule="auto"/>
      </w:pPr>
      <w:r>
        <w:separator/>
      </w:r>
    </w:p>
  </w:endnote>
  <w:endnote w:type="continuationSeparator" w:id="0">
    <w:p w14:paraId="1AA5B0E2" w14:textId="77777777" w:rsidR="00DD542A" w:rsidRDefault="00DD542A" w:rsidP="00926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C910DE" w14:textId="252C3A76" w:rsidR="00926242" w:rsidRDefault="00926242" w:rsidP="00926242">
    <w:pPr>
      <w:pStyle w:val="a5"/>
      <w:jc w:val="center"/>
    </w:pPr>
    <w:r>
      <w:rPr>
        <w:noProof/>
        <w:lang w:eastAsia="ru-RU"/>
      </w:rPr>
      <w:drawing>
        <wp:inline distT="0" distB="0" distL="0" distR="0" wp14:anchorId="2CCB7B03" wp14:editId="153AFA22">
          <wp:extent cx="781685" cy="781685"/>
          <wp:effectExtent l="0" t="0" r="0" b="0"/>
          <wp:docPr id="210" name="Рисунок 4" descr="Описание: http://www.baa.by/images/all/facultet/msf/emble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Рисунок 4" descr="Описание: http://www.baa.by/images/all/facultet/msf/emblem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55281E" w14:textId="77777777" w:rsidR="00DD542A" w:rsidRDefault="00DD542A" w:rsidP="00926242">
      <w:pPr>
        <w:spacing w:after="0" w:line="240" w:lineRule="auto"/>
      </w:pPr>
      <w:r>
        <w:separator/>
      </w:r>
    </w:p>
  </w:footnote>
  <w:footnote w:type="continuationSeparator" w:id="0">
    <w:p w14:paraId="1C16506F" w14:textId="77777777" w:rsidR="00DD542A" w:rsidRDefault="00DD542A" w:rsidP="00926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B32B2" w14:textId="570D13C6" w:rsidR="00926242" w:rsidRDefault="00926242">
    <w:pPr>
      <w:pStyle w:val="a3"/>
    </w:pPr>
    <w:r>
      <w:rPr>
        <w:noProof/>
        <w:lang w:eastAsia="ru-RU"/>
      </w:rPr>
      <w:drawing>
        <wp:inline distT="0" distB="0" distL="0" distR="0" wp14:anchorId="2BBC79F5" wp14:editId="26A34F58">
          <wp:extent cx="5940425" cy="540385"/>
          <wp:effectExtent l="0" t="0" r="3175" b="0"/>
          <wp:docPr id="211" name="Рисунок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AB4"/>
    <w:rsid w:val="00081286"/>
    <w:rsid w:val="005663C9"/>
    <w:rsid w:val="0074397B"/>
    <w:rsid w:val="008246C0"/>
    <w:rsid w:val="00926242"/>
    <w:rsid w:val="00A43AB4"/>
    <w:rsid w:val="00AA549F"/>
    <w:rsid w:val="00DD542A"/>
    <w:rsid w:val="00E25983"/>
    <w:rsid w:val="00EC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B1D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AB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6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6242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926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6242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2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6242"/>
    <w:rPr>
      <w:rFonts w:ascii="Tahoma" w:eastAsia="Calibri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C005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AB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6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6242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926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6242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2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6242"/>
    <w:rPr>
      <w:rFonts w:ascii="Tahoma" w:eastAsia="Calibri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C00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oderganie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soderganie.pdf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gi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baa.by/images/all/facultet/msf/emblem.jpg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cp:lastPrinted>2020-01-29T14:38:00Z</cp:lastPrinted>
  <dcterms:created xsi:type="dcterms:W3CDTF">2020-01-22T08:56:00Z</dcterms:created>
  <dcterms:modified xsi:type="dcterms:W3CDTF">2020-01-29T15:19:00Z</dcterms:modified>
</cp:coreProperties>
</file>