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3229"/>
        <w:gridCol w:w="6410"/>
      </w:tblGrid>
      <w:tr w:rsidR="00133D0E" w:rsidRPr="003F78D2" w14:paraId="242EDB8A" w14:textId="77777777">
        <w:tblPrEx>
          <w:tblCellMar>
            <w:top w:w="0" w:type="dxa"/>
            <w:bottom w:w="0" w:type="dxa"/>
          </w:tblCellMar>
        </w:tblPrEx>
        <w:tc>
          <w:tcPr>
            <w:tcW w:w="600" w:type="dxa"/>
          </w:tcPr>
          <w:p w14:paraId="6CCEEC56" w14:textId="25C60D2E" w:rsidR="00133D0E" w:rsidRDefault="003F78D2">
            <w:bookmarkStart w:id="0" w:name="_GoBack"/>
            <w:bookmarkEnd w:id="0"/>
            <w:r>
              <w:rPr>
                <w:noProof/>
              </w:rPr>
              <w:drawing>
                <wp:inline distT="0" distB="0" distL="0" distR="0" wp14:anchorId="7062F1F7" wp14:editId="32F96C8C">
                  <wp:extent cx="139446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tc>
        <w:tc>
          <w:tcPr>
            <w:tcW w:w="4400" w:type="dxa"/>
          </w:tcPr>
          <w:p w14:paraId="594D9015" w14:textId="77777777" w:rsidR="00133D0E" w:rsidRPr="003F78D2" w:rsidRDefault="003F78D2">
            <w:pPr>
              <w:spacing w:after="0" w:line="288" w:lineRule="auto"/>
              <w:rPr>
                <w:lang w:val="ru-RU"/>
              </w:rPr>
            </w:pPr>
            <w:r w:rsidRPr="003F78D2">
              <w:rPr>
                <w:sz w:val="20"/>
                <w:szCs w:val="20"/>
                <w:lang w:val="ru-RU"/>
              </w:rPr>
              <w:t xml:space="preserve">Официальная правовая информация. </w:t>
            </w:r>
          </w:p>
          <w:p w14:paraId="0F9D64C0" w14:textId="77777777" w:rsidR="00133D0E" w:rsidRPr="003F78D2" w:rsidRDefault="003F78D2">
            <w:pPr>
              <w:rPr>
                <w:lang w:val="ru-RU"/>
              </w:rPr>
            </w:pPr>
            <w:r w:rsidRPr="003F78D2">
              <w:rPr>
                <w:sz w:val="20"/>
                <w:szCs w:val="20"/>
                <w:lang w:val="ru-RU"/>
              </w:rPr>
              <w:t>Информационно-поисковая система ”ЭТАЛОН-</w:t>
            </w:r>
            <w:r>
              <w:rPr>
                <w:sz w:val="20"/>
                <w:szCs w:val="20"/>
              </w:rPr>
              <w:t>ONLINE</w:t>
            </w:r>
            <w:r w:rsidRPr="003F78D2">
              <w:rPr>
                <w:sz w:val="20"/>
                <w:szCs w:val="20"/>
                <w:lang w:val="ru-RU"/>
              </w:rPr>
              <w:t>“, 28.01.2024  Национальный центр правовой информации Республики Беларусь</w:t>
            </w:r>
          </w:p>
        </w:tc>
      </w:tr>
    </w:tbl>
    <w:p w14:paraId="34A9030B" w14:textId="77777777" w:rsidR="00133D0E" w:rsidRPr="003F78D2" w:rsidRDefault="00133D0E">
      <w:pPr>
        <w:rPr>
          <w:lang w:val="ru-RU"/>
        </w:rPr>
      </w:pPr>
    </w:p>
    <w:p w14:paraId="52E68287" w14:textId="77777777" w:rsidR="00133D0E" w:rsidRPr="003F78D2" w:rsidRDefault="003F78D2">
      <w:pPr>
        <w:spacing w:after="60"/>
        <w:jc w:val="center"/>
        <w:rPr>
          <w:lang w:val="ru-RU"/>
        </w:rPr>
      </w:pPr>
      <w:r w:rsidRPr="003F78D2">
        <w:rPr>
          <w:lang w:val="ru-RU"/>
        </w:rPr>
        <w:t>РЕШЕНИЕ ХОЗЯЙСТВЕННОГО СУДА БРЕСТСКОЙ ОБЛАСТИ</w:t>
      </w:r>
    </w:p>
    <w:p w14:paraId="702A6475" w14:textId="77777777" w:rsidR="00133D0E" w:rsidRPr="003F78D2" w:rsidRDefault="003F78D2">
      <w:pPr>
        <w:spacing w:after="60"/>
        <w:jc w:val="center"/>
        <w:rPr>
          <w:lang w:val="ru-RU"/>
        </w:rPr>
      </w:pPr>
      <w:r w:rsidRPr="003F78D2">
        <w:rPr>
          <w:lang w:val="ru-RU"/>
        </w:rPr>
        <w:t xml:space="preserve">2 декабря 2011 г. (дело </w:t>
      </w:r>
      <w:r>
        <w:t>N</w:t>
      </w:r>
      <w:r w:rsidRPr="003F78D2">
        <w:rPr>
          <w:lang w:val="ru-RU"/>
        </w:rPr>
        <w:t xml:space="preserve"> 240-13/2011)</w:t>
      </w:r>
    </w:p>
    <w:p w14:paraId="255CE088" w14:textId="77777777" w:rsidR="00133D0E" w:rsidRPr="003F78D2" w:rsidRDefault="003F78D2">
      <w:pPr>
        <w:spacing w:after="60"/>
        <w:jc w:val="center"/>
        <w:rPr>
          <w:lang w:val="ru-RU"/>
        </w:rPr>
      </w:pPr>
      <w:r>
        <w:t> </w:t>
      </w:r>
    </w:p>
    <w:p w14:paraId="771E76FA" w14:textId="77777777" w:rsidR="00133D0E" w:rsidRDefault="003F78D2">
      <w:pPr>
        <w:spacing w:after="60"/>
        <w:ind w:firstLine="566"/>
        <w:jc w:val="both"/>
      </w:pPr>
      <w:r w:rsidRPr="003F78D2">
        <w:rPr>
          <w:lang w:val="ru-RU"/>
        </w:rPr>
        <w:t>Хозяйственный суд Брестской области, рассмотрев в открытом судебном заседании дело по иску "</w:t>
      </w:r>
      <w:r>
        <w:t>P</w:t>
      </w:r>
      <w:r w:rsidRPr="003F78D2">
        <w:rPr>
          <w:lang w:val="ru-RU"/>
        </w:rPr>
        <w:t xml:space="preserve">" (г. М.) к индивидуальному предпринимателю </w:t>
      </w:r>
      <w:r>
        <w:t xml:space="preserve">(ИП) Иванову И.И. (Брестская обл., г. Б.) о взыскании 2394019 рос.руб., 16026 </w:t>
      </w:r>
      <w:r>
        <w:t>долл. США,</w:t>
      </w:r>
    </w:p>
    <w:p w14:paraId="66C75026" w14:textId="77777777" w:rsidR="00133D0E" w:rsidRDefault="003F78D2">
      <w:pPr>
        <w:spacing w:after="60"/>
        <w:jc w:val="center"/>
      </w:pPr>
      <w:r>
        <w:t> </w:t>
      </w:r>
    </w:p>
    <w:p w14:paraId="075AC169" w14:textId="77777777" w:rsidR="00133D0E" w:rsidRPr="003F78D2" w:rsidRDefault="003F78D2">
      <w:pPr>
        <w:spacing w:after="60"/>
        <w:jc w:val="center"/>
        <w:rPr>
          <w:lang w:val="ru-RU"/>
        </w:rPr>
      </w:pPr>
      <w:r w:rsidRPr="003F78D2">
        <w:rPr>
          <w:lang w:val="ru-RU"/>
        </w:rPr>
        <w:t>установил:</w:t>
      </w:r>
    </w:p>
    <w:p w14:paraId="3FBA996F" w14:textId="77777777" w:rsidR="00133D0E" w:rsidRPr="003F78D2" w:rsidRDefault="003F78D2">
      <w:pPr>
        <w:spacing w:after="60"/>
        <w:jc w:val="center"/>
        <w:rPr>
          <w:lang w:val="ru-RU"/>
        </w:rPr>
      </w:pPr>
      <w:r>
        <w:t> </w:t>
      </w:r>
    </w:p>
    <w:p w14:paraId="749D0B51" w14:textId="77777777" w:rsidR="00133D0E" w:rsidRDefault="003F78D2">
      <w:pPr>
        <w:spacing w:after="60"/>
        <w:ind w:firstLine="566"/>
        <w:jc w:val="both"/>
      </w:pPr>
      <w:r w:rsidRPr="003F78D2">
        <w:rPr>
          <w:lang w:val="ru-RU"/>
        </w:rPr>
        <w:t>Истец - "</w:t>
      </w:r>
      <w:r>
        <w:t>P</w:t>
      </w:r>
      <w:r w:rsidRPr="003F78D2">
        <w:rPr>
          <w:lang w:val="ru-RU"/>
        </w:rPr>
        <w:t xml:space="preserve">" (г. М.) предъявил иск к ИП Иванову И.И. (Брестская обл., г. Б.) о взыскании 2394019 рос.руб., 16105 долл. </w:t>
      </w:r>
      <w:r>
        <w:t>США.</w:t>
      </w:r>
    </w:p>
    <w:p w14:paraId="47C81404" w14:textId="77777777" w:rsidR="00133D0E" w:rsidRPr="003F78D2" w:rsidRDefault="003F78D2">
      <w:pPr>
        <w:spacing w:after="60"/>
        <w:ind w:firstLine="566"/>
        <w:jc w:val="both"/>
        <w:rPr>
          <w:lang w:val="ru-RU"/>
        </w:rPr>
      </w:pPr>
      <w:r w:rsidRPr="003F78D2">
        <w:rPr>
          <w:lang w:val="ru-RU"/>
        </w:rPr>
        <w:t xml:space="preserve">Ко дню слушания дела от ответчика поступило ходатайство о рассмотрении дела без участия его представителя. </w:t>
      </w:r>
      <w:r w:rsidRPr="003F78D2">
        <w:rPr>
          <w:lang w:val="ru-RU"/>
        </w:rPr>
        <w:t>Представитель ответчика в судебное заседание не явился. С учетом положений статей 140, 142 Хозяйственного процессуального кодекса Республики Беларусь (далее - ХПК) ответчик считается извещенным надлежащим образом. При указанных обстоятельствах суд проводит</w:t>
      </w:r>
      <w:r w:rsidRPr="003F78D2">
        <w:rPr>
          <w:lang w:val="ru-RU"/>
        </w:rPr>
        <w:t xml:space="preserve"> судебное заседание в отсутствие представителей ответчика.</w:t>
      </w:r>
    </w:p>
    <w:p w14:paraId="61B4C560" w14:textId="77777777" w:rsidR="00133D0E" w:rsidRPr="003F78D2" w:rsidRDefault="003F78D2">
      <w:pPr>
        <w:spacing w:after="60"/>
        <w:ind w:firstLine="566"/>
        <w:jc w:val="both"/>
        <w:rPr>
          <w:lang w:val="ru-RU"/>
        </w:rPr>
      </w:pPr>
      <w:r w:rsidRPr="003F78D2">
        <w:rPr>
          <w:lang w:val="ru-RU"/>
        </w:rPr>
        <w:t>От истца в судебном заседании поступил частичный отказ от исковых требований в части взыскания неустойки на сумму 477553 рос.руб. в связи с тем, что истец не смог обосновать убытки, понесенные в св</w:t>
      </w:r>
      <w:r w:rsidRPr="003F78D2">
        <w:rPr>
          <w:lang w:val="ru-RU"/>
        </w:rPr>
        <w:t>язи с неисполнением ответчиком денежного обязательства.</w:t>
      </w:r>
    </w:p>
    <w:p w14:paraId="6F04F19A" w14:textId="77777777" w:rsidR="00133D0E" w:rsidRPr="003F78D2" w:rsidRDefault="003F78D2">
      <w:pPr>
        <w:spacing w:after="60"/>
        <w:ind w:firstLine="566"/>
        <w:jc w:val="both"/>
        <w:rPr>
          <w:lang w:val="ru-RU"/>
        </w:rPr>
      </w:pPr>
      <w:r w:rsidRPr="003F78D2">
        <w:rPr>
          <w:lang w:val="ru-RU"/>
        </w:rPr>
        <w:t>Суд принимает частичный отказ от исковых требований на сумму 477553 рос.руб.</w:t>
      </w:r>
    </w:p>
    <w:p w14:paraId="2BB59935" w14:textId="77777777" w:rsidR="00133D0E" w:rsidRDefault="003F78D2">
      <w:pPr>
        <w:spacing w:after="60"/>
        <w:ind w:firstLine="566"/>
        <w:jc w:val="both"/>
      </w:pPr>
      <w:r w:rsidRPr="003F78D2">
        <w:rPr>
          <w:lang w:val="ru-RU"/>
        </w:rPr>
        <w:t xml:space="preserve">Также от истца ранее поступило уточнение требований в части взыскания процентов за пользование заемными денежными средствами на сумму 9411 долл. </w:t>
      </w:r>
      <w:r>
        <w:t>США (вместо ранее заявленных 9490 долл. США) в связи с неверным расчетом, которое было принято судом.</w:t>
      </w:r>
    </w:p>
    <w:p w14:paraId="70C34E42" w14:textId="77777777" w:rsidR="00133D0E" w:rsidRDefault="003F78D2">
      <w:pPr>
        <w:spacing w:after="60"/>
        <w:ind w:firstLine="566"/>
        <w:jc w:val="both"/>
      </w:pPr>
      <w:r w:rsidRPr="003F78D2">
        <w:rPr>
          <w:lang w:val="ru-RU"/>
        </w:rPr>
        <w:t>Таким обр</w:t>
      </w:r>
      <w:r w:rsidRPr="003F78D2">
        <w:rPr>
          <w:lang w:val="ru-RU"/>
        </w:rPr>
        <w:t xml:space="preserve">азом, суд рассматривает исковые требования о взыскании 1916466 (822074 рос.руб. - проценты за пользование заемными средствами, 1094392 рос.руб. - проценты за пользование чужими денежными средствами) рос.руб. и 16026 (9411 долл. </w:t>
      </w:r>
      <w:r>
        <w:t>США - проценты за пользовани</w:t>
      </w:r>
      <w:r>
        <w:t>е заемными средствами, 6615 долл. США - неустойка) долл. США.</w:t>
      </w:r>
    </w:p>
    <w:p w14:paraId="0F9E292C" w14:textId="77777777" w:rsidR="00133D0E" w:rsidRPr="003F78D2" w:rsidRDefault="003F78D2">
      <w:pPr>
        <w:spacing w:after="60"/>
        <w:ind w:firstLine="566"/>
        <w:jc w:val="both"/>
        <w:rPr>
          <w:lang w:val="ru-RU"/>
        </w:rPr>
      </w:pPr>
      <w:r w:rsidRPr="003F78D2">
        <w:rPr>
          <w:lang w:val="ru-RU"/>
        </w:rPr>
        <w:t>Истец обосновывает свои исковые требования следующим.</w:t>
      </w:r>
    </w:p>
    <w:p w14:paraId="419E45BD" w14:textId="77777777" w:rsidR="00133D0E" w:rsidRDefault="003F78D2">
      <w:pPr>
        <w:spacing w:after="60"/>
        <w:ind w:firstLine="566"/>
        <w:jc w:val="both"/>
      </w:pPr>
      <w:r w:rsidRPr="003F78D2">
        <w:rPr>
          <w:lang w:val="ru-RU"/>
        </w:rPr>
        <w:t xml:space="preserve">Между истцом и ответчиком 19.02.2007 был заключен договор займа </w:t>
      </w:r>
      <w:r>
        <w:t>N</w:t>
      </w:r>
      <w:r w:rsidRPr="003F78D2">
        <w:rPr>
          <w:lang w:val="ru-RU"/>
        </w:rPr>
        <w:t xml:space="preserve"> 19-02, в соответствии с которым истец передал ответчику заем в размере 150</w:t>
      </w:r>
      <w:r w:rsidRPr="003F78D2">
        <w:rPr>
          <w:lang w:val="ru-RU"/>
        </w:rPr>
        <w:t xml:space="preserve">000 долл. </w:t>
      </w:r>
      <w:r>
        <w:t>США в 2008 году, 10828864 рос.руб. в марте 2007 - мае 2008 гг.</w:t>
      </w:r>
    </w:p>
    <w:p w14:paraId="6FE64BCF" w14:textId="77777777" w:rsidR="00133D0E" w:rsidRPr="003F78D2" w:rsidRDefault="003F78D2">
      <w:pPr>
        <w:spacing w:after="60"/>
        <w:ind w:firstLine="566"/>
        <w:jc w:val="both"/>
        <w:rPr>
          <w:lang w:val="ru-RU"/>
        </w:rPr>
      </w:pPr>
      <w:r w:rsidRPr="003F78D2">
        <w:rPr>
          <w:lang w:val="ru-RU"/>
        </w:rPr>
        <w:t>С учетом дополнительного соглашения от 31.07.2009 к договору срок возврата займа установлен до 30.06.2010.</w:t>
      </w:r>
    </w:p>
    <w:p w14:paraId="70F73078" w14:textId="77777777" w:rsidR="00133D0E" w:rsidRPr="003F78D2" w:rsidRDefault="003F78D2">
      <w:pPr>
        <w:spacing w:after="60"/>
        <w:ind w:firstLine="566"/>
        <w:jc w:val="both"/>
        <w:rPr>
          <w:lang w:val="ru-RU"/>
        </w:rPr>
      </w:pPr>
      <w:r w:rsidRPr="003F78D2">
        <w:rPr>
          <w:lang w:val="ru-RU"/>
        </w:rPr>
        <w:t>Пунктом 1.2 договора с учетом дополнительного соглашения предусмотрена уплат</w:t>
      </w:r>
      <w:r w:rsidRPr="003F78D2">
        <w:rPr>
          <w:lang w:val="ru-RU"/>
        </w:rPr>
        <w:t>а процентов за пользование заемными денежными средствами в размере 12,1% годовых за средства, перечисленные в российских рублях и 10% годовых за средства, перечисленные в долларах США.</w:t>
      </w:r>
    </w:p>
    <w:p w14:paraId="560B5790" w14:textId="77777777" w:rsidR="00133D0E" w:rsidRDefault="003F78D2">
      <w:pPr>
        <w:spacing w:after="60"/>
        <w:ind w:firstLine="566"/>
        <w:jc w:val="both"/>
      </w:pPr>
      <w:r w:rsidRPr="003F78D2">
        <w:rPr>
          <w:lang w:val="ru-RU"/>
        </w:rPr>
        <w:lastRenderedPageBreak/>
        <w:t>В связи с тем что ответчик заемные средства не возвратил, основной долг</w:t>
      </w:r>
      <w:r w:rsidRPr="003F78D2">
        <w:rPr>
          <w:lang w:val="ru-RU"/>
        </w:rPr>
        <w:t xml:space="preserve"> взыскан на основании решения хозяйственного суда Брестской области от 07.07.2011 </w:t>
      </w:r>
      <w:r>
        <w:t>N</w:t>
      </w:r>
      <w:r w:rsidRPr="003F78D2">
        <w:rPr>
          <w:lang w:val="ru-RU"/>
        </w:rPr>
        <w:t xml:space="preserve"> 66-11/2011, истец просит взыскать с ответчика 1916466 (822074 рос.руб. - проценты за пользование заемными средствами, 1094392 рос.руб. - проценты за пользование чужими дене</w:t>
      </w:r>
      <w:r w:rsidRPr="003F78D2">
        <w:rPr>
          <w:lang w:val="ru-RU"/>
        </w:rPr>
        <w:t xml:space="preserve">жными средствами) рос.руб. и 16026 (9411 долл. </w:t>
      </w:r>
      <w:r>
        <w:t>США - проценты за пользование заемными средствами, 6615 долл. США - неустойка) долл. США.</w:t>
      </w:r>
    </w:p>
    <w:p w14:paraId="0C2B25C7" w14:textId="77777777" w:rsidR="00133D0E" w:rsidRPr="003F78D2" w:rsidRDefault="003F78D2">
      <w:pPr>
        <w:spacing w:after="60"/>
        <w:ind w:firstLine="566"/>
        <w:jc w:val="both"/>
        <w:rPr>
          <w:lang w:val="ru-RU"/>
        </w:rPr>
      </w:pPr>
      <w:r w:rsidRPr="003F78D2">
        <w:rPr>
          <w:lang w:val="ru-RU"/>
        </w:rPr>
        <w:t>Ответчик заявил свои возражения, которые основывал на следующем.</w:t>
      </w:r>
    </w:p>
    <w:p w14:paraId="6E54FD6F" w14:textId="77777777" w:rsidR="00133D0E" w:rsidRDefault="003F78D2">
      <w:pPr>
        <w:spacing w:after="60"/>
        <w:ind w:firstLine="566"/>
        <w:jc w:val="both"/>
      </w:pPr>
      <w:r w:rsidRPr="003F78D2">
        <w:rPr>
          <w:lang w:val="ru-RU"/>
        </w:rPr>
        <w:t>Всего заявлено о взыскании (с учетом частичного отказа</w:t>
      </w:r>
      <w:r w:rsidRPr="003F78D2">
        <w:rPr>
          <w:lang w:val="ru-RU"/>
        </w:rPr>
        <w:t xml:space="preserve">) 1916466 (822074 рос.руб. - проценты за пользование заемными средствами, 1094392 рос.руб. - проценты за пользование чужими денежными средствами) рос.руб. и 16026 (9411 долл. </w:t>
      </w:r>
      <w:r>
        <w:t>США - проценты за пользование заемными средствами, 6615 долл. США - неустойка) до</w:t>
      </w:r>
      <w:r>
        <w:t>лл. США.</w:t>
      </w:r>
    </w:p>
    <w:p w14:paraId="4D8B89BA" w14:textId="77777777" w:rsidR="00133D0E" w:rsidRPr="003F78D2" w:rsidRDefault="003F78D2">
      <w:pPr>
        <w:spacing w:after="60"/>
        <w:ind w:firstLine="566"/>
        <w:jc w:val="both"/>
        <w:rPr>
          <w:lang w:val="ru-RU"/>
        </w:rPr>
      </w:pPr>
      <w:r w:rsidRPr="003F78D2">
        <w:rPr>
          <w:lang w:val="ru-RU"/>
        </w:rPr>
        <w:t>Как указал ответчик, на сегодняшний день он не имеет возможности надлежащим образом выполнить предъявляемые истцом требования в связи с отсутствием денежных средств, так как все денежные средства были направлены на покупку и реконструкцию здания.</w:t>
      </w:r>
    </w:p>
    <w:p w14:paraId="7D2F8EE4" w14:textId="77777777" w:rsidR="00133D0E" w:rsidRPr="003F78D2" w:rsidRDefault="003F78D2">
      <w:pPr>
        <w:spacing w:after="60"/>
        <w:ind w:firstLine="566"/>
        <w:jc w:val="both"/>
        <w:rPr>
          <w:lang w:val="ru-RU"/>
        </w:rPr>
      </w:pPr>
      <w:r w:rsidRPr="003F78D2">
        <w:rPr>
          <w:lang w:val="ru-RU"/>
        </w:rPr>
        <w:t>Также суду следует обратить внимание на то, что согласно заключенному между ответчиком и истцом договору подлежат уплате проценты по займу, уплачиваемые за пользование капиталом в размере 10% годовых, а учетная ставка Центрального банка Российской Федераци</w:t>
      </w:r>
      <w:r w:rsidRPr="003F78D2">
        <w:rPr>
          <w:lang w:val="ru-RU"/>
        </w:rPr>
        <w:t>и на сегодняшний день составляет 8,25%. Одновременно с процентами за пользование займом на сумму долга с момента просрочки истцом начислена и неустойка как мера ответственности. В данном случае сами по себе проценты по займу, продолжая начисляться на сумму</w:t>
      </w:r>
      <w:r w:rsidRPr="003F78D2">
        <w:rPr>
          <w:lang w:val="ru-RU"/>
        </w:rPr>
        <w:t xml:space="preserve"> долга и после начала просрочки, во многом покрывают все потери истца, для погашения которых вводилась неустойка. Одновременное начисление и неустойки, и процентов за пользование займом приведет к двойному покрытию одних и тех же потерь истца.</w:t>
      </w:r>
    </w:p>
    <w:p w14:paraId="2489B75E" w14:textId="77777777" w:rsidR="00133D0E" w:rsidRPr="003F78D2" w:rsidRDefault="003F78D2">
      <w:pPr>
        <w:spacing w:after="60"/>
        <w:ind w:firstLine="566"/>
        <w:jc w:val="both"/>
        <w:rPr>
          <w:lang w:val="ru-RU"/>
        </w:rPr>
      </w:pPr>
      <w:r w:rsidRPr="003F78D2">
        <w:rPr>
          <w:lang w:val="ru-RU"/>
        </w:rPr>
        <w:t>В своем иско</w:t>
      </w:r>
      <w:r w:rsidRPr="003F78D2">
        <w:rPr>
          <w:lang w:val="ru-RU"/>
        </w:rPr>
        <w:t xml:space="preserve">вом заявлении истец просит взыскать одновременно проценты за пользование займом, проценты за пользование чужими денежными средствами и неустойку, что противоречит нормам пункта 6 постановления Пленума Верховного Суда Российской Федерации от 08.10.1998 </w:t>
      </w:r>
      <w:r>
        <w:t>N</w:t>
      </w:r>
      <w:r w:rsidRPr="003F78D2">
        <w:rPr>
          <w:lang w:val="ru-RU"/>
        </w:rPr>
        <w:t xml:space="preserve"> 13</w:t>
      </w:r>
      <w:r w:rsidRPr="003F78D2">
        <w:rPr>
          <w:lang w:val="ru-RU"/>
        </w:rPr>
        <w:t xml:space="preserve">, Пленума Высшего Арбитражного Суда Российской Федерации </w:t>
      </w:r>
      <w:r>
        <w:t>N</w:t>
      </w:r>
      <w:r w:rsidRPr="003F78D2">
        <w:rPr>
          <w:lang w:val="ru-RU"/>
        </w:rPr>
        <w:t xml:space="preserve"> 14 "О практике применения положений Гражданского кодекса Российской Федерации о процентах за пользование чужими денежными средствами", который гласит:</w:t>
      </w:r>
    </w:p>
    <w:p w14:paraId="524C5269" w14:textId="77777777" w:rsidR="00133D0E" w:rsidRPr="003F78D2" w:rsidRDefault="003F78D2">
      <w:pPr>
        <w:spacing w:after="60"/>
        <w:ind w:firstLine="566"/>
        <w:jc w:val="both"/>
        <w:rPr>
          <w:lang w:val="ru-RU"/>
        </w:rPr>
      </w:pPr>
      <w:r w:rsidRPr="003F78D2">
        <w:rPr>
          <w:lang w:val="ru-RU"/>
        </w:rPr>
        <w:t>"6. В денежных обязательствах, возникших из до</w:t>
      </w:r>
      <w:r w:rsidRPr="003F78D2">
        <w:rPr>
          <w:lang w:val="ru-RU"/>
        </w:rPr>
        <w:t>говоров, в частности предусматривающих обязанность должника произвести оплату товаров, работ или услуг либо уплатить полученные на условиях возврата денежные средства, на просроченную уплатой сумму подлежат начислению проценты на основании статьи 395 Кодек</w:t>
      </w:r>
      <w:r w:rsidRPr="003F78D2">
        <w:rPr>
          <w:lang w:val="ru-RU"/>
        </w:rPr>
        <w:t>са. Законом либо соглашением сторон может быть предусмотрена обязанность должника уплачивать неустойку (пени) при просрочке исполнения денежного обязательства. В подобных случаях суду следует исходить из того, что кредитор вправе предъявить требование о пр</w:t>
      </w:r>
      <w:r w:rsidRPr="003F78D2">
        <w:rPr>
          <w:lang w:val="ru-RU"/>
        </w:rPr>
        <w:t>именении одной из этих мер, не доказывая факта и размера убытков, понесенных им при неисполнении денежного обязательства, если иное прямо не предусмотрено законом или договором".</w:t>
      </w:r>
    </w:p>
    <w:p w14:paraId="55026800" w14:textId="77777777" w:rsidR="00133D0E" w:rsidRDefault="003F78D2">
      <w:pPr>
        <w:spacing w:after="60"/>
        <w:ind w:firstLine="566"/>
        <w:jc w:val="both"/>
      </w:pPr>
      <w:r w:rsidRPr="003F78D2">
        <w:rPr>
          <w:lang w:val="ru-RU"/>
        </w:rPr>
        <w:t>Руководствуясь статьей 333 Гражданского кодекса Российской Федерации (далее -</w:t>
      </w:r>
      <w:r w:rsidRPr="003F78D2">
        <w:rPr>
          <w:lang w:val="ru-RU"/>
        </w:rPr>
        <w:t xml:space="preserve"> ГК РФ), пунктами 6 и 7 постановления от 08.10.1998 Пленума Верховного Суда Российской Федерации </w:t>
      </w:r>
      <w:r>
        <w:t>N</w:t>
      </w:r>
      <w:r w:rsidRPr="003F78D2">
        <w:rPr>
          <w:lang w:val="ru-RU"/>
        </w:rPr>
        <w:t xml:space="preserve"> 13, Пленума Высшего Арбитражного Суда Российской Федерации </w:t>
      </w:r>
      <w:r>
        <w:t>N</w:t>
      </w:r>
      <w:r w:rsidRPr="003F78D2">
        <w:rPr>
          <w:lang w:val="ru-RU"/>
        </w:rPr>
        <w:t xml:space="preserve"> 14 "О практике применения положений Гражданского кодекса Российской Федерации о процентах за пол</w:t>
      </w:r>
      <w:r w:rsidRPr="003F78D2">
        <w:rPr>
          <w:lang w:val="ru-RU"/>
        </w:rPr>
        <w:t xml:space="preserve">ьзование чужими денежными средствами", ответчик просил отказать истцу во </w:t>
      </w:r>
      <w:r w:rsidRPr="003F78D2">
        <w:rPr>
          <w:lang w:val="ru-RU"/>
        </w:rPr>
        <w:lastRenderedPageBreak/>
        <w:t xml:space="preserve">взыскании неустойки в размере 6615 долл. </w:t>
      </w:r>
      <w:r>
        <w:t>США и процентов за пользование чужими денежными средствами в размере 1094392 рос.руб.</w:t>
      </w:r>
    </w:p>
    <w:p w14:paraId="585CAA61" w14:textId="77777777" w:rsidR="00133D0E" w:rsidRDefault="003F78D2">
      <w:pPr>
        <w:spacing w:after="60"/>
        <w:ind w:firstLine="566"/>
        <w:jc w:val="both"/>
      </w:pPr>
      <w:r>
        <w:t> </w:t>
      </w:r>
    </w:p>
    <w:p w14:paraId="76013808" w14:textId="77777777" w:rsidR="00133D0E" w:rsidRPr="003F78D2" w:rsidRDefault="003F78D2">
      <w:pPr>
        <w:spacing w:after="60"/>
        <w:ind w:firstLine="566"/>
        <w:jc w:val="both"/>
        <w:rPr>
          <w:lang w:val="ru-RU"/>
        </w:rPr>
      </w:pPr>
      <w:r w:rsidRPr="003F78D2">
        <w:rPr>
          <w:lang w:val="ru-RU"/>
        </w:rPr>
        <w:t>Оценив представленные доказательства, суд пришел к сле</w:t>
      </w:r>
      <w:r w:rsidRPr="003F78D2">
        <w:rPr>
          <w:lang w:val="ru-RU"/>
        </w:rPr>
        <w:t>дующему.</w:t>
      </w:r>
    </w:p>
    <w:p w14:paraId="27CF8138" w14:textId="77777777" w:rsidR="00133D0E" w:rsidRPr="003F78D2" w:rsidRDefault="003F78D2">
      <w:pPr>
        <w:spacing w:after="60"/>
        <w:ind w:firstLine="566"/>
        <w:jc w:val="both"/>
        <w:rPr>
          <w:lang w:val="ru-RU"/>
        </w:rPr>
      </w:pPr>
      <w:r w:rsidRPr="003F78D2">
        <w:rPr>
          <w:lang w:val="ru-RU"/>
        </w:rPr>
        <w:t>В соответствии со статьей 235 ХПК хозяйственные суды в Республике Беларусь рассматривают хозяйственные (экономические) споры и иные дела, связанные с осуществлением предпринимательской и иной хозяйственной (экономической) деятельности с участием и</w:t>
      </w:r>
      <w:r w:rsidRPr="003F78D2">
        <w:rPr>
          <w:lang w:val="ru-RU"/>
        </w:rPr>
        <w:t>ностранных лиц, если ответчик находится или проживает на территории Республики Беларусь либо на территории Республики Беларусь находится его имущество.</w:t>
      </w:r>
    </w:p>
    <w:p w14:paraId="5E9D13FD" w14:textId="77777777" w:rsidR="00133D0E" w:rsidRPr="003F78D2" w:rsidRDefault="003F78D2">
      <w:pPr>
        <w:spacing w:after="60"/>
        <w:ind w:firstLine="566"/>
        <w:jc w:val="both"/>
        <w:rPr>
          <w:lang w:val="ru-RU"/>
        </w:rPr>
      </w:pPr>
      <w:r w:rsidRPr="003F78D2">
        <w:rPr>
          <w:lang w:val="ru-RU"/>
        </w:rPr>
        <w:t>Поскольку ответчик находится и проживает в г. Б. Брестской области, осуществляет предпринимательскую дея</w:t>
      </w:r>
      <w:r w:rsidRPr="003F78D2">
        <w:rPr>
          <w:lang w:val="ru-RU"/>
        </w:rPr>
        <w:t>тельность на территории Республики Беларусь и там же находится принадлежащее ему имущество, сторонами не устанавливается договорная подсудность, спор рассматривается хозяйственным судом Брестской области.</w:t>
      </w:r>
    </w:p>
    <w:p w14:paraId="4B14B829" w14:textId="77777777" w:rsidR="00133D0E" w:rsidRPr="003F78D2" w:rsidRDefault="003F78D2">
      <w:pPr>
        <w:spacing w:after="60"/>
        <w:ind w:firstLine="566"/>
        <w:jc w:val="both"/>
        <w:rPr>
          <w:lang w:val="ru-RU"/>
        </w:rPr>
      </w:pPr>
      <w:r w:rsidRPr="003F78D2">
        <w:rPr>
          <w:lang w:val="ru-RU"/>
        </w:rPr>
        <w:t>В соответствии с пунктом 7.1 договора стороны устан</w:t>
      </w:r>
      <w:r w:rsidRPr="003F78D2">
        <w:rPr>
          <w:lang w:val="ru-RU"/>
        </w:rPr>
        <w:t>овили, что отношения между ними, вытекающие из условий договора, подлежат регулированию нормами права Российской Федерации.</w:t>
      </w:r>
    </w:p>
    <w:p w14:paraId="74E9E245" w14:textId="77777777" w:rsidR="00133D0E" w:rsidRPr="003F78D2" w:rsidRDefault="003F78D2">
      <w:pPr>
        <w:spacing w:after="60"/>
        <w:ind w:firstLine="566"/>
        <w:jc w:val="both"/>
        <w:rPr>
          <w:lang w:val="ru-RU"/>
        </w:rPr>
      </w:pPr>
      <w:r w:rsidRPr="003F78D2">
        <w:rPr>
          <w:lang w:val="ru-RU"/>
        </w:rPr>
        <w:t>В связи с чем применимое право - материальное право Российской Федерации.</w:t>
      </w:r>
    </w:p>
    <w:p w14:paraId="4B9A680D" w14:textId="77777777" w:rsidR="00133D0E" w:rsidRPr="003F78D2" w:rsidRDefault="003F78D2">
      <w:pPr>
        <w:spacing w:after="60"/>
        <w:ind w:firstLine="566"/>
        <w:jc w:val="both"/>
        <w:rPr>
          <w:lang w:val="ru-RU"/>
        </w:rPr>
      </w:pPr>
      <w:r w:rsidRPr="003F78D2">
        <w:rPr>
          <w:lang w:val="ru-RU"/>
        </w:rPr>
        <w:t>Согласно статье 309 ГК РФ обязательства должны исполняться</w:t>
      </w:r>
      <w:r w:rsidRPr="003F78D2">
        <w:rPr>
          <w:lang w:val="ru-RU"/>
        </w:rPr>
        <w:t xml:space="preserve"> надлежащим образом в соответствии с условиями обязательства и требованиями закона, иных правовых актов.</w:t>
      </w:r>
    </w:p>
    <w:p w14:paraId="7D96A5A4" w14:textId="77777777" w:rsidR="00133D0E" w:rsidRPr="003F78D2" w:rsidRDefault="003F78D2">
      <w:pPr>
        <w:spacing w:after="60"/>
        <w:ind w:firstLine="566"/>
        <w:jc w:val="both"/>
        <w:rPr>
          <w:lang w:val="ru-RU"/>
        </w:rPr>
      </w:pPr>
      <w:r w:rsidRPr="003F78D2">
        <w:rPr>
          <w:lang w:val="ru-RU"/>
        </w:rPr>
        <w:t>В соответствии со статьей 807 ГК РФ по договору займа одна сторона (заимодавец) передает в собственность другой стороне (заемщику) деньги или другие ве</w:t>
      </w:r>
      <w:r w:rsidRPr="003F78D2">
        <w:rPr>
          <w:lang w:val="ru-RU"/>
        </w:rPr>
        <w:t>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w:t>
      </w:r>
      <w:r w:rsidRPr="003F78D2">
        <w:rPr>
          <w:lang w:val="ru-RU"/>
        </w:rPr>
        <w:t>угих вещей.</w:t>
      </w:r>
    </w:p>
    <w:p w14:paraId="175D8C80" w14:textId="77777777" w:rsidR="00133D0E" w:rsidRPr="003F78D2" w:rsidRDefault="003F78D2">
      <w:pPr>
        <w:spacing w:after="60"/>
        <w:ind w:firstLine="566"/>
        <w:jc w:val="both"/>
        <w:rPr>
          <w:lang w:val="ru-RU"/>
        </w:rPr>
      </w:pPr>
      <w:r w:rsidRPr="003F78D2">
        <w:rPr>
          <w:lang w:val="ru-RU"/>
        </w:rPr>
        <w:t>В силу статьи 810 ГК РФ заемщик обязан возвратить заимодавцу полученную сумму займа в срок и порядке, которые предусмотрены договором займа.</w:t>
      </w:r>
    </w:p>
    <w:p w14:paraId="7AE3D127" w14:textId="77777777" w:rsidR="00133D0E" w:rsidRPr="003F78D2" w:rsidRDefault="003F78D2">
      <w:pPr>
        <w:spacing w:after="60"/>
        <w:ind w:firstLine="566"/>
        <w:jc w:val="both"/>
        <w:rPr>
          <w:lang w:val="ru-RU"/>
        </w:rPr>
      </w:pPr>
      <w:r w:rsidRPr="003F78D2">
        <w:rPr>
          <w:lang w:val="ru-RU"/>
        </w:rPr>
        <w:t>Согласно статье 809 ГК РФ заимодавец имеет право на получение с заемщика процентов на сумму займа в раз</w:t>
      </w:r>
      <w:r w:rsidRPr="003F78D2">
        <w:rPr>
          <w:lang w:val="ru-RU"/>
        </w:rPr>
        <w:t>мерах и в порядке, определенных договором.</w:t>
      </w:r>
    </w:p>
    <w:p w14:paraId="10DBD063" w14:textId="77777777" w:rsidR="00133D0E" w:rsidRDefault="003F78D2">
      <w:pPr>
        <w:spacing w:after="60"/>
        <w:ind w:firstLine="566"/>
        <w:jc w:val="both"/>
      </w:pPr>
      <w:r w:rsidRPr="003F78D2">
        <w:rPr>
          <w:lang w:val="ru-RU"/>
        </w:rPr>
        <w:t xml:space="preserve">Как подтверждается материалами дела, сторонами был заключен договор займа от 19.02.2007 </w:t>
      </w:r>
      <w:r>
        <w:t>N</w:t>
      </w:r>
      <w:r w:rsidRPr="003F78D2">
        <w:rPr>
          <w:lang w:val="ru-RU"/>
        </w:rPr>
        <w:t xml:space="preserve"> 19-02, во исполнение которого истец перечислил ответчику с марта 2007 г. по май 2009 г. заем в сумме 10828863,97 рос.руб., </w:t>
      </w:r>
      <w:r w:rsidRPr="003F78D2">
        <w:rPr>
          <w:lang w:val="ru-RU"/>
        </w:rPr>
        <w:t xml:space="preserve">за период с октября 2008 г. по декабрь 2008 г. - 150000 долл. </w:t>
      </w:r>
      <w:r>
        <w:t>США.</w:t>
      </w:r>
    </w:p>
    <w:p w14:paraId="5BD62C52" w14:textId="77777777" w:rsidR="00133D0E" w:rsidRPr="003F78D2" w:rsidRDefault="003F78D2">
      <w:pPr>
        <w:spacing w:after="60"/>
        <w:ind w:firstLine="566"/>
        <w:jc w:val="both"/>
        <w:rPr>
          <w:lang w:val="ru-RU"/>
        </w:rPr>
      </w:pPr>
      <w:r w:rsidRPr="003F78D2">
        <w:rPr>
          <w:lang w:val="ru-RU"/>
        </w:rPr>
        <w:t>Сторонами в соответствии с дополнительным соглашением от 31.07.2009 к договору срок возврата займа был согласован до 30.06.2010.</w:t>
      </w:r>
    </w:p>
    <w:p w14:paraId="426F3522" w14:textId="77777777" w:rsidR="00133D0E" w:rsidRPr="003F78D2" w:rsidRDefault="003F78D2">
      <w:pPr>
        <w:spacing w:after="60"/>
        <w:ind w:firstLine="566"/>
        <w:jc w:val="both"/>
        <w:rPr>
          <w:lang w:val="ru-RU"/>
        </w:rPr>
      </w:pPr>
      <w:r w:rsidRPr="003F78D2">
        <w:rPr>
          <w:lang w:val="ru-RU"/>
        </w:rPr>
        <w:t xml:space="preserve">Ответчик в установленные сроки заем не возвратил, в связи с </w:t>
      </w:r>
      <w:r w:rsidRPr="003F78D2">
        <w:rPr>
          <w:lang w:val="ru-RU"/>
        </w:rPr>
        <w:t xml:space="preserve">чем было вынесено решение хозяйственного суда Брестской области от 07.07.2011 </w:t>
      </w:r>
      <w:r>
        <w:t>N</w:t>
      </w:r>
      <w:r w:rsidRPr="003F78D2">
        <w:rPr>
          <w:lang w:val="ru-RU"/>
        </w:rPr>
        <w:t xml:space="preserve"> 66-11/2011 на взыскание задолженности.</w:t>
      </w:r>
    </w:p>
    <w:p w14:paraId="3F56300B" w14:textId="77777777" w:rsidR="00133D0E" w:rsidRPr="003F78D2" w:rsidRDefault="003F78D2">
      <w:pPr>
        <w:spacing w:after="60"/>
        <w:ind w:firstLine="566"/>
        <w:jc w:val="both"/>
        <w:rPr>
          <w:lang w:val="ru-RU"/>
        </w:rPr>
      </w:pPr>
      <w:r w:rsidRPr="003F78D2">
        <w:rPr>
          <w:lang w:val="ru-RU"/>
        </w:rPr>
        <w:t>Пунктом 1.2 договора с учетом дополнительного соглашения предусмотрена уплата процентов за пользование заемными денежными средствами в размере 12,1% годовых за средства, перечисленные в российских рублях, и 10% годовых за средства, перечисленные в долларах</w:t>
      </w:r>
      <w:r w:rsidRPr="003F78D2">
        <w:rPr>
          <w:lang w:val="ru-RU"/>
        </w:rPr>
        <w:t xml:space="preserve"> США. Начисление процентов производится со дня зачисления суммы займа (ее части) на расчетный счет заемщика и из расчета 365 дней в году.</w:t>
      </w:r>
    </w:p>
    <w:p w14:paraId="687DF5E7" w14:textId="77777777" w:rsidR="00133D0E" w:rsidRDefault="003F78D2">
      <w:pPr>
        <w:spacing w:after="60"/>
        <w:ind w:firstLine="566"/>
        <w:jc w:val="both"/>
      </w:pPr>
      <w:r w:rsidRPr="003F78D2">
        <w:rPr>
          <w:lang w:val="ru-RU"/>
        </w:rPr>
        <w:lastRenderedPageBreak/>
        <w:t>Размер процентов за пользование заемными средствами (822074 рос.руб. - проценты за пользование заемными средствами и 9</w:t>
      </w:r>
      <w:r w:rsidRPr="003F78D2">
        <w:rPr>
          <w:lang w:val="ru-RU"/>
        </w:rPr>
        <w:t xml:space="preserve">411 долл. </w:t>
      </w:r>
      <w:r>
        <w:t>США - проценты за пользование заемными средствами), рассчитанный истцом, является обоснованным, соответствует условиям договора и периоду пользования заемными средствами, не оспорен ответчиком, в связи с чем признан судом обоснованным.</w:t>
      </w:r>
    </w:p>
    <w:p w14:paraId="434F8BF0" w14:textId="77777777" w:rsidR="00133D0E" w:rsidRPr="003F78D2" w:rsidRDefault="003F78D2">
      <w:pPr>
        <w:spacing w:after="60"/>
        <w:ind w:firstLine="566"/>
        <w:jc w:val="both"/>
        <w:rPr>
          <w:lang w:val="ru-RU"/>
        </w:rPr>
      </w:pPr>
      <w:r w:rsidRPr="003F78D2">
        <w:rPr>
          <w:lang w:val="ru-RU"/>
        </w:rPr>
        <w:t>Согласно с</w:t>
      </w:r>
      <w:r w:rsidRPr="003F78D2">
        <w:rPr>
          <w:lang w:val="ru-RU"/>
        </w:rPr>
        <w:t>татье 395 ГК РФ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w:t>
      </w:r>
      <w:r w:rsidRPr="003F78D2">
        <w:rPr>
          <w:lang w:val="ru-RU"/>
        </w:rPr>
        <w:t>их средств. Размер процентов определяется существующей в месте жительства кредитора, а если кредитором является юридическое лицо - в месте его нахождения, учетной ставкой банковского процента на день исполнения денежного обязательства или его соответствующ</w:t>
      </w:r>
      <w:r w:rsidRPr="003F78D2">
        <w:rPr>
          <w:lang w:val="ru-RU"/>
        </w:rPr>
        <w:t>ей части. При взыскании долга в судебном порядке суд может удовлетворить требование кредитора, исходя из учетной ставки банковского процента на день предъявления иска или на день вынесения решения. Эти правила применяются, если иной размер процентов не уст</w:t>
      </w:r>
      <w:r w:rsidRPr="003F78D2">
        <w:rPr>
          <w:lang w:val="ru-RU"/>
        </w:rPr>
        <w:t>ановлен законом или договором.</w:t>
      </w:r>
    </w:p>
    <w:p w14:paraId="5DB85B0A" w14:textId="77777777" w:rsidR="00133D0E" w:rsidRPr="003F78D2" w:rsidRDefault="003F78D2">
      <w:pPr>
        <w:spacing w:after="60"/>
        <w:ind w:firstLine="566"/>
        <w:jc w:val="both"/>
        <w:rPr>
          <w:lang w:val="ru-RU"/>
        </w:rPr>
      </w:pPr>
      <w:r w:rsidRPr="003F78D2">
        <w:rPr>
          <w:lang w:val="ru-RU"/>
        </w:rPr>
        <w:t>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14:paraId="04897B35" w14:textId="77777777" w:rsidR="00133D0E" w:rsidRPr="003F78D2" w:rsidRDefault="003F78D2">
      <w:pPr>
        <w:spacing w:after="60"/>
        <w:ind w:firstLine="566"/>
        <w:jc w:val="both"/>
        <w:rPr>
          <w:lang w:val="ru-RU"/>
        </w:rPr>
      </w:pPr>
      <w:r w:rsidRPr="003F78D2">
        <w:rPr>
          <w:lang w:val="ru-RU"/>
        </w:rPr>
        <w:t>Истец рассчитал п</w:t>
      </w:r>
      <w:r w:rsidRPr="003F78D2">
        <w:rPr>
          <w:lang w:val="ru-RU"/>
        </w:rPr>
        <w:t>роценты за пользование чужими денежными средствами в размере 1094392 рос.руб.</w:t>
      </w:r>
    </w:p>
    <w:p w14:paraId="29485B4D" w14:textId="77777777" w:rsidR="00133D0E" w:rsidRDefault="003F78D2">
      <w:pPr>
        <w:spacing w:after="60"/>
        <w:ind w:firstLine="566"/>
        <w:jc w:val="both"/>
      </w:pPr>
      <w:r>
        <w:t>Согласно пункту 7 постановления Пленума Верховного Суда Российской Федерации от 08.10.1998 N 13, Пленума Высшего Арбитражного Суда Российской Федерации N 14 "О практике применения положений Гражданского кодекса Российской Федерации о процентах за пользован</w:t>
      </w:r>
      <w:r>
        <w:t>ие чужими денежными средствами" (в редакции постановления Пленума Верховного Суда Российской Федерации N 34, Пленума Высшего Арбитражного Суда Российской Федерации от 04.12.2000 N 15), если определенный в соответствии со статьей 395 Кодекса размер (ставка)</w:t>
      </w:r>
      <w:r>
        <w:t xml:space="preserve"> процентов, уплачиваемых при неисполнении или просрочке исполнения денежного обязательства, явно несоразмерен последствиям просрочки исполнения денежного обязательства, суд, учитывая компенсационную природу процентов, применительно к статье 333 ГК РФ вправ</w:t>
      </w:r>
      <w:r>
        <w:t>е уменьшить ставку процентов, взыскиваемых в связи с просрочкой исполнения денежного обязательства.</w:t>
      </w:r>
    </w:p>
    <w:p w14:paraId="57E3518B" w14:textId="77777777" w:rsidR="00133D0E" w:rsidRDefault="003F78D2">
      <w:pPr>
        <w:spacing w:after="60"/>
        <w:ind w:firstLine="566"/>
        <w:jc w:val="both"/>
      </w:pPr>
      <w:r>
        <w:t>По мнению суда, с учетом положений статьи 333 ГК РФ проценты за пользование чужими денежными средствами подлежат уменьшению до 822074 рос.руб.</w:t>
      </w:r>
    </w:p>
    <w:p w14:paraId="46BC20A8" w14:textId="77777777" w:rsidR="00133D0E" w:rsidRDefault="003F78D2">
      <w:pPr>
        <w:spacing w:after="60"/>
        <w:ind w:firstLine="566"/>
        <w:jc w:val="both"/>
      </w:pPr>
      <w:r>
        <w:t>Согласно стат</w:t>
      </w:r>
      <w:r>
        <w:t>ье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w:t>
      </w:r>
      <w:r>
        <w:t xml:space="preserve"> требованию об уплате неустойки кредитор не обязан доказывать причинение ему убытков.</w:t>
      </w:r>
    </w:p>
    <w:p w14:paraId="3A3D9ABC" w14:textId="77777777" w:rsidR="00133D0E" w:rsidRDefault="003F78D2">
      <w:pPr>
        <w:spacing w:after="60"/>
        <w:ind w:firstLine="566"/>
        <w:jc w:val="both"/>
      </w:pPr>
      <w:r>
        <w:t>В силу статьи 331 соглашение о неустойке должно быть совершено в письменной форме независимо от формы основного обязательства.</w:t>
      </w:r>
    </w:p>
    <w:p w14:paraId="6865DFA2" w14:textId="77777777" w:rsidR="00133D0E" w:rsidRDefault="003F78D2">
      <w:pPr>
        <w:spacing w:after="60"/>
        <w:ind w:firstLine="566"/>
        <w:jc w:val="both"/>
      </w:pPr>
      <w:r>
        <w:t>Несоблюдение письменной формы влечет недейс</w:t>
      </w:r>
      <w:r>
        <w:t>твительность соглашения о неустойке.</w:t>
      </w:r>
    </w:p>
    <w:p w14:paraId="274132AE" w14:textId="77777777" w:rsidR="00133D0E" w:rsidRDefault="003F78D2">
      <w:pPr>
        <w:spacing w:after="60"/>
        <w:ind w:firstLine="566"/>
        <w:jc w:val="both"/>
      </w:pPr>
      <w:r>
        <w:t>В соответствии со статьей 333, если подлежащая уплате неустойка явно несоразмерна последствиям нарушения обязательства, суд вправе уменьшить неустойку.</w:t>
      </w:r>
    </w:p>
    <w:p w14:paraId="0B41F51C" w14:textId="77777777" w:rsidR="00133D0E" w:rsidRDefault="003F78D2">
      <w:pPr>
        <w:spacing w:after="60"/>
        <w:ind w:firstLine="566"/>
        <w:jc w:val="both"/>
      </w:pPr>
      <w:r>
        <w:lastRenderedPageBreak/>
        <w:t xml:space="preserve">Пунктом 4.1 договора установлено, что в случае невозвращения суммы </w:t>
      </w:r>
      <w:r>
        <w:t>займа в срок, указанный в настоящем договоре, заемщик уплачивает неустойку в размере 0,01% от суммы займа за каждый день просрочки до дня возврата займа.</w:t>
      </w:r>
    </w:p>
    <w:p w14:paraId="7C64F9FA" w14:textId="77777777" w:rsidR="00133D0E" w:rsidRDefault="003F78D2">
      <w:pPr>
        <w:spacing w:after="60"/>
        <w:ind w:firstLine="566"/>
        <w:jc w:val="both"/>
      </w:pPr>
      <w:r>
        <w:t>Истец рассчитал неустойку в сумме 6615 долл. США по ставке 0,01% от суммы займа.</w:t>
      </w:r>
    </w:p>
    <w:p w14:paraId="48D6DE9C" w14:textId="77777777" w:rsidR="00133D0E" w:rsidRDefault="003F78D2">
      <w:pPr>
        <w:spacing w:after="60"/>
        <w:ind w:firstLine="566"/>
        <w:jc w:val="both"/>
      </w:pPr>
      <w:r>
        <w:t>Суд считает, что треб</w:t>
      </w:r>
      <w:r>
        <w:t xml:space="preserve">ование о взыскании 6615 долл. США неустойки заявлено в соответствии с условиями договора, соответствует статьям 330, 331 ГК РФ и подлежало бы удовлетворению, однако в соответствии со статьей 333 ГК РФ суд вправе уменьшить неустойку, если подлежащая уплате </w:t>
      </w:r>
      <w:r>
        <w:t>неустойка явно несоразмерна последствиям нарушения обязательств.</w:t>
      </w:r>
    </w:p>
    <w:p w14:paraId="7626EAFF" w14:textId="77777777" w:rsidR="00133D0E" w:rsidRDefault="003F78D2">
      <w:pPr>
        <w:spacing w:after="60"/>
        <w:ind w:firstLine="566"/>
        <w:jc w:val="both"/>
      </w:pPr>
      <w:r>
        <w:t>По мнению суда, с учетом положений статьи 333 ГК РФ неустойка за нарушение сроков оплаты товара подлежит уменьшению до 4630 долл. США.</w:t>
      </w:r>
    </w:p>
    <w:p w14:paraId="4E124128" w14:textId="77777777" w:rsidR="00133D0E" w:rsidRDefault="003F78D2">
      <w:pPr>
        <w:spacing w:after="60"/>
        <w:ind w:firstLine="566"/>
        <w:jc w:val="both"/>
      </w:pPr>
      <w:r>
        <w:t>При этом суд при уменьшении суммы процентов за пользован</w:t>
      </w:r>
      <w:r>
        <w:t>ие чужими денежными средствами до 822074 рос.руб. и неустойки до 4630 долл. США принимает во внимание, что действующим законодательством не установлено ограничение, в пределах которого могут быть уменьшены проценты и неустойка на основании статьи 333 ГК РФ</w:t>
      </w:r>
      <w:r>
        <w:t>. Соблюдая определенный баланс интересов истца и ответчика, суд при определении размера процентов и неустойки, подлежащих уменьшению, руководствуется только своим внутренним убеждением, основанным на всестороннем, полном и объективном исследовании доказате</w:t>
      </w:r>
      <w:r>
        <w:t>льств, имеющихся в деле.</w:t>
      </w:r>
    </w:p>
    <w:p w14:paraId="2D5A7393" w14:textId="77777777" w:rsidR="00133D0E" w:rsidRDefault="003F78D2">
      <w:pPr>
        <w:spacing w:after="60"/>
        <w:ind w:firstLine="566"/>
        <w:jc w:val="both"/>
      </w:pPr>
      <w:r>
        <w:t>При этом при определении сумм процентов и неустойки, подлежащих взысканию с ответчика в качестве критериев, положенных в основу вывода о несоразмерности, суд учитывает то, что к последствиям нарушения обязательства могут быть отнес</w:t>
      </w:r>
      <w:r>
        <w:t>ены неполученные истцом имущество и денежные средства, понесенные убытки (в том числе упущенная выгода), другие имущественные или неимущественные права, на которые истец вправе рассчитывать в соответствии с законодательством и договором.</w:t>
      </w:r>
    </w:p>
    <w:p w14:paraId="0210924B" w14:textId="77777777" w:rsidR="00133D0E" w:rsidRDefault="003F78D2">
      <w:pPr>
        <w:spacing w:after="60"/>
        <w:ind w:firstLine="566"/>
        <w:jc w:val="both"/>
      </w:pPr>
      <w:r>
        <w:t>На запрос суду ист</w:t>
      </w:r>
      <w:r>
        <w:t>ец не представил документы, подтверждающие причинение убытков в связи с неисполнением ответчиком своих обязательств.</w:t>
      </w:r>
    </w:p>
    <w:p w14:paraId="50C8EA16" w14:textId="77777777" w:rsidR="00133D0E" w:rsidRDefault="003F78D2">
      <w:pPr>
        <w:spacing w:after="60"/>
        <w:ind w:firstLine="566"/>
        <w:jc w:val="both"/>
      </w:pPr>
      <w:r>
        <w:t>Неустойкой (пени, штрафом) признается определенная законом или договором денежная сумма, которую должник обязан уплатить истцу в случае неи</w:t>
      </w:r>
      <w:r>
        <w:t>сполнения или ненадлежащего исполнения обязательств (статья 330 ГК РФ). Взыскание процентов по статье 395 ГК РФ является наряду с уплатой неустойки формой гражданско-правовой ответственности и предусматривает санкцию за допущенное неисполнение денежного об</w:t>
      </w:r>
      <w:r>
        <w:t>язательства.</w:t>
      </w:r>
    </w:p>
    <w:p w14:paraId="46C93997" w14:textId="77777777" w:rsidR="00133D0E" w:rsidRDefault="003F78D2">
      <w:pPr>
        <w:spacing w:after="60"/>
        <w:ind w:firstLine="566"/>
        <w:jc w:val="both"/>
      </w:pPr>
      <w:r>
        <w:t>Они являются одним из способов обеспечения исполнения обязательств, средством возмещения потерь кредитора, вызванных нарушением должником своих обязательств.</w:t>
      </w:r>
    </w:p>
    <w:p w14:paraId="30B34068" w14:textId="77777777" w:rsidR="00133D0E" w:rsidRDefault="003F78D2">
      <w:pPr>
        <w:spacing w:after="60"/>
        <w:ind w:firstLine="566"/>
        <w:jc w:val="both"/>
      </w:pPr>
      <w:r>
        <w:t>Проценты, взыскиваемые истцом за предоставленную заемщику денежную сумму, компенсирую</w:t>
      </w:r>
      <w:r>
        <w:t>т в определенной части последствия, вызванные нарушением ответчиком своих обязательств, поэтому суд учитывает их при решении вопроса об уменьшении неустойки и процентов за пользование чужими денежными средствами в соответствии со статьей 333 ГК РФ.</w:t>
      </w:r>
    </w:p>
    <w:p w14:paraId="67BA947E" w14:textId="77777777" w:rsidR="00133D0E" w:rsidRDefault="003F78D2">
      <w:pPr>
        <w:spacing w:after="60"/>
        <w:ind w:firstLine="566"/>
        <w:jc w:val="both"/>
      </w:pPr>
      <w:r>
        <w:t>При это</w:t>
      </w:r>
      <w:r>
        <w:t>м для большего уменьшения размера неустойки и процентов, взыскиваемых в соответствии со статьей 395 ГК РФ, нет оснований.</w:t>
      </w:r>
    </w:p>
    <w:p w14:paraId="7BDFA73F" w14:textId="77777777" w:rsidR="00133D0E" w:rsidRDefault="003F78D2">
      <w:pPr>
        <w:spacing w:after="60"/>
        <w:ind w:firstLine="566"/>
        <w:jc w:val="both"/>
      </w:pPr>
      <w:r>
        <w:t xml:space="preserve">Кроме того, истцом заявлено требование о возмещении понесенных судебных расходов в виде расходов на оплату юридической помощи. 600000 </w:t>
      </w:r>
      <w:r>
        <w:t xml:space="preserve">руб. перечислено истцом на счет </w:t>
      </w:r>
      <w:r>
        <w:lastRenderedPageBreak/>
        <w:t>ООО "БелРосЮК" на основании договора об оказании юридических услуг от 10.01.2011 N 07-121.</w:t>
      </w:r>
    </w:p>
    <w:p w14:paraId="4E20174B" w14:textId="77777777" w:rsidR="00133D0E" w:rsidRDefault="003F78D2">
      <w:pPr>
        <w:spacing w:after="60"/>
        <w:ind w:firstLine="566"/>
        <w:jc w:val="both"/>
      </w:pPr>
      <w:r>
        <w:t xml:space="preserve">Факт оказания услуг и понесенные истцом расходы подтверждаются платежной квитанцией от 03.10.2011 N 14597. Стоимость указанных услуг </w:t>
      </w:r>
      <w:r>
        <w:t>составляет 600000 руб.</w:t>
      </w:r>
    </w:p>
    <w:p w14:paraId="402A7861" w14:textId="77777777" w:rsidR="00133D0E" w:rsidRDefault="003F78D2">
      <w:pPr>
        <w:spacing w:after="60"/>
        <w:ind w:firstLine="566"/>
        <w:jc w:val="both"/>
      </w:pPr>
      <w:r>
        <w:t>Обращение истца за оказанием юридической помощи вызвано объективной потребностью в защите нарушенного права. Понесенные расходы подлежат оценке судом с точки зрения необходимости и разумности, в том числе с учетом характера спора и с</w:t>
      </w:r>
      <w:r>
        <w:t>ложности дела. Принимая во внимание характер заявленных требований, объем и содержание подтверждающих заявленные требования документов, подготовленных для обращения в суд, участие представителя в процессе, суд считает возможным признать необходимыми расход</w:t>
      </w:r>
      <w:r>
        <w:t>ы истца по оплате юридической помощи в размере 600000 руб. Расходы истца по оплате юридической помощи в указанной сумме следует отнести на ответчика.</w:t>
      </w:r>
    </w:p>
    <w:p w14:paraId="3858FCCD" w14:textId="77777777" w:rsidR="00133D0E" w:rsidRDefault="003F78D2">
      <w:pPr>
        <w:spacing w:after="60"/>
        <w:ind w:firstLine="566"/>
        <w:jc w:val="both"/>
      </w:pPr>
      <w:r>
        <w:t>В соответствии со статьей 133 ХПК расходы по государственной пошлине следует отнести на ответчика пропорци</w:t>
      </w:r>
      <w:r>
        <w:t>онально размеру удовлетворенных требований.</w:t>
      </w:r>
    </w:p>
    <w:p w14:paraId="48E71CF6" w14:textId="77777777" w:rsidR="00133D0E" w:rsidRDefault="003F78D2">
      <w:pPr>
        <w:spacing w:after="60"/>
        <w:ind w:firstLine="566"/>
        <w:jc w:val="both"/>
      </w:pPr>
      <w:r>
        <w:t>На основании вышеизложенного, руководствуясь статьями 309, 330, 331, 333, 395, 807, 809, 810 Гражданского кодекса Российской Федерации, статьями 119, 133, 190 - 194, 201, 204 Хозяйственного процессуального кодекс</w:t>
      </w:r>
      <w:r>
        <w:t>а Республики Беларусь, суд</w:t>
      </w:r>
    </w:p>
    <w:p w14:paraId="654EF70F" w14:textId="77777777" w:rsidR="00133D0E" w:rsidRDefault="003F78D2">
      <w:pPr>
        <w:spacing w:after="60"/>
        <w:jc w:val="center"/>
      </w:pPr>
      <w:r>
        <w:t> </w:t>
      </w:r>
    </w:p>
    <w:p w14:paraId="2168F7A8" w14:textId="77777777" w:rsidR="00133D0E" w:rsidRDefault="003F78D2">
      <w:pPr>
        <w:spacing w:after="60"/>
        <w:jc w:val="center"/>
      </w:pPr>
      <w:r>
        <w:t>решил:</w:t>
      </w:r>
    </w:p>
    <w:p w14:paraId="52F1AF83" w14:textId="77777777" w:rsidR="00133D0E" w:rsidRDefault="003F78D2">
      <w:pPr>
        <w:spacing w:after="60"/>
        <w:jc w:val="center"/>
      </w:pPr>
      <w:r>
        <w:t> </w:t>
      </w:r>
    </w:p>
    <w:p w14:paraId="1CE7195F" w14:textId="77777777" w:rsidR="00133D0E" w:rsidRDefault="003F78D2">
      <w:pPr>
        <w:spacing w:after="60"/>
        <w:ind w:firstLine="566"/>
        <w:jc w:val="both"/>
      </w:pPr>
      <w:r>
        <w:t>Принять частичный, на сумму 477553 рос.руб., отказ от иска.</w:t>
      </w:r>
    </w:p>
    <w:p w14:paraId="68C510C0" w14:textId="77777777" w:rsidR="00133D0E" w:rsidRDefault="003F78D2">
      <w:pPr>
        <w:spacing w:after="60"/>
        <w:ind w:firstLine="566"/>
        <w:jc w:val="both"/>
      </w:pPr>
      <w:r>
        <w:t>Прекратить производство по делу в части взыскания 477553 рос.руб.</w:t>
      </w:r>
    </w:p>
    <w:p w14:paraId="6B207B47" w14:textId="77777777" w:rsidR="00133D0E" w:rsidRDefault="003F78D2">
      <w:pPr>
        <w:spacing w:after="60"/>
        <w:ind w:firstLine="566"/>
        <w:jc w:val="both"/>
      </w:pPr>
      <w:r>
        <w:t>В порядке первоочередного исполнения взыскать с ИП Иванова И.И. (Брестская обл., г. Б.) в пользу "P" (г. М.):</w:t>
      </w:r>
    </w:p>
    <w:p w14:paraId="5826315A" w14:textId="77777777" w:rsidR="00133D0E" w:rsidRDefault="003F78D2">
      <w:pPr>
        <w:spacing w:after="60"/>
        <w:ind w:firstLine="566"/>
        <w:jc w:val="both"/>
      </w:pPr>
      <w:r>
        <w:t>822074 рос.руб. - проценты за пользование заемными средствами, 822074 рос.руб. - проценты за пользование чужими денежными средствами, всего - 1644</w:t>
      </w:r>
      <w:r>
        <w:t>148 рос.руб.</w:t>
      </w:r>
    </w:p>
    <w:p w14:paraId="4C402C86" w14:textId="77777777" w:rsidR="00133D0E" w:rsidRDefault="003F78D2">
      <w:pPr>
        <w:spacing w:after="60"/>
        <w:ind w:firstLine="566"/>
        <w:jc w:val="both"/>
      </w:pPr>
      <w:r>
        <w:t>В порядке первоочередного исполнения взыскать с ИП Иванова И.И. (Брестская обл., г. Б.) в пользу "P" (г. М.):</w:t>
      </w:r>
    </w:p>
    <w:p w14:paraId="54F900EC" w14:textId="77777777" w:rsidR="00133D0E" w:rsidRDefault="003F78D2">
      <w:pPr>
        <w:spacing w:after="60"/>
        <w:ind w:firstLine="566"/>
        <w:jc w:val="both"/>
      </w:pPr>
      <w:r>
        <w:t>9490 долл. США - проценты за пользование заемными средствами, 4630 долл. США - неустойка, 1745,6 долл. США - расходы по государственн</w:t>
      </w:r>
      <w:r>
        <w:t>ой пошлине, всего - 15865,6 долл. США.</w:t>
      </w:r>
    </w:p>
    <w:p w14:paraId="6FA53B51" w14:textId="77777777" w:rsidR="00133D0E" w:rsidRDefault="003F78D2">
      <w:pPr>
        <w:spacing w:after="60"/>
        <w:ind w:firstLine="566"/>
        <w:jc w:val="both"/>
      </w:pPr>
      <w:r>
        <w:t>В порядке первоочередного исполнения взыскать с ИП Иванова И.И. (Брестская обл., г. Б.) в пользу "P" (г. М.) 600000 руб. расходов по оказанию юридических услуг.</w:t>
      </w:r>
    </w:p>
    <w:p w14:paraId="30E18D9C" w14:textId="77777777" w:rsidR="00133D0E" w:rsidRDefault="003F78D2">
      <w:pPr>
        <w:spacing w:after="60"/>
        <w:ind w:firstLine="566"/>
        <w:jc w:val="both"/>
      </w:pPr>
      <w:r>
        <w:t>Судебные приказы выдать после вступления решения в закон</w:t>
      </w:r>
      <w:r>
        <w:t>ную силу.</w:t>
      </w:r>
    </w:p>
    <w:p w14:paraId="580264D3" w14:textId="77777777" w:rsidR="00133D0E" w:rsidRDefault="003F78D2">
      <w:pPr>
        <w:spacing w:after="60"/>
        <w:ind w:firstLine="566"/>
        <w:jc w:val="both"/>
      </w:pPr>
      <w:r>
        <w:t>В остальной части иска отказать.</w:t>
      </w:r>
    </w:p>
    <w:p w14:paraId="6EE2D39B" w14:textId="77777777" w:rsidR="00133D0E" w:rsidRDefault="003F78D2">
      <w:pPr>
        <w:spacing w:after="60"/>
        <w:ind w:firstLine="566"/>
        <w:jc w:val="both"/>
      </w:pPr>
      <w:r>
        <w:t>Решение может быть обжаловано в хозяйственный суд апелляционной инстанции хозяйственного суда Брестской области в течение 15 дней со дня его принятия в порядке, установленном статьями 267 - 270 Хозяйственного проц</w:t>
      </w:r>
      <w:r>
        <w:t>ессуального кодекса Республики Беларусь.</w:t>
      </w:r>
    </w:p>
    <w:p w14:paraId="0EDCE32A" w14:textId="77777777" w:rsidR="00133D0E" w:rsidRDefault="003F78D2">
      <w:pPr>
        <w:spacing w:after="60"/>
        <w:ind w:firstLine="566"/>
        <w:jc w:val="both"/>
      </w:pPr>
      <w:r>
        <w:t xml:space="preserve">Решение может быть обжаловано в Кассационную коллегию Высшего Хозяйственного Суда Республики Беларусь в порядке, установленном статьями 282 - 286 Хозяйственного </w:t>
      </w:r>
      <w:r>
        <w:lastRenderedPageBreak/>
        <w:t>процессуального кодекса Республики Беларусь, лишь посл</w:t>
      </w:r>
      <w:r>
        <w:t>е надлежащего обращения с соответствующей жалобой в хозяйственный суд апелляционной инстанции.</w:t>
      </w:r>
    </w:p>
    <w:p w14:paraId="4B036D7E" w14:textId="77777777" w:rsidR="00133D0E" w:rsidRDefault="003F78D2">
      <w:pPr>
        <w:spacing w:after="60"/>
        <w:ind w:firstLine="566"/>
        <w:jc w:val="both"/>
      </w:pPr>
      <w:r>
        <w:t> </w:t>
      </w:r>
    </w:p>
    <w:p w14:paraId="5D8C4D31" w14:textId="77777777" w:rsidR="00133D0E" w:rsidRDefault="003F78D2">
      <w:pPr>
        <w:spacing w:after="60"/>
        <w:ind w:firstLine="566"/>
        <w:jc w:val="both"/>
      </w:pPr>
      <w:r>
        <w:t> </w:t>
      </w:r>
    </w:p>
    <w:p w14:paraId="6A7A4982" w14:textId="77777777" w:rsidR="00133D0E" w:rsidRDefault="003F78D2">
      <w:pPr>
        <w:spacing w:after="60"/>
        <w:jc w:val="both"/>
      </w:pPr>
      <w:r>
        <w:t>------------------------------------------------------------------</w:t>
      </w:r>
    </w:p>
    <w:sectPr w:rsidR="00133D0E">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0E"/>
    <w:rsid w:val="00133D0E"/>
    <w:rsid w:val="003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DD446A"/>
  <w15:docId w15:val="{32525BB5-AD3A-450A-8807-1D434A009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2727</Words>
  <Characters>15545</Characters>
  <Application>Microsoft Office Word</Application>
  <DocSecurity>0</DocSecurity>
  <Lines>129</Lines>
  <Paragraphs>36</Paragraphs>
  <ScaleCrop>false</ScaleCrop>
  <Manager/>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2024-01-28T11:29:00Z</dcterms:created>
  <dcterms:modified xsi:type="dcterms:W3CDTF">2024-01-28T11:29:00Z</dcterms:modified>
  <cp:category/>
</cp:coreProperties>
</file>