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E1F" w:rsidRPr="00345976" w:rsidRDefault="00187E1F" w:rsidP="00345976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45976">
        <w:rPr>
          <w:rFonts w:ascii="Times New Roman" w:hAnsi="Times New Roman" w:cs="Times New Roman"/>
          <w:b/>
          <w:bCs/>
          <w:sz w:val="24"/>
          <w:szCs w:val="24"/>
        </w:rPr>
        <w:t>ТЕМА 5: МИРОВЫЕ ТЕНДЕНЦИИ И ОБЗОР ЗАКОНОДАТЕЛЬСТВА ЗАРУБЕЖНЫХ СТРАН В ОБЛАСТИ РЕСУРСОСБЕРЕЖЕНИЯ</w:t>
      </w:r>
    </w:p>
    <w:p w:rsidR="00187E1F" w:rsidRPr="00345976" w:rsidRDefault="00187E1F" w:rsidP="00345976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87E1F" w:rsidRPr="00345976" w:rsidRDefault="00187E1F" w:rsidP="00345976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5976">
        <w:rPr>
          <w:rFonts w:ascii="Times New Roman" w:hAnsi="Times New Roman" w:cs="Times New Roman"/>
          <w:sz w:val="24"/>
          <w:szCs w:val="24"/>
        </w:rPr>
        <w:t>5.1Нормативно-правовое обеспечение ресурсосберегающей деятельности, перечень важнейших законодательных и нормативно-правовых актов в США и в странах Западной Европы</w:t>
      </w:r>
    </w:p>
    <w:p w:rsidR="00187E1F" w:rsidRPr="00345976" w:rsidRDefault="00187E1F" w:rsidP="00345976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5976">
        <w:rPr>
          <w:rFonts w:ascii="Times New Roman" w:hAnsi="Times New Roman" w:cs="Times New Roman"/>
          <w:sz w:val="24"/>
          <w:szCs w:val="24"/>
        </w:rPr>
        <w:t>5.2 Оценка тенденций ресурсосбережения в странах СНГ и их нормативно-правовое обеспечение</w:t>
      </w:r>
    </w:p>
    <w:p w:rsidR="00187E1F" w:rsidRPr="00345976" w:rsidRDefault="00187E1F" w:rsidP="00345976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5976">
        <w:rPr>
          <w:rFonts w:ascii="Times New Roman" w:hAnsi="Times New Roman" w:cs="Times New Roman"/>
          <w:sz w:val="24"/>
          <w:szCs w:val="24"/>
        </w:rPr>
        <w:t>5.3 Опыт зарубежных стран в области ресурсосберегающей деятельности</w:t>
      </w:r>
    </w:p>
    <w:p w:rsidR="00187E1F" w:rsidRPr="00345976" w:rsidRDefault="00187E1F" w:rsidP="00345976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87E1F" w:rsidRPr="00345976" w:rsidRDefault="00187E1F" w:rsidP="00345976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45976">
        <w:rPr>
          <w:rFonts w:ascii="Times New Roman" w:hAnsi="Times New Roman" w:cs="Times New Roman"/>
          <w:b/>
          <w:bCs/>
          <w:sz w:val="24"/>
          <w:szCs w:val="24"/>
        </w:rPr>
        <w:t>5.1Нормативно-правовое обеспечение ресурсосберегающей деятельности, перечень важнейших законодательных и нормативно-правовых актов в США и в странах Западной Европы</w:t>
      </w:r>
    </w:p>
    <w:p w:rsidR="00187E1F" w:rsidRPr="00345976" w:rsidRDefault="00187E1F" w:rsidP="00345976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87E1F" w:rsidRPr="00345976" w:rsidRDefault="00187E1F" w:rsidP="003459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5976">
        <w:rPr>
          <w:rFonts w:ascii="Times New Roman" w:hAnsi="Times New Roman" w:cs="Times New Roman"/>
          <w:color w:val="000000"/>
          <w:sz w:val="24"/>
          <w:szCs w:val="24"/>
        </w:rPr>
        <w:t xml:space="preserve">Рассмотрим состояние энергосбережения </w:t>
      </w:r>
      <w:r w:rsidRPr="00345976">
        <w:rPr>
          <w:rFonts w:ascii="Times New Roman" w:hAnsi="Times New Roman" w:cs="Times New Roman"/>
          <w:i/>
          <w:iCs/>
          <w:color w:val="000000"/>
          <w:sz w:val="24"/>
          <w:szCs w:val="24"/>
        </w:rPr>
        <w:t>в Соединенных Штатах Америки</w:t>
      </w:r>
      <w:r w:rsidRPr="00345976">
        <w:rPr>
          <w:rFonts w:ascii="Times New Roman" w:hAnsi="Times New Roman" w:cs="Times New Roman"/>
          <w:color w:val="000000"/>
          <w:sz w:val="24"/>
          <w:szCs w:val="24"/>
        </w:rPr>
        <w:t>, федеральном государстве. Правовые вопросы энергосбережения в США решены на жесткой обязательной основе. Пользователю энергоресурсами не предоставляется право выбирать или не выбирать путь энергоэффективного хозяйствования. Энергосбережение входит в число стратегических интересов США, которые понимают энергосбережение как способ уменьшить энергозависимость страны, сократить количество ввозимых нефтепродуктов, перейти на альтернативные источники энергии. У потребителя есть два варианта правомерного поведения: 1) потребитель энергоресурсов выполняет требования федеральных органов и органов местного штата по энергосбережению, или 2) платит штрафы за невыполнение этих требований. В 1992 году был принят федеральный закон «</w:t>
      </w:r>
      <w:r w:rsidRPr="00345976">
        <w:rPr>
          <w:rFonts w:ascii="Times New Roman" w:hAnsi="Times New Roman" w:cs="Times New Roman"/>
          <w:color w:val="000000"/>
          <w:sz w:val="24"/>
          <w:szCs w:val="24"/>
          <w:lang w:val="en-US"/>
        </w:rPr>
        <w:t>Energy</w:t>
      </w:r>
      <w:r w:rsidRPr="003459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45976">
        <w:rPr>
          <w:rFonts w:ascii="Times New Roman" w:hAnsi="Times New Roman" w:cs="Times New Roman"/>
          <w:color w:val="000000"/>
          <w:sz w:val="24"/>
          <w:szCs w:val="24"/>
          <w:lang w:val="en-US"/>
        </w:rPr>
        <w:t>Policy</w:t>
      </w:r>
      <w:r w:rsidRPr="003459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45976">
        <w:rPr>
          <w:rFonts w:ascii="Times New Roman" w:hAnsi="Times New Roman" w:cs="Times New Roman"/>
          <w:color w:val="000000"/>
          <w:sz w:val="24"/>
          <w:szCs w:val="24"/>
          <w:lang w:val="en-US"/>
        </w:rPr>
        <w:t>Act</w:t>
      </w:r>
      <w:r w:rsidRPr="003459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45976">
        <w:rPr>
          <w:rFonts w:ascii="Times New Roman" w:hAnsi="Times New Roman" w:cs="Times New Roman"/>
          <w:color w:val="000000"/>
          <w:sz w:val="24"/>
          <w:szCs w:val="24"/>
          <w:lang w:val="en-US"/>
        </w:rPr>
        <w:t>of</w:t>
      </w:r>
      <w:r w:rsidRPr="00345976">
        <w:rPr>
          <w:rFonts w:ascii="Times New Roman" w:hAnsi="Times New Roman" w:cs="Times New Roman"/>
          <w:color w:val="000000"/>
          <w:sz w:val="24"/>
          <w:szCs w:val="24"/>
        </w:rPr>
        <w:t xml:space="preserve"> 1992» (Закон об энергетической политике 1992), в котором были определены основные направления работы по энергосбережению в Соединенных Штатах Америки. Согласно этому закону была создана структура федеральных и местных агентств по энергосбережению, разрабатываются программы финансирования и поощрения работ по внедрению энергоэффективных технологий. Любой потребитель энергоресурсов обязан разработать и согласовать с административными органами план использования предоставляемых ему энергоресурсов в соответствии с требованиями  указанного закона.</w:t>
      </w:r>
    </w:p>
    <w:p w:rsidR="00187E1F" w:rsidRPr="00345976" w:rsidRDefault="00187E1F" w:rsidP="003459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5976">
        <w:rPr>
          <w:rFonts w:ascii="Times New Roman" w:hAnsi="Times New Roman" w:cs="Times New Roman"/>
          <w:color w:val="000000"/>
          <w:sz w:val="24"/>
          <w:szCs w:val="24"/>
        </w:rPr>
        <w:t>Известно, что США достигли больших успехов в области энергосбережения: в целом за последние 10-15 лет за счет энергосберегающих мероприятий энергопотребление было снижено на 1/4. Такой эффект был получен в результате проведения многочисленных исследований, определивших направления энергосбережения, своевременного принятия соответствующих законодательных актов, а также внедрения на их основе новых строительных технологий.</w:t>
      </w:r>
    </w:p>
    <w:p w:rsidR="00187E1F" w:rsidRPr="00345976" w:rsidRDefault="00187E1F" w:rsidP="003459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5976">
        <w:rPr>
          <w:rFonts w:ascii="Times New Roman" w:hAnsi="Times New Roman" w:cs="Times New Roman"/>
          <w:color w:val="000000"/>
          <w:sz w:val="24"/>
          <w:szCs w:val="24"/>
        </w:rPr>
        <w:t>За прошедшие два десятилетия в США было принято 42 федеральных закона, регулирующих деятельность в энергетическом секторе; среди них закон «О национальной энергетической политике» (1992 г.), содержащий 308 статей. Раздел «Здания» этого закона является в нем одним из важнейших. В этом разделе:</w:t>
      </w:r>
    </w:p>
    <w:p w:rsidR="00187E1F" w:rsidRPr="00345976" w:rsidRDefault="00187E1F" w:rsidP="00345976">
      <w:pPr>
        <w:pStyle w:val="a3"/>
        <w:widowControl w:val="0"/>
        <w:numPr>
          <w:ilvl w:val="1"/>
          <w:numId w:val="6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5976">
        <w:rPr>
          <w:rFonts w:ascii="Times New Roman" w:hAnsi="Times New Roman" w:cs="Times New Roman"/>
          <w:color w:val="000000"/>
          <w:sz w:val="24"/>
          <w:szCs w:val="24"/>
        </w:rPr>
        <w:t xml:space="preserve">предъявляются требования к каждому штату пересмотреть стандарты по энергоэффективности для зданий, с тем, чтобы привести их в соответствие с требованиями закона. </w:t>
      </w:r>
    </w:p>
    <w:p w:rsidR="00187E1F" w:rsidRPr="00345976" w:rsidRDefault="00187E1F" w:rsidP="00345976">
      <w:pPr>
        <w:pStyle w:val="a3"/>
        <w:widowControl w:val="0"/>
        <w:numPr>
          <w:ilvl w:val="1"/>
          <w:numId w:val="6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5976">
        <w:rPr>
          <w:rFonts w:ascii="Times New Roman" w:hAnsi="Times New Roman" w:cs="Times New Roman"/>
          <w:color w:val="000000"/>
          <w:sz w:val="24"/>
          <w:szCs w:val="24"/>
        </w:rPr>
        <w:t xml:space="preserve">предписывается федеральному правительству разработать и предоставить правительствам штатов и местным органам управления методику энергетической сертификации зданий и требование использования этих сертификатов в актах купли-продажи зданий. </w:t>
      </w:r>
    </w:p>
    <w:p w:rsidR="00187E1F" w:rsidRPr="00345976" w:rsidRDefault="00187E1F" w:rsidP="00345976">
      <w:pPr>
        <w:pStyle w:val="a3"/>
        <w:widowControl w:val="0"/>
        <w:numPr>
          <w:ilvl w:val="1"/>
          <w:numId w:val="6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5976">
        <w:rPr>
          <w:rFonts w:ascii="Times New Roman" w:hAnsi="Times New Roman" w:cs="Times New Roman"/>
          <w:color w:val="000000"/>
          <w:sz w:val="24"/>
          <w:szCs w:val="24"/>
        </w:rPr>
        <w:t>рекомендуется создание центров энергетически эффективного освещения в зданиях. При этом федеральное правительство берет на себя 50% затрат на создание таких центров и 25% - на их текущее содержание.</w:t>
      </w:r>
    </w:p>
    <w:p w:rsidR="00187E1F" w:rsidRPr="00345976" w:rsidRDefault="00187E1F" w:rsidP="00345976">
      <w:pPr>
        <w:pStyle w:val="a3"/>
        <w:widowControl w:val="0"/>
        <w:numPr>
          <w:ilvl w:val="1"/>
          <w:numId w:val="6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5976">
        <w:rPr>
          <w:rFonts w:ascii="Times New Roman" w:hAnsi="Times New Roman" w:cs="Times New Roman"/>
          <w:color w:val="000000"/>
          <w:sz w:val="24"/>
          <w:szCs w:val="24"/>
        </w:rPr>
        <w:t xml:space="preserve">выдвинута программа ипотечного кредитования энергетически эффективного </w:t>
      </w:r>
      <w:r w:rsidRPr="00345976">
        <w:rPr>
          <w:rFonts w:ascii="Times New Roman" w:hAnsi="Times New Roman" w:cs="Times New Roman"/>
          <w:color w:val="000000"/>
          <w:sz w:val="24"/>
          <w:szCs w:val="24"/>
        </w:rPr>
        <w:lastRenderedPageBreak/>
        <w:t>жилья с соответствующими стимулами.</w:t>
      </w:r>
    </w:p>
    <w:p w:rsidR="00187E1F" w:rsidRPr="00345976" w:rsidRDefault="00187E1F" w:rsidP="003459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5976">
        <w:rPr>
          <w:rFonts w:ascii="Times New Roman" w:hAnsi="Times New Roman" w:cs="Times New Roman"/>
          <w:color w:val="000000"/>
          <w:sz w:val="24"/>
          <w:szCs w:val="24"/>
        </w:rPr>
        <w:t>В соответствии с законом «О национальной энергетической политике» в 32 штатах были приняты так называемые «энергетические нормы» - строительные нормы по энергетическим характеристикам зданий. В основу норм положен так называемый «потребительский» подход, отражающий в первую очередь интересы потребителя, т.е. требование обеспечить жителям необходимую подачу энергии и комфортный микроклимат. С целью контроля все здания должны быть сертифицированы. Выборочные проверки выполняют федеральные агентства.</w:t>
      </w:r>
    </w:p>
    <w:p w:rsidR="00187E1F" w:rsidRPr="00345976" w:rsidRDefault="00187E1F" w:rsidP="003459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5976">
        <w:rPr>
          <w:rFonts w:ascii="Times New Roman" w:hAnsi="Times New Roman" w:cs="Times New Roman"/>
          <w:color w:val="000000"/>
          <w:sz w:val="24"/>
          <w:szCs w:val="24"/>
        </w:rPr>
        <w:t>Для стимулирования внедрения энергетических норм существуют так называемые проекты поддержки норм. Группы, работающие по этим проектам, проводят исследования, готовят необходимую информацию, отвечают на широкий круг запросов, поддерживают базы данных и информацию через Интернет. Эти группы способствуют принятию энергетических норм на уровне штатов, в требуемых случаях привлекают экспертов для решения возникающих проблем, разрабатывают планы по обучению и осуществляют обучение, разрабатывают пособия, руководства и другие вспомогательные документы, участвуют в выставках и конференциях, находят нужные ресурсы. Работа групп финансируется частично федеральным правительством, частично правительствами штатов, но в основном финансовую поддержку предоставляют производители новых технологий, объединяющиеся в альянсы с целью содействия внедрению своей продукции, которые заинтересованы в продвижении энергетических норм.</w:t>
      </w:r>
    </w:p>
    <w:p w:rsidR="00187E1F" w:rsidRPr="00345976" w:rsidRDefault="00187E1F" w:rsidP="003459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5976">
        <w:rPr>
          <w:rFonts w:ascii="Times New Roman" w:hAnsi="Times New Roman" w:cs="Times New Roman"/>
          <w:color w:val="000000"/>
          <w:sz w:val="24"/>
          <w:szCs w:val="24"/>
        </w:rPr>
        <w:t>Например, альянс «За сбережение энергии», созданный представителями отдельных отраслей промышленности и действующий уже 20 лет, образовал специальный фонд для инвестиций в энергосберегающие мероприятия и проекты. Он также устанавливает связи между потребителями и производителями, способствует преодолению возникающих барьеров по внедрению новых технологий, стимулирует разработку законодательства.</w:t>
      </w:r>
    </w:p>
    <w:p w:rsidR="00187E1F" w:rsidRPr="00345976" w:rsidRDefault="00187E1F" w:rsidP="003459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5976">
        <w:rPr>
          <w:rFonts w:ascii="Times New Roman" w:hAnsi="Times New Roman" w:cs="Times New Roman"/>
          <w:color w:val="000000"/>
          <w:sz w:val="24"/>
          <w:szCs w:val="24"/>
        </w:rPr>
        <w:t>В состав этого альянса входят 3 сенатора, Комитет по защите природных ресурсов, компания Хоневелл, Федерация потребителей США, Окриджская национальная лаборатория, Группа по теплоизоляции, Газовая компания штата Вашингтон, компания Хайдро-Онтарио, Калифорнийская энергетическая комиссия, Эдисоновский Электрический институт, Американский институт архитекторов, Гарвардский университет.</w:t>
      </w:r>
    </w:p>
    <w:p w:rsidR="00187E1F" w:rsidRPr="00345976" w:rsidRDefault="00187E1F" w:rsidP="003459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5976">
        <w:rPr>
          <w:rFonts w:ascii="Times New Roman" w:hAnsi="Times New Roman" w:cs="Times New Roman"/>
          <w:color w:val="000000"/>
          <w:sz w:val="24"/>
          <w:szCs w:val="24"/>
        </w:rPr>
        <w:t>Одним из ярких примеров деятельности альянса стала программа внедрения энергоэффективных окон, начатая в 1997 г. Эта программа объединяет более 40 компаний, производящих оконную продукцию, Лабораторию Лоренса в Беркли и Департамент энергетики США. Цель программы - резко увеличить рынок энергоэффективных окон.</w:t>
      </w:r>
    </w:p>
    <w:p w:rsidR="00187E1F" w:rsidRPr="00345976" w:rsidRDefault="00187E1F" w:rsidP="003459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5976">
        <w:rPr>
          <w:rFonts w:ascii="Times New Roman" w:hAnsi="Times New Roman" w:cs="Times New Roman"/>
          <w:color w:val="000000"/>
          <w:sz w:val="24"/>
          <w:szCs w:val="24"/>
        </w:rPr>
        <w:t>Чтобы потребитель мог отличить энергоэффективные товары, введена система специальной маркировки – «энергетические звезды». Маркировку продукции осуществляют специальные сертификационные лаборатории. Например, Национальный совет по светопрозрачным конструкциям выдает специальную маркировку, в которой указаны основные потребительские свойства, такие, как коэффициент теплопроводности, светопроницаемость и другие. В последнее время стали выдавать сертификаты и на здание в целом. Разработаны специальные пособия для потребителей с советами о том, как приобретать более эффективное оборудование и изделия.</w:t>
      </w:r>
    </w:p>
    <w:p w:rsidR="00187E1F" w:rsidRPr="00345976" w:rsidRDefault="00187E1F" w:rsidP="003459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5976">
        <w:rPr>
          <w:rFonts w:ascii="Times New Roman" w:hAnsi="Times New Roman" w:cs="Times New Roman"/>
          <w:color w:val="000000"/>
          <w:sz w:val="24"/>
          <w:szCs w:val="24"/>
        </w:rPr>
        <w:t>Возникли и получили быстрое распространение новые формы бизнеса: одна компания предлагает другой провести за свой счет энергосберегающие мероприятия, а возврат вложенных денег и прибыль получать только за счет сэкономленной энергии.</w:t>
      </w:r>
    </w:p>
    <w:p w:rsidR="00187E1F" w:rsidRPr="00345976" w:rsidRDefault="00187E1F" w:rsidP="003459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45976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Пять способов государственного стимулирования энергосбережения в США</w:t>
      </w:r>
    </w:p>
    <w:p w:rsidR="00187E1F" w:rsidRPr="00345976" w:rsidRDefault="00187E1F" w:rsidP="003459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5976">
        <w:rPr>
          <w:rFonts w:ascii="Times New Roman" w:hAnsi="Times New Roman" w:cs="Times New Roman"/>
          <w:color w:val="000000"/>
          <w:sz w:val="24"/>
          <w:szCs w:val="24"/>
        </w:rPr>
        <w:t xml:space="preserve"> 1-й способ. Государство может, прежде всего, влиять на ситуацию в государственных учреждениях. В</w:t>
      </w:r>
      <w:r w:rsidRPr="0034597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345976">
        <w:rPr>
          <w:rFonts w:ascii="Times New Roman" w:hAnsi="Times New Roman" w:cs="Times New Roman"/>
          <w:color w:val="000000"/>
          <w:sz w:val="24"/>
          <w:szCs w:val="24"/>
        </w:rPr>
        <w:t>США</w:t>
      </w:r>
      <w:r w:rsidRPr="0034597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345976">
        <w:rPr>
          <w:rFonts w:ascii="Times New Roman" w:hAnsi="Times New Roman" w:cs="Times New Roman"/>
          <w:color w:val="000000"/>
          <w:sz w:val="24"/>
          <w:szCs w:val="24"/>
        </w:rPr>
        <w:t xml:space="preserve">создана специальная комиссия по исследованию использования энергии и разработки стандартов, включая стандарты в области энергосбережения для строительства, которые впоследствии стали обязательными при строительстве всех зданий, находящихся в федеральной собственности. Эти стандарты содержат перечень различных типов энергосберегающего и другого оборудования, отвечающего целям энергосбережения. </w:t>
      </w:r>
      <w:r w:rsidRPr="00345976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Правительство Российской Федерации может влиять на внедрение таких стандартов не прямо, а через предприятия энергетики, контролируемые государством, например, через РАО ЕЭС России и его дочерние предприятия.</w:t>
      </w:r>
    </w:p>
    <w:p w:rsidR="00187E1F" w:rsidRPr="00345976" w:rsidRDefault="00187E1F" w:rsidP="003459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45976">
        <w:rPr>
          <w:rFonts w:ascii="Times New Roman" w:hAnsi="Times New Roman" w:cs="Times New Roman"/>
          <w:color w:val="000000"/>
          <w:sz w:val="24"/>
          <w:szCs w:val="24"/>
        </w:rPr>
        <w:t xml:space="preserve">2-й   способ.   Тарифная   политика.   В   ряде   штатов   США   введена многоступенчатая  система тарифов  для  разных  категорий  потребителей. Государство устанавливает минимальный тариф для населения, если ежемесячное потребление энергии не превышает определенного уровня, а далее, чем больше энергии расходуется сверх установленного уровня, тем выше становится тарифы. </w:t>
      </w:r>
    </w:p>
    <w:p w:rsidR="00187E1F" w:rsidRPr="00345976" w:rsidRDefault="00187E1F" w:rsidP="003459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5976">
        <w:rPr>
          <w:rFonts w:ascii="Times New Roman" w:hAnsi="Times New Roman" w:cs="Times New Roman"/>
          <w:color w:val="000000"/>
          <w:sz w:val="24"/>
          <w:szCs w:val="24"/>
        </w:rPr>
        <w:t>3-й способ. Смешанным видом первого и второго способов регулирования является политика государства по вопросам покупки товаров и услуг у предприятий частного сектора. Несмотря на то, что государство может не захотеть принудительно внедрять меры по энергосбережению на частных предприятиях, оно может регулировать этот процесс путем ужесточения или запрещения заключения договоров о государственных поставках с предприятиями частного сектора, не отвечающих определенным стандартам в области энергосбережения. Другим видом такого стимулирования является ограничение доступа к грантам, выделенным государством, и государственным субсидиям для организаций и граждан, которые не приняли соответствующие программы или другие меры в области энергосбережения.</w:t>
      </w:r>
    </w:p>
    <w:p w:rsidR="00187E1F" w:rsidRPr="00345976" w:rsidRDefault="00187E1F" w:rsidP="003459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45976">
        <w:rPr>
          <w:rFonts w:ascii="Times New Roman" w:hAnsi="Times New Roman" w:cs="Times New Roman"/>
          <w:color w:val="000000"/>
          <w:sz w:val="24"/>
          <w:szCs w:val="24"/>
        </w:rPr>
        <w:t xml:space="preserve">4-й способ. Налоговая политика. Во-первых, это - отсрочки по налогам (средства, затраченные на приобретение и внедрение энергосберегающих программ или приобретение соответствующего оборудования, зачитываются в уплату налогов, причем коэффициент зачетов может быть или 1:1, или 1:2, или любым отвечающим конкретным условиям). Во-вторых, это - снижение сроков амортизации энергосберегающего оборудования. </w:t>
      </w:r>
    </w:p>
    <w:p w:rsidR="00187E1F" w:rsidRPr="00345976" w:rsidRDefault="00187E1F" w:rsidP="003459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45976">
        <w:rPr>
          <w:rFonts w:ascii="Times New Roman" w:hAnsi="Times New Roman" w:cs="Times New Roman"/>
          <w:color w:val="000000"/>
          <w:sz w:val="24"/>
          <w:szCs w:val="24"/>
        </w:rPr>
        <w:t>5-й способ. Государственные гранты для дополнительного финансирования инвестиций в новое оборудование. Обычно эти государственные     гранты     предоставляются     крупным     промышленным потребителям там, где можно достичь значительной экономии энергии.  В  Российской Федерации, например, в Саратовской области, уже приняты подобные меры для создания фонда энергосбережения. Во многих странах мира такие гранты даются не на все 100% финансирования, а только на какую-то его часть, а потребитель должен обеспечить баланс необходимых капиталовложений за счет внутренних и внешних источников.</w:t>
      </w:r>
      <w:r w:rsidRPr="0034597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187E1F" w:rsidRPr="00345976" w:rsidRDefault="00187E1F" w:rsidP="003459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5976">
        <w:rPr>
          <w:rFonts w:ascii="Times New Roman" w:hAnsi="Times New Roman" w:cs="Times New Roman"/>
          <w:color w:val="000000"/>
          <w:sz w:val="24"/>
          <w:szCs w:val="24"/>
        </w:rPr>
        <w:t xml:space="preserve">В целях увеличения эффективности использования энергии </w:t>
      </w:r>
      <w:r w:rsidRPr="00345976">
        <w:rPr>
          <w:rFonts w:ascii="Times New Roman" w:hAnsi="Times New Roman" w:cs="Times New Roman"/>
          <w:i/>
          <w:iCs/>
          <w:color w:val="000000"/>
          <w:sz w:val="24"/>
          <w:szCs w:val="24"/>
        </w:rPr>
        <w:t>на уровне ЕвроСоюза</w:t>
      </w:r>
      <w:r w:rsidRPr="00345976">
        <w:rPr>
          <w:rFonts w:ascii="Times New Roman" w:hAnsi="Times New Roman" w:cs="Times New Roman"/>
          <w:color w:val="000000"/>
          <w:sz w:val="24"/>
          <w:szCs w:val="24"/>
        </w:rPr>
        <w:t xml:space="preserve"> были приняты многочисленные нормативные акты, регламентирующие энергосбережение. Рынок энергетических услуг законодательным путем обязали развиваться таким образом, чтобы меры по энергосбережению стали его неотъемлемой частью. Энергосбережение вменяется в обязанности сетевым компаниям поставщикам энергоуслуг: электрическим сетям, поставщикам газа, угля, компаниям, работающим с отходами древесины и органическими отходами сельскохозяйственной деятельности, поставщикам транспортного топлива. Принятое в ЕвроСоюзе законодательство по внутреннему рынку энергии решает вопросы энергосбережения в основном по поставкам и транспортировке энергоносителей (так называемая «Зеленая книга» - Европейская стратегия экономической безопасности, принята Комиссией ЕвроСоюза 29 ноября 2000г.). Директивы ЕвроСоюза, такие как «Директива европейского парламента и совета по эффективности использования энергии и энергетическим услугам (Брюссель, 10.12.2003 СОМ, 739)» дополняют и развивают энергосберегающие инициативы. Принимаемые по энергосбережению меры, уменьшают энергетическую зависимость государств - членов ЕвроСоюза от внешних поставщиков энергии, и кроме того, служат на благо экологии. Стимулированное           законодательными           актами           соперничество энергосберегающих технологий должно существенно повысить результативность реформ внутреннего рынка энергоресурсов членов ЕвроСоюза. При невыполнении потребителем требования о работе по согласованному плану энергоэффективного использования предоставляемых ему энергоресурсов к потребителю применяются санкции.</w:t>
      </w:r>
    </w:p>
    <w:p w:rsidR="00187E1F" w:rsidRPr="00345976" w:rsidRDefault="00187E1F" w:rsidP="003459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5976">
        <w:rPr>
          <w:rFonts w:ascii="Times New Roman" w:hAnsi="Times New Roman" w:cs="Times New Roman"/>
          <w:color w:val="000000"/>
          <w:sz w:val="24"/>
          <w:szCs w:val="24"/>
        </w:rPr>
        <w:lastRenderedPageBreak/>
        <w:t>Если общий план использования энергоресурса любого клиента не представлен в течение 12 месяцев после того, как основные принципы согласованы с требованиями, или, если план не принят уполномоченным органом, и пересмотренный план не представлен повторно в течение 9 месяцев после даты такого отклонения, то уполномоченный орган должен наложить дополнительный налог 10% от стоимости энергоресурса на все количество энергии, полученное этим клиентом. Дополнительный налог должен оставаться в силе, пока план потребления энергоресурсов не будет одобрен для этого клиента. Если план не представлен в течение больше чем одного года после требуемой даты, дополнительный налог увеличивается до 20 процентов в течение второго года (или пропорционально сроку до одобрения плана) и до 30процентов после второго года, или расторгается контракт такого клиента на закупку энергии.</w:t>
      </w:r>
    </w:p>
    <w:p w:rsidR="00187E1F" w:rsidRPr="00345976" w:rsidRDefault="00187E1F" w:rsidP="003459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45976">
        <w:rPr>
          <w:rFonts w:ascii="Times New Roman" w:hAnsi="Times New Roman" w:cs="Times New Roman"/>
          <w:color w:val="000000"/>
          <w:sz w:val="24"/>
          <w:szCs w:val="24"/>
        </w:rPr>
        <w:t xml:space="preserve">После одобрения приемлемого интегрированного плана потребления ресурса клиента, уполномоченный орган должна наложить 10-процентный дополнительный налог на весь ресурс, приобретаемый таким клиентом, если уполномоченный орган решает, что действия такого клиента не совместимы с утвержденным планом. Дополнительный налог должен остаться в силе, пока уполномоченный орган не решит, что действия клиента совместимы с утвержденным планом. </w:t>
      </w:r>
    </w:p>
    <w:p w:rsidR="00187E1F" w:rsidRPr="00345976" w:rsidRDefault="00187E1F" w:rsidP="003459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5976">
        <w:rPr>
          <w:rFonts w:ascii="Times New Roman" w:hAnsi="Times New Roman" w:cs="Times New Roman"/>
          <w:color w:val="000000"/>
          <w:sz w:val="24"/>
          <w:szCs w:val="24"/>
        </w:rPr>
        <w:t xml:space="preserve">Постоянный рост цен на газ и другие энергоносители, а также зависимость </w:t>
      </w:r>
      <w:r w:rsidRPr="00345976">
        <w:rPr>
          <w:rFonts w:ascii="Times New Roman" w:hAnsi="Times New Roman" w:cs="Times New Roman"/>
          <w:i/>
          <w:iCs/>
          <w:color w:val="000000"/>
          <w:sz w:val="24"/>
          <w:szCs w:val="24"/>
        </w:rPr>
        <w:t>Германии</w:t>
      </w:r>
      <w:r w:rsidRPr="00345976">
        <w:rPr>
          <w:rFonts w:ascii="Times New Roman" w:hAnsi="Times New Roman" w:cs="Times New Roman"/>
          <w:color w:val="000000"/>
          <w:sz w:val="24"/>
          <w:szCs w:val="24"/>
        </w:rPr>
        <w:t xml:space="preserve"> от стран-экспортеров, которая дала о себе знать и во время конфликта между Россией и Украиной, послужил поводом для нового витка дебатов о немецкой энергетической политике. Краеугольными темами дискуссии являются поддержание стабильности системы смешанного энергообеспечения, стимулирование внутригерманского производства энергии за счет использования угля и альтернативных источников энергии, а также регулирование и демонополизация немецкой газотранспортной системы.</w:t>
      </w:r>
    </w:p>
    <w:p w:rsidR="00187E1F" w:rsidRPr="00345976" w:rsidRDefault="00187E1F" w:rsidP="003459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5976">
        <w:rPr>
          <w:rFonts w:ascii="Times New Roman" w:hAnsi="Times New Roman" w:cs="Times New Roman"/>
          <w:color w:val="000000"/>
          <w:sz w:val="24"/>
          <w:szCs w:val="24"/>
        </w:rPr>
        <w:t>Доля экспортируемых Германией энергоносителей составляет на сегодняшний день около 80%. Никакой другой энергоноситель не делает ее такой зависимой от иностранных экспортеров, как газ. Только 16% потребляемого газа добываются в Германии, оставшиеся 84% поставляются из Норвегии, Голландии и, прежде всего, России.</w:t>
      </w:r>
    </w:p>
    <w:p w:rsidR="00187E1F" w:rsidRPr="00345976" w:rsidRDefault="00187E1F" w:rsidP="003459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5976">
        <w:rPr>
          <w:rFonts w:ascii="Times New Roman" w:hAnsi="Times New Roman" w:cs="Times New Roman"/>
          <w:color w:val="000000"/>
          <w:sz w:val="24"/>
          <w:szCs w:val="24"/>
        </w:rPr>
        <w:t xml:space="preserve">Дилемму энергетической безопасности Германия пытается решить путем энергосбережения и поддержания стабильной системы смешанного энергообеспечения. В том числе, государственными дотациями стимулируются экологичные альтернативные виды энергии и добыча бурого и каменного угля. Как один из вариантов рассматривается импорт сжиженного газа, поставки которого могут осуществляться в танкерах, минуя газопроводы. </w:t>
      </w:r>
    </w:p>
    <w:p w:rsidR="00187E1F" w:rsidRPr="00345976" w:rsidRDefault="00187E1F" w:rsidP="003459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5976">
        <w:rPr>
          <w:rFonts w:ascii="Times New Roman" w:hAnsi="Times New Roman" w:cs="Times New Roman"/>
          <w:color w:val="000000"/>
          <w:sz w:val="24"/>
          <w:szCs w:val="24"/>
        </w:rPr>
        <w:t>16 ноября 2001 года в Германии введено в действие постановление «Об энергосберегающей тепловой защите и энергосберегающих отопительных установках». Новым постановлением закрепляется уровень энергетических требований к зданию по отопительным параметрам и по параметрам горячего водоснабжения.</w:t>
      </w:r>
    </w:p>
    <w:p w:rsidR="00187E1F" w:rsidRPr="00345976" w:rsidRDefault="00187E1F" w:rsidP="003459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5976">
        <w:rPr>
          <w:rFonts w:ascii="Times New Roman" w:hAnsi="Times New Roman" w:cs="Times New Roman"/>
          <w:color w:val="000000"/>
          <w:sz w:val="24"/>
          <w:szCs w:val="24"/>
        </w:rPr>
        <w:t>С начала 2006 г. вступила в действие директива «Энергетические характеристики зданий», положения которой нашли свое отражение в национальном законодательстве стран - членов Евросоюза. Согласно этой директиве, разработанной Европейским парламентом и Советом Евросоюза, общая энергоэффективность здания - это количество энергии, потребляемое им, помимо прочего, на отопление, горячее водоснабжение, вентиляцию, кондиционирование воздуха и освещение. Поскольку здания становятся энергетическими системами, очень важно наладить взаимодействие различных отраслей. Что касается Германии, то положения директивы ЕС введены в существующий национальный закон (нормы), относящийся к энергосбережению.</w:t>
      </w:r>
    </w:p>
    <w:p w:rsidR="00187E1F" w:rsidRPr="00345976" w:rsidRDefault="00187E1F" w:rsidP="003459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5976">
        <w:rPr>
          <w:rFonts w:ascii="Times New Roman" w:hAnsi="Times New Roman" w:cs="Times New Roman"/>
          <w:color w:val="000000"/>
          <w:sz w:val="24"/>
          <w:szCs w:val="24"/>
        </w:rPr>
        <w:t>Важно отметить, что внедрение энергосбережения в Германии финансируют банки и крупные корпорации, а не государство. Германия является страной, которая наиболее активно использует современные технологии энергосбережения и альтернативные источники энергии. Сегодня уже треть всей электроэнергии здесь получают от ветроустановок.</w:t>
      </w:r>
    </w:p>
    <w:p w:rsidR="00187E1F" w:rsidRPr="00345976" w:rsidRDefault="00187E1F" w:rsidP="003459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5976">
        <w:rPr>
          <w:rFonts w:ascii="Times New Roman" w:hAnsi="Times New Roman" w:cs="Times New Roman"/>
          <w:color w:val="000000"/>
          <w:sz w:val="24"/>
          <w:szCs w:val="24"/>
        </w:rPr>
        <w:t xml:space="preserve">По новым энергосберегающим проектам все бассейны в городе Берлине будут оснащены солнечными батареями. В этой стране действует и федеральная программа «100 </w:t>
      </w:r>
      <w:r w:rsidRPr="00345976">
        <w:rPr>
          <w:rFonts w:ascii="Times New Roman" w:hAnsi="Times New Roman" w:cs="Times New Roman"/>
          <w:color w:val="000000"/>
          <w:sz w:val="24"/>
          <w:szCs w:val="24"/>
        </w:rPr>
        <w:lastRenderedPageBreak/>
        <w:t>000 солнечных крыш», которая направлена на широкомасштабное использование тепла небесного светила. Таким образом, современная Германия выбирает альтернативные источники в качестве одного из основных эффективных средств энергосбережения.</w:t>
      </w:r>
    </w:p>
    <w:p w:rsidR="00187E1F" w:rsidRPr="00345976" w:rsidRDefault="00187E1F" w:rsidP="003459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5976">
        <w:rPr>
          <w:rFonts w:ascii="Times New Roman" w:hAnsi="Times New Roman" w:cs="Times New Roman"/>
          <w:color w:val="000000"/>
          <w:sz w:val="24"/>
          <w:szCs w:val="24"/>
        </w:rPr>
        <w:t xml:space="preserve">В конце 70-х годов Правительство </w:t>
      </w:r>
      <w:r w:rsidRPr="00345976">
        <w:rPr>
          <w:rFonts w:ascii="Times New Roman" w:hAnsi="Times New Roman" w:cs="Times New Roman"/>
          <w:i/>
          <w:iCs/>
          <w:color w:val="000000"/>
          <w:sz w:val="24"/>
          <w:szCs w:val="24"/>
        </w:rPr>
        <w:t>Дании</w:t>
      </w:r>
      <w:r w:rsidRPr="00345976">
        <w:rPr>
          <w:rFonts w:ascii="Times New Roman" w:hAnsi="Times New Roman" w:cs="Times New Roman"/>
          <w:color w:val="000000"/>
          <w:sz w:val="24"/>
          <w:szCs w:val="24"/>
        </w:rPr>
        <w:t xml:space="preserve"> ввело строгие стандарты на эффективность бытовых приборов, потребление электроэнергии этими приборами существенно сократилось (более, чем на 30 %). Но, отчасти потому, что некоторые бытовые приборы стали более экономичными, и следовательно, их эксплуатация обходилась дешевле, увеличились продажи других бытовых приборов. Общий результат: совокупное внутреннее потребление электроэнергии в Дании возросло на 20 %. В самом деле, согласно одному из официальных показателей на квадратный фут жилья потребляется меньше электроэнергии, но так как люди теперь живут в более просторных домах, чем раньше, следовательно, они потребляют больше энергии. Несмотря на более экономичные автомобили, объем потребления автомобильного топлива средним домашним хозяйством растет. Ездить на автомобиле стало дешевле.</w:t>
      </w:r>
    </w:p>
    <w:p w:rsidR="00187E1F" w:rsidRPr="00345976" w:rsidRDefault="00187E1F" w:rsidP="003459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5976">
        <w:rPr>
          <w:rFonts w:ascii="Times New Roman" w:hAnsi="Times New Roman" w:cs="Times New Roman"/>
          <w:color w:val="000000"/>
          <w:sz w:val="24"/>
          <w:szCs w:val="24"/>
        </w:rPr>
        <w:t>Но правильное сочетание законодательной политики и экономических рычагов - налогообложение, государственные субсидии, оптимизация структуры тарифов на энергоносители - помогло Дании стать примером для всего мира в области эффективного использования энергии.</w:t>
      </w:r>
    </w:p>
    <w:p w:rsidR="00187E1F" w:rsidRPr="00345976" w:rsidRDefault="00187E1F" w:rsidP="003459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45976">
        <w:rPr>
          <w:rFonts w:ascii="Times New Roman" w:hAnsi="Times New Roman" w:cs="Times New Roman"/>
          <w:color w:val="000000"/>
          <w:sz w:val="24"/>
          <w:szCs w:val="24"/>
        </w:rPr>
        <w:t>Первый Энергетический план был разработан в Дании и начал действовать в 1976 году. Основной его целью являлось достижение высоких и надежных показателей энергоснабжения. В частности, был предусмотрен комплекс мер по сокращению зависимости энергетики страны от импортируемой нефти. Кроме того, была создана законодательно-правовая база энергоснабжения. В течение 10 лет после вступления в силу первого Энергетического плана были запущены второй и третий планы, дополняющие уже действующие проекты.</w:t>
      </w:r>
    </w:p>
    <w:p w:rsidR="00657F28" w:rsidRDefault="00657F28" w:rsidP="00345976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87E1F" w:rsidRDefault="00187E1F" w:rsidP="00345976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45976">
        <w:rPr>
          <w:rFonts w:ascii="Times New Roman" w:hAnsi="Times New Roman" w:cs="Times New Roman"/>
          <w:b/>
          <w:bCs/>
          <w:sz w:val="24"/>
          <w:szCs w:val="24"/>
        </w:rPr>
        <w:t>5.2 Оценка тенденций ресурсосбережения в странах СНГ и их нормативно-правовое обеспечение</w:t>
      </w:r>
    </w:p>
    <w:p w:rsidR="00345976" w:rsidRPr="00345976" w:rsidRDefault="00345976" w:rsidP="00345976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87E1F" w:rsidRPr="00345976" w:rsidRDefault="00187E1F" w:rsidP="003459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5976">
        <w:rPr>
          <w:rFonts w:ascii="Times New Roman" w:hAnsi="Times New Roman" w:cs="Times New Roman"/>
          <w:color w:val="000000"/>
          <w:sz w:val="24"/>
          <w:szCs w:val="24"/>
        </w:rPr>
        <w:t>Экономика Республики Беларусь на протяжении более 10 лет развивается высокими темпами. Ежегодно достигается высокий уровень валового внутреннего продукта, улучшаются такие качественные параметры, как энергоемкость, производительность труда, уровень инфляции.</w:t>
      </w:r>
    </w:p>
    <w:p w:rsidR="00187E1F" w:rsidRPr="00345976" w:rsidRDefault="00187E1F" w:rsidP="003459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5976">
        <w:rPr>
          <w:rFonts w:ascii="Times New Roman" w:hAnsi="Times New Roman" w:cs="Times New Roman"/>
          <w:color w:val="000000"/>
          <w:sz w:val="24"/>
          <w:szCs w:val="24"/>
        </w:rPr>
        <w:t>Важнейшие приоритеты: поддержание промышленного потенциала страны, наращивание экспорта, инновации, развитие малых и средних городов, повышение уровня жизни и благосостояния населения.</w:t>
      </w:r>
    </w:p>
    <w:p w:rsidR="00187E1F" w:rsidRPr="00345976" w:rsidRDefault="00187E1F" w:rsidP="003459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5976">
        <w:rPr>
          <w:rFonts w:ascii="Times New Roman" w:hAnsi="Times New Roman" w:cs="Times New Roman"/>
          <w:color w:val="000000"/>
          <w:sz w:val="24"/>
          <w:szCs w:val="24"/>
        </w:rPr>
        <w:t>Сегодня абсолютно очевидно, что мировой финансово-экономический кризис, нестабильность цен на энергоносители и их истощающиеся запасы ставят перед всеми странами новые задачи.</w:t>
      </w:r>
    </w:p>
    <w:p w:rsidR="00187E1F" w:rsidRPr="00345976" w:rsidRDefault="00187E1F" w:rsidP="00345976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5976">
        <w:rPr>
          <w:rFonts w:ascii="Times New Roman" w:hAnsi="Times New Roman" w:cs="Times New Roman"/>
          <w:color w:val="000000"/>
          <w:sz w:val="24"/>
          <w:szCs w:val="24"/>
        </w:rPr>
        <w:t>Конкурентную борьбу на современном этапе выигрывает тот, кто за счет рационального использования материальных и топливно-энергетических ресурсов, внедрения ресурсо- и энергосберегающих технологий предлагает качественно новую продукцию.</w:t>
      </w:r>
    </w:p>
    <w:p w:rsidR="00187E1F" w:rsidRPr="00345976" w:rsidRDefault="00187E1F" w:rsidP="003459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5976">
        <w:rPr>
          <w:rFonts w:ascii="Times New Roman" w:hAnsi="Times New Roman" w:cs="Times New Roman"/>
          <w:color w:val="000000"/>
          <w:sz w:val="24"/>
          <w:szCs w:val="24"/>
        </w:rPr>
        <w:t>Нет необходимости убеждать кого-либо сегодня в актуальности задачи повышения энергетической безопасности и энергетической независимости Беларуси. Для нас она заключается, прежде всего, в обеспечении экономии импортируемых энергоресурсов, использовании местных видов топлива и вторичных энергоресурсов в максимально возможных с точки зрения экономической целесообразности объемах.</w:t>
      </w:r>
    </w:p>
    <w:p w:rsidR="00187E1F" w:rsidRPr="00345976" w:rsidRDefault="00187E1F" w:rsidP="003459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5976">
        <w:rPr>
          <w:rFonts w:ascii="Times New Roman" w:hAnsi="Times New Roman" w:cs="Times New Roman"/>
          <w:color w:val="000000"/>
          <w:sz w:val="24"/>
          <w:szCs w:val="24"/>
        </w:rPr>
        <w:t>Поэтому принятая в 2007 году Директива Президента Республики Беларусь «Экономия и бережливость - главные факторы экономической безопасности государства» стала для правительства основным программным документом по стабилизации и дальнейшему развитию нашей экономики.</w:t>
      </w:r>
    </w:p>
    <w:p w:rsidR="00187E1F" w:rsidRPr="00345976" w:rsidRDefault="00187E1F" w:rsidP="003459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5976">
        <w:rPr>
          <w:rFonts w:ascii="Times New Roman" w:hAnsi="Times New Roman" w:cs="Times New Roman"/>
          <w:color w:val="000000"/>
          <w:sz w:val="24"/>
          <w:szCs w:val="24"/>
        </w:rPr>
        <w:lastRenderedPageBreak/>
        <w:t>Фактически в директиве поставлена задача развернуть все белорусское общество к проблемам энерго- и ресурсосбережения, так как значительные резервы сбережения энергетических и материальных ресурсов есть в каждой сфере нашей жизни.</w:t>
      </w:r>
    </w:p>
    <w:p w:rsidR="00187E1F" w:rsidRPr="00345976" w:rsidRDefault="00187E1F" w:rsidP="003459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5976">
        <w:rPr>
          <w:rFonts w:ascii="Times New Roman" w:hAnsi="Times New Roman" w:cs="Times New Roman"/>
          <w:color w:val="000000"/>
          <w:sz w:val="24"/>
          <w:szCs w:val="24"/>
        </w:rPr>
        <w:t>Вопросы развития энергетики, жилищно-коммунального хозяйства, энергоемких отраслей промышленности регулярно рассматриваются на заседаниях Совета Министров и его президиума, Республиканской межведомственной комиссии по контролю за экономией и рациональным использованием топливно-энергетических и материальных ресурсов. Ежемесячно республиканской комиссией по контролю за осуществлением расчетов за природный газ, электрическую и тепловую энергию рассматриваются вопросы выполнения государственными организациями и в регионах установленных заданий по энергосбережению, увеличению объемов использования местных видов топлива и вторичных энергоресурсов. Организована разработка технических нормативных правовых актов в области технического нормирования и стандартизации, в основном гармонизированных с международными и европейскими стандартами. В 2008 году разработано 80 таких стандартов, в 2009 году начата разработка еще 10 стандартов.</w:t>
      </w:r>
    </w:p>
    <w:p w:rsidR="00187E1F" w:rsidRPr="00345976" w:rsidRDefault="00187E1F" w:rsidP="003459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5976">
        <w:rPr>
          <w:rFonts w:ascii="Times New Roman" w:hAnsi="Times New Roman" w:cs="Times New Roman"/>
          <w:color w:val="000000"/>
          <w:sz w:val="24"/>
          <w:szCs w:val="24"/>
        </w:rPr>
        <w:t>Правительством налажена системная работа по экономии всех видов ресурсов в регионах. Облисполкомами, Минским горисполкомом разработаны региональные программы по реализации директивы. Программы энергосбережения разработаны и на уровне райисполкомов. В Беларуси управление ресурсами и экологизация экономики осуществляются на основе государственных научно-технических программ: «Ресурсосбережение-2010», «Экологическая безопасность», «Управление лесами и рациональное лесопользование» и др. Приоритетной является программа первая из вышеперечисленных программ, т. к. рассматривает все направления ресурсосберегающей политики.</w:t>
      </w:r>
    </w:p>
    <w:p w:rsidR="00187E1F" w:rsidRPr="00345976" w:rsidRDefault="00187E1F" w:rsidP="003459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5976">
        <w:rPr>
          <w:rFonts w:ascii="Times New Roman" w:hAnsi="Times New Roman" w:cs="Times New Roman"/>
          <w:color w:val="000000"/>
          <w:sz w:val="24"/>
          <w:szCs w:val="24"/>
        </w:rPr>
        <w:t>С момента принятия директивы прошло уже почти три года. За этот период в стране в целом созданы организационные условия для реализации ее требований. В частности, в развитие директивы доработан ряд нормативных правовых документов, основными из которых являются Концепция энергетической безопасности Республики Беларусь, утвержденная Указом главы государства от 17 сентября 2007 года №433, и Государственная комплексная программа модернизации основных производственных фондов Белорусской энергетической системы, энергосбережения и увеличения доли использования в республике собственных топливно-энергетических ресурсов на период до 2011 года, утвержденная Указом Президента Республики Беларусь от 15 ноября 2007 года №575.</w:t>
      </w:r>
    </w:p>
    <w:p w:rsidR="00187E1F" w:rsidRPr="00345976" w:rsidRDefault="00187E1F" w:rsidP="003459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45976">
        <w:rPr>
          <w:rFonts w:ascii="Times New Roman" w:hAnsi="Times New Roman" w:cs="Times New Roman"/>
          <w:color w:val="000000"/>
          <w:sz w:val="24"/>
          <w:szCs w:val="24"/>
        </w:rPr>
        <w:t>Данными документами предусматривается: снижение энергоемкости ВВП в 2015 году не менее чем на 50 %, в 2020 году - не менее чем на 60 % к уровню 2005 года; оптимизировать топливно-энергетический баланс за счет увеличения использования местных видов топлива, вторичных энергоресурсов, вовлечения в баланс нетрадиционных и возобновляемых источников энергии, комплексно решить вопросы заготовки, доставки и использования на энергоисточниках древесного топливного сырья; снизить зависимость республики от поставщиков энергоресурсов за счет их диверсификации; повысить эффективность научно-технических разработок сфере энерго- и ресурсосбережения и оперативность их внедрения; разработать и    внедрить    эффективные    механизмы    морального    и    материального стимулирования экономии и рационального использования топливно-энергетических и материальных ресурсов в организациях республики.</w:t>
      </w:r>
    </w:p>
    <w:p w:rsidR="00187E1F" w:rsidRPr="00345976" w:rsidRDefault="00187E1F" w:rsidP="003459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5976">
        <w:rPr>
          <w:rFonts w:ascii="Times New Roman" w:hAnsi="Times New Roman" w:cs="Times New Roman"/>
          <w:color w:val="000000"/>
          <w:sz w:val="24"/>
          <w:szCs w:val="24"/>
        </w:rPr>
        <w:t>В 2008 году потребителям республики поставлено 21,06 млрд. куб. м природного газа, 36,8 млрд. кВт.ч электрической энергии. При этом импорт электроэнергии из Российской Федерации составил 2,2 млрд. кВт.ч - 55,2 % к уровню 2007 года, а общее потребление электроэнергии в республике - 101,9 % к этому периоду.</w:t>
      </w:r>
    </w:p>
    <w:p w:rsidR="00187E1F" w:rsidRPr="00345976" w:rsidRDefault="00187E1F" w:rsidP="003459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5976">
        <w:rPr>
          <w:rFonts w:ascii="Times New Roman" w:hAnsi="Times New Roman" w:cs="Times New Roman"/>
          <w:color w:val="000000"/>
          <w:sz w:val="24"/>
          <w:szCs w:val="24"/>
        </w:rPr>
        <w:t xml:space="preserve">В целях минимизации расходования иностранной валюты для расчетов за импортируемый природный газ и в связи с убыточностью экспорта мазута из-за падения мировых котировок на нефть и нефтепродукты правительством принято решение об использовании в республике топочного мазута вместо природного газа при выработке </w:t>
      </w:r>
      <w:r w:rsidRPr="00345976">
        <w:rPr>
          <w:rFonts w:ascii="Times New Roman" w:hAnsi="Times New Roman" w:cs="Times New Roman"/>
          <w:color w:val="000000"/>
          <w:sz w:val="24"/>
          <w:szCs w:val="24"/>
        </w:rPr>
        <w:lastRenderedPageBreak/>
        <w:t>электрической и тепловой энергии. Такое замещение осуществлялось с декабря 2008 по март 2009 года.</w:t>
      </w:r>
    </w:p>
    <w:p w:rsidR="00187E1F" w:rsidRPr="00345976" w:rsidRDefault="00187E1F" w:rsidP="003459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5976">
        <w:rPr>
          <w:rFonts w:ascii="Times New Roman" w:hAnsi="Times New Roman" w:cs="Times New Roman"/>
          <w:color w:val="000000"/>
          <w:sz w:val="24"/>
          <w:szCs w:val="24"/>
        </w:rPr>
        <w:t>Снижение объемов использования природного газа с замещением его топочным мазутом при выработке электрической и тепловой энергии позволило в целом по республике снизить потребность в иностранной валюте для оплаты импортируемого природного газа на 304,5 млн. долларов США. Наряду с этим обеспечено дополнительное поступление средств в бюджет республики в размере около 116 млрд. рублей.</w:t>
      </w:r>
    </w:p>
    <w:p w:rsidR="00187E1F" w:rsidRPr="00345976" w:rsidRDefault="00187E1F" w:rsidP="003459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5976">
        <w:rPr>
          <w:rFonts w:ascii="Times New Roman" w:hAnsi="Times New Roman" w:cs="Times New Roman"/>
          <w:color w:val="000000"/>
          <w:sz w:val="24"/>
          <w:szCs w:val="24"/>
        </w:rPr>
        <w:t>В целях внедрения механизма стимулирования экономии энергии принято постановление Совета Министров от 11 сентября 2008 года №1339, устанавливающее для юридических лиц дифференцированную плату за электрическую энергию в зависимости от объема ее потребления. Согласно данному решению, электроэнергия, потребленная сверх договорных объемов, ежемесячно оплачивается повышающих коэффициентов.</w:t>
      </w:r>
    </w:p>
    <w:p w:rsidR="00187E1F" w:rsidRPr="00345976" w:rsidRDefault="00187E1F" w:rsidP="003459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5976">
        <w:rPr>
          <w:rFonts w:ascii="Times New Roman" w:hAnsi="Times New Roman" w:cs="Times New Roman"/>
          <w:color w:val="000000"/>
          <w:sz w:val="24"/>
          <w:szCs w:val="24"/>
        </w:rPr>
        <w:t>Для повышения уровня энергетической независимости Республики Беларусь директивой поставлена задача диверсификации поставок в республику топливно-энергетических ресурсов.</w:t>
      </w:r>
    </w:p>
    <w:p w:rsidR="00187E1F" w:rsidRPr="00345976" w:rsidRDefault="00187E1F" w:rsidP="003459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5976">
        <w:rPr>
          <w:rFonts w:ascii="Times New Roman" w:hAnsi="Times New Roman" w:cs="Times New Roman"/>
          <w:color w:val="000000"/>
          <w:sz w:val="24"/>
          <w:szCs w:val="24"/>
        </w:rPr>
        <w:t xml:space="preserve">В этих целях продолжают свою деятельность совместное белорусско-венесуэльское предприятие по добыче нефти «Петролера БелоВенесолана» (за 2008 год этим предприятием добыто 4,93 млн. баррелей нефти), а также совместное предприятие по сейсморазведочным работам «Сисмика БелоВенесолана».     </w:t>
      </w:r>
    </w:p>
    <w:p w:rsidR="00187E1F" w:rsidRPr="00345976" w:rsidRDefault="00187E1F" w:rsidP="003459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5976">
        <w:rPr>
          <w:rFonts w:ascii="Times New Roman" w:hAnsi="Times New Roman" w:cs="Times New Roman"/>
          <w:color w:val="000000"/>
          <w:sz w:val="24"/>
          <w:szCs w:val="24"/>
        </w:rPr>
        <w:t>Кроме того, уточнена Республиканская программа энергосбережения на 2006-2010 годы, предусматривающая разработку и выполнение комплекса организационных и технических мероприятий, направленных на снижение энергоемкости ВВП, замещение импортируемых топливно-энергетических ресурсов местными видами топлива и создание необходимых условий для повышения уровня энергетической безопасности республики.</w:t>
      </w:r>
    </w:p>
    <w:p w:rsidR="00187E1F" w:rsidRPr="00345976" w:rsidRDefault="00187E1F" w:rsidP="003459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5976">
        <w:rPr>
          <w:rFonts w:ascii="Times New Roman" w:hAnsi="Times New Roman" w:cs="Times New Roman"/>
          <w:color w:val="000000"/>
          <w:sz w:val="24"/>
          <w:szCs w:val="24"/>
        </w:rPr>
        <w:t>Разработана Государственная программа «Торф» на 2008-2010 годы и на период до 2020 года (утверждена постановлением Совета Министров от 23 января 2008 года №94), предусматривающая решение проблем увеличения объемов добычи и использования торфяного топлива в топливно-энергетическом балансе страны.</w:t>
      </w:r>
    </w:p>
    <w:p w:rsidR="00187E1F" w:rsidRPr="00345976" w:rsidRDefault="00187E1F" w:rsidP="003459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45976">
        <w:rPr>
          <w:rFonts w:ascii="Times New Roman" w:hAnsi="Times New Roman" w:cs="Times New Roman"/>
          <w:color w:val="000000"/>
          <w:sz w:val="24"/>
          <w:szCs w:val="24"/>
        </w:rPr>
        <w:t xml:space="preserve">Реализуется Программа технического переоснащения и модернизации литейных, термических, гальванических и других энергоемких производств на 2007-2010 годы (утверждена постановлением Совета Министров от 31 октября 2007 года №1421), предусматривающая техническое переоснащение и модернизацию литейных и металлургических производств на базе внедрения новых энерго- и ресурсосберегающих технологий. </w:t>
      </w:r>
    </w:p>
    <w:p w:rsidR="00187E1F" w:rsidRPr="00345976" w:rsidRDefault="00187E1F" w:rsidP="003459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5976">
        <w:rPr>
          <w:rFonts w:ascii="Times New Roman" w:hAnsi="Times New Roman" w:cs="Times New Roman"/>
          <w:color w:val="000000"/>
          <w:sz w:val="24"/>
          <w:szCs w:val="24"/>
        </w:rPr>
        <w:t>Утверждена Республиканская программа по преобразованию котельных в мини-ТЭЦ на 2007- 2010 годы (постановление Совета Министров от 28 сентября 2007 года №1225), реализация которой позволит сэкономить 123 тыс. тонн условного топлива импортируемых топливно-энергетических ресурсов.</w:t>
      </w:r>
    </w:p>
    <w:p w:rsidR="00187E1F" w:rsidRPr="00345976" w:rsidRDefault="00187E1F" w:rsidP="003459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5976">
        <w:rPr>
          <w:rFonts w:ascii="Times New Roman" w:hAnsi="Times New Roman" w:cs="Times New Roman"/>
          <w:color w:val="000000"/>
          <w:sz w:val="24"/>
          <w:szCs w:val="24"/>
        </w:rPr>
        <w:t xml:space="preserve">Для устойчивого обеспечения энергоисточников древесным топливом (сырьем), планируется организация непрерывного цикла заготовки и поставки древесного топлива (сырья) на действующие и создаваемые на территории республики энергоисточники. </w:t>
      </w:r>
    </w:p>
    <w:p w:rsidR="00187E1F" w:rsidRPr="00345976" w:rsidRDefault="00187E1F" w:rsidP="003459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5976">
        <w:rPr>
          <w:rFonts w:ascii="Times New Roman" w:hAnsi="Times New Roman" w:cs="Times New Roman"/>
          <w:color w:val="000000"/>
          <w:sz w:val="24"/>
          <w:szCs w:val="24"/>
        </w:rPr>
        <w:t>Принято решение о строительстве в нашей стране атомной электростанции (АЭС) суммарной электрической мощностью 2000 МВт. С вводом ее в эксплуатацию, а также с учетом замещения местными видами топлива углеводородного сырья и строительства электростанций на угле долю природного газа в балансе котельно-печного топлива страны планируется снизить с 78,1 до 65 % с вводом в эксплуатацию первого блока АЭС в 2016 году и до 58 % - с выходом на проектную мощность в 2018 году.</w:t>
      </w:r>
    </w:p>
    <w:p w:rsidR="00187E1F" w:rsidRPr="00345976" w:rsidRDefault="00187E1F" w:rsidP="003459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5976">
        <w:rPr>
          <w:rFonts w:ascii="Times New Roman" w:hAnsi="Times New Roman" w:cs="Times New Roman"/>
          <w:color w:val="000000"/>
          <w:sz w:val="24"/>
          <w:szCs w:val="24"/>
        </w:rPr>
        <w:t xml:space="preserve">В рамках проведения работ по диверсификации поставок энергоресурсов реализуются проекты по реконструкции действующих и строительству новых подземных хранилищ природного газа и нефти. </w:t>
      </w:r>
    </w:p>
    <w:p w:rsidR="00187E1F" w:rsidRPr="00345976" w:rsidRDefault="00187E1F" w:rsidP="003459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5976">
        <w:rPr>
          <w:rFonts w:ascii="Times New Roman" w:hAnsi="Times New Roman" w:cs="Times New Roman"/>
          <w:color w:val="000000"/>
          <w:sz w:val="24"/>
          <w:szCs w:val="24"/>
        </w:rPr>
        <w:t xml:space="preserve">Проводятся работы по определению возможности создания хранилища газа на Нежинской площадке, реконструируются и создаются новые резервуары хранения нефти в </w:t>
      </w:r>
      <w:r w:rsidRPr="00345976">
        <w:rPr>
          <w:rFonts w:ascii="Times New Roman" w:hAnsi="Times New Roman" w:cs="Times New Roman"/>
          <w:color w:val="000000"/>
          <w:sz w:val="24"/>
          <w:szCs w:val="24"/>
        </w:rPr>
        <w:lastRenderedPageBreak/>
        <w:t>ОАО «Нафтан» и «Мозырский НПЗ», РУП «Гомельтранснефть Дружба».</w:t>
      </w:r>
    </w:p>
    <w:p w:rsidR="00187E1F" w:rsidRPr="00345976" w:rsidRDefault="00187E1F" w:rsidP="003459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5976">
        <w:rPr>
          <w:rFonts w:ascii="Times New Roman" w:hAnsi="Times New Roman" w:cs="Times New Roman"/>
          <w:color w:val="000000"/>
          <w:sz w:val="24"/>
          <w:szCs w:val="24"/>
        </w:rPr>
        <w:t>В Беларуси организован переход на энергоэффективный метод проектирования и строительства зданий с, широким применением отечественных энерго- и ресурсосберегающих конструктивных элементов и материалов.</w:t>
      </w:r>
    </w:p>
    <w:p w:rsidR="00187E1F" w:rsidRPr="00345976" w:rsidRDefault="00187E1F" w:rsidP="003459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5976">
        <w:rPr>
          <w:rFonts w:ascii="Times New Roman" w:hAnsi="Times New Roman" w:cs="Times New Roman"/>
          <w:color w:val="000000"/>
          <w:sz w:val="24"/>
          <w:szCs w:val="24"/>
        </w:rPr>
        <w:t>Работа ведется по следующим основным направлениям: экспериментальное проектирование и строительство энергоэффективных жилых домов, отработка конструктивных решений и технологий энергоэффективного строительства; создание необходимой нормативной базы для энергоэффективного строительства; освоение производства необходимых материалов и изделий; разработка проектов энергоэффективных жилых домов различных конструкций.</w:t>
      </w:r>
    </w:p>
    <w:p w:rsidR="00187E1F" w:rsidRPr="00345976" w:rsidRDefault="00187E1F" w:rsidP="003459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5976">
        <w:rPr>
          <w:rFonts w:ascii="Times New Roman" w:hAnsi="Times New Roman" w:cs="Times New Roman"/>
          <w:color w:val="000000"/>
          <w:sz w:val="24"/>
          <w:szCs w:val="24"/>
        </w:rPr>
        <w:t>В частности, в микрорайоне Красный Бор в Минске по разработкам ученых завершено строительство экспериментального энергоэффективного панельного жилого дома из материалов и комплектующих отечественного производства с использованием различных методов снижения энергопотерь. Мониторинг эксплуатации этого дома в осенне-зимний период показал, что расход энергии на отопление квартиры в нем в среднем в 3 раза ниже, чем в аналогичной квартире дома той же серии.</w:t>
      </w:r>
    </w:p>
    <w:p w:rsidR="00187E1F" w:rsidRPr="00345976" w:rsidRDefault="00187E1F" w:rsidP="003459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5976">
        <w:rPr>
          <w:rFonts w:ascii="Times New Roman" w:hAnsi="Times New Roman" w:cs="Times New Roman"/>
          <w:color w:val="000000"/>
          <w:sz w:val="24"/>
          <w:szCs w:val="24"/>
        </w:rPr>
        <w:t>Наиболее перспективными на ближайшие десятилетия направлениями развития возобновляемых источников энергии являются ветровая энергетика и энергетика на основе биомассы.</w:t>
      </w:r>
    </w:p>
    <w:p w:rsidR="00187E1F" w:rsidRPr="00345976" w:rsidRDefault="00187E1F" w:rsidP="003459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5976">
        <w:rPr>
          <w:rFonts w:ascii="Times New Roman" w:hAnsi="Times New Roman" w:cs="Times New Roman"/>
          <w:color w:val="000000"/>
          <w:sz w:val="24"/>
          <w:szCs w:val="24"/>
        </w:rPr>
        <w:t>Возможности развития ветроэнергетики в Республике Беларусь уже рассматривались. «Ветроэнергетика в Беларуси должна развиваться более интенсивно и на базе уже накопленного в стране опыта», - об этом заявил премьер-министр страны Сергей Сидорский на заседании Президиума Совета Министров, где рассматривался проект программы развития ветроэнергетической отрасли Беларуси на 2008-2014 гг.</w:t>
      </w:r>
    </w:p>
    <w:p w:rsidR="00187E1F" w:rsidRPr="00345976" w:rsidRDefault="00187E1F" w:rsidP="003459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5976">
        <w:rPr>
          <w:rFonts w:ascii="Times New Roman" w:hAnsi="Times New Roman" w:cs="Times New Roman"/>
          <w:color w:val="000000"/>
          <w:sz w:val="24"/>
          <w:szCs w:val="24"/>
        </w:rPr>
        <w:t>Наиболее благоприятные области по ветровым условиям, со среднегодовой скоростью ветра более 5 м/с на высоте 10 м от поверхности земли: Минская, Витебская и Гродненская. Средняя скорость ветров в Беларуси зимой выше, чем летом и днем выше, чем ночью. Глобальное изменение климата приводит к увеличению доли сильных ветров. Поэтому со временем потенциал ветроэнергетики будет увеличиваться.</w:t>
      </w:r>
    </w:p>
    <w:p w:rsidR="00187E1F" w:rsidRPr="00345976" w:rsidRDefault="00187E1F" w:rsidP="003459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5976">
        <w:rPr>
          <w:rFonts w:ascii="Times New Roman" w:hAnsi="Times New Roman" w:cs="Times New Roman"/>
          <w:color w:val="000000"/>
          <w:sz w:val="24"/>
          <w:szCs w:val="24"/>
        </w:rPr>
        <w:t>Целесообразно производство ветроэнергетических установок для малых скоростей ветра (с вертикальной осью). В этом случае Беларусь получает не только независимый источник энергии и снижение импорта ТЭР, но и возможность экспортировать ветроустановки в соседние страны, прежде всего в Россию. Преобладающие в мире ветроустановки в горизонтальной осью рассчитаны на более высокие скорости ветра и плохо подходят к условиям среднерусской равнины.</w:t>
      </w:r>
    </w:p>
    <w:p w:rsidR="00187E1F" w:rsidRPr="00345976" w:rsidRDefault="00187E1F" w:rsidP="003459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5976">
        <w:rPr>
          <w:rFonts w:ascii="Times New Roman" w:hAnsi="Times New Roman" w:cs="Times New Roman"/>
          <w:color w:val="000000"/>
          <w:sz w:val="24"/>
          <w:szCs w:val="24"/>
        </w:rPr>
        <w:t>Использование производимых в настоящее время отходов деревообработки и сельского хозяйства в качестве топлива может обеспечить не менее 3 млн. т у.т. Эта величина может возрасти до 4,45-8,9 млн. т у.т. только в лесном хозяйстве (в основном за счет энергетических плантаций). В качестве плантационных культур обозначены береза, ива, тополь, ель, сосна. Предполагается также использовать биомассу быстрорастущих растений на выработанных торфяниках площадью 180 000 га. А в случае использования 1 млн. га угодий для выращивания энергетических культур (около 5% территории РБ) возможно дополнительное получение порядка 5 млн. тонн условного топлива.</w:t>
      </w:r>
    </w:p>
    <w:p w:rsidR="00187E1F" w:rsidRPr="00345976" w:rsidRDefault="00187E1F" w:rsidP="003459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5976">
        <w:rPr>
          <w:rFonts w:ascii="Times New Roman" w:hAnsi="Times New Roman" w:cs="Times New Roman"/>
          <w:color w:val="000000"/>
          <w:sz w:val="24"/>
          <w:szCs w:val="24"/>
        </w:rPr>
        <w:t>В РБ также представлен значительный потенциал отходов животноводства.</w:t>
      </w:r>
    </w:p>
    <w:p w:rsidR="00187E1F" w:rsidRPr="00345976" w:rsidRDefault="00187E1F" w:rsidP="003459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45976">
        <w:rPr>
          <w:rFonts w:ascii="Times New Roman" w:hAnsi="Times New Roman" w:cs="Times New Roman"/>
          <w:color w:val="000000"/>
          <w:sz w:val="24"/>
          <w:szCs w:val="24"/>
        </w:rPr>
        <w:t>Кроме биогаза при переработке навоза получают удобрения. По сравнению с удобрением, получаемым из навоза обычным способом, урожайность увеличивается на 10-15 %. Получение топлива, снижение загрязнения окружающей среды и получение удобрений делают производство биогаза из навоза и растительных отходов экономически выгодным уже сегодня. Специалистам республики стоит присмотреться к опыту Республики Татарстан, в которой большинство ферм оснащено биогазовыми установками.</w:t>
      </w:r>
    </w:p>
    <w:p w:rsidR="00187E1F" w:rsidRPr="00345976" w:rsidRDefault="00187E1F" w:rsidP="003459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45976">
        <w:rPr>
          <w:rFonts w:ascii="Times New Roman" w:hAnsi="Times New Roman" w:cs="Times New Roman"/>
          <w:color w:val="000000"/>
          <w:sz w:val="24"/>
          <w:szCs w:val="24"/>
        </w:rPr>
        <w:t xml:space="preserve">Реализация программ по энергосбережению, энерго- и материалоемких проектов и программ, государственных стандартов, иных технических нормативных правовых актов </w:t>
      </w:r>
      <w:r w:rsidRPr="00345976">
        <w:rPr>
          <w:rFonts w:ascii="Times New Roman" w:hAnsi="Times New Roman" w:cs="Times New Roman"/>
          <w:color w:val="000000"/>
          <w:sz w:val="24"/>
          <w:szCs w:val="24"/>
        </w:rPr>
        <w:lastRenderedPageBreak/>
        <w:t>позволит внедрить передовые энерго- и ресурсосберегающие технологии и оборудование, использовать новые и нетрадиционные источники энергии, а также местные ресурсы (гранулы из отходов деревообработки, геотермальные воды, бурый уголь).</w:t>
      </w:r>
    </w:p>
    <w:p w:rsidR="00657F28" w:rsidRDefault="00657F28" w:rsidP="00345976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87E1F" w:rsidRPr="00345976" w:rsidRDefault="00187E1F" w:rsidP="00345976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45976">
        <w:rPr>
          <w:rFonts w:ascii="Times New Roman" w:hAnsi="Times New Roman" w:cs="Times New Roman"/>
          <w:b/>
          <w:bCs/>
          <w:sz w:val="24"/>
          <w:szCs w:val="24"/>
        </w:rPr>
        <w:t>5.3 Опыт зарубежных стран в области ресурсосберегающей деятельности</w:t>
      </w:r>
    </w:p>
    <w:p w:rsidR="00187E1F" w:rsidRPr="00345976" w:rsidRDefault="00187E1F" w:rsidP="00345976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87E1F" w:rsidRPr="00345976" w:rsidRDefault="00187E1F" w:rsidP="003459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5976">
        <w:rPr>
          <w:rFonts w:ascii="Times New Roman" w:hAnsi="Times New Roman" w:cs="Times New Roman"/>
          <w:color w:val="000000"/>
          <w:sz w:val="24"/>
          <w:szCs w:val="24"/>
        </w:rPr>
        <w:t>В индустриально развитых зарубежных странах ресурсосбережение, и в первую очередь энергосбережение, — одно из основных направлений повы</w:t>
      </w:r>
      <w:r w:rsidRPr="00345976">
        <w:rPr>
          <w:rFonts w:ascii="Times New Roman" w:hAnsi="Times New Roman" w:cs="Times New Roman"/>
          <w:color w:val="000000"/>
          <w:sz w:val="24"/>
          <w:szCs w:val="24"/>
        </w:rPr>
        <w:softHyphen/>
        <w:t>шения эффективности экономики. В последние годы ресурсосбережение там рассматривается как важнейший фактор, обеспечивающий экономическую и политическую независимость этих стран, что потребовало придания ему ста</w:t>
      </w:r>
      <w:r w:rsidRPr="00345976">
        <w:rPr>
          <w:rFonts w:ascii="Times New Roman" w:hAnsi="Times New Roman" w:cs="Times New Roman"/>
          <w:color w:val="000000"/>
          <w:sz w:val="24"/>
          <w:szCs w:val="24"/>
        </w:rPr>
        <w:softHyphen/>
        <w:t>туса государственной политики, предусматривающей:</w:t>
      </w:r>
    </w:p>
    <w:p w:rsidR="00187E1F" w:rsidRPr="00345976" w:rsidRDefault="00187E1F" w:rsidP="00345976">
      <w:pPr>
        <w:pStyle w:val="a3"/>
        <w:widowControl w:val="0"/>
        <w:numPr>
          <w:ilvl w:val="1"/>
          <w:numId w:val="68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5976">
        <w:rPr>
          <w:rFonts w:ascii="Times New Roman" w:hAnsi="Times New Roman" w:cs="Times New Roman"/>
          <w:color w:val="000000"/>
          <w:sz w:val="24"/>
          <w:szCs w:val="24"/>
        </w:rPr>
        <w:t>преимущественное совмещение ресурсосбережения и природоохрани</w:t>
      </w:r>
      <w:r w:rsidRPr="00345976">
        <w:rPr>
          <w:rFonts w:ascii="Times New Roman" w:hAnsi="Times New Roman" w:cs="Times New Roman"/>
          <w:color w:val="000000"/>
          <w:sz w:val="24"/>
          <w:szCs w:val="24"/>
        </w:rPr>
        <w:softHyphen/>
        <w:t>тельных целей на основе широкомасштабного применения мало- и безотход</w:t>
      </w:r>
      <w:r w:rsidRPr="00345976">
        <w:rPr>
          <w:rFonts w:ascii="Times New Roman" w:hAnsi="Times New Roman" w:cs="Times New Roman"/>
          <w:color w:val="000000"/>
          <w:sz w:val="24"/>
          <w:szCs w:val="24"/>
        </w:rPr>
        <w:softHyphen/>
        <w:t>ных технологий;</w:t>
      </w:r>
    </w:p>
    <w:p w:rsidR="00187E1F" w:rsidRPr="00345976" w:rsidRDefault="00187E1F" w:rsidP="00345976">
      <w:pPr>
        <w:pStyle w:val="a3"/>
        <w:widowControl w:val="0"/>
        <w:numPr>
          <w:ilvl w:val="1"/>
          <w:numId w:val="68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5976">
        <w:rPr>
          <w:rFonts w:ascii="Times New Roman" w:hAnsi="Times New Roman" w:cs="Times New Roman"/>
          <w:color w:val="000000"/>
          <w:sz w:val="24"/>
          <w:szCs w:val="24"/>
        </w:rPr>
        <w:t>концентрацию научно-технических и инвестиционных усилий на соз</w:t>
      </w:r>
      <w:r w:rsidRPr="00345976">
        <w:rPr>
          <w:rFonts w:ascii="Times New Roman" w:hAnsi="Times New Roman" w:cs="Times New Roman"/>
          <w:color w:val="000000"/>
          <w:sz w:val="24"/>
          <w:szCs w:val="24"/>
        </w:rPr>
        <w:softHyphen/>
        <w:t>дании и использовании ресурсоэкономичной и надежной техники;</w:t>
      </w:r>
    </w:p>
    <w:p w:rsidR="00187E1F" w:rsidRPr="00345976" w:rsidRDefault="00187E1F" w:rsidP="00345976">
      <w:pPr>
        <w:pStyle w:val="a3"/>
        <w:widowControl w:val="0"/>
        <w:numPr>
          <w:ilvl w:val="1"/>
          <w:numId w:val="68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5976">
        <w:rPr>
          <w:rFonts w:ascii="Times New Roman" w:hAnsi="Times New Roman" w:cs="Times New Roman"/>
          <w:color w:val="000000"/>
          <w:sz w:val="24"/>
          <w:szCs w:val="24"/>
        </w:rPr>
        <w:t>стабилизацию и по возможности сокращение зависимости от импорта в ресурсопотреблении;</w:t>
      </w:r>
    </w:p>
    <w:p w:rsidR="00187E1F" w:rsidRPr="00345976" w:rsidRDefault="00187E1F" w:rsidP="00345976">
      <w:pPr>
        <w:pStyle w:val="a3"/>
        <w:widowControl w:val="0"/>
        <w:numPr>
          <w:ilvl w:val="1"/>
          <w:numId w:val="68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5976">
        <w:rPr>
          <w:rFonts w:ascii="Times New Roman" w:hAnsi="Times New Roman" w:cs="Times New Roman"/>
          <w:color w:val="000000"/>
          <w:sz w:val="24"/>
          <w:szCs w:val="24"/>
        </w:rPr>
        <w:t>четкую этапизацию ресурсосберегающей политики — широкомас</w:t>
      </w:r>
      <w:r w:rsidRPr="00345976">
        <w:rPr>
          <w:rFonts w:ascii="Times New Roman" w:hAnsi="Times New Roman" w:cs="Times New Roman"/>
          <w:color w:val="000000"/>
          <w:sz w:val="24"/>
          <w:szCs w:val="24"/>
        </w:rPr>
        <w:softHyphen/>
        <w:t>штабное распространение освоенных ранее прогрессивных ресурсосбере</w:t>
      </w:r>
      <w:r w:rsidRPr="00345976">
        <w:rPr>
          <w:rFonts w:ascii="Times New Roman" w:hAnsi="Times New Roman" w:cs="Times New Roman"/>
          <w:color w:val="000000"/>
          <w:sz w:val="24"/>
          <w:szCs w:val="24"/>
        </w:rPr>
        <w:softHyphen/>
        <w:t>гающих технологий; разработку, освоение и применение сверхновых техно</w:t>
      </w:r>
      <w:r w:rsidRPr="00345976">
        <w:rPr>
          <w:rFonts w:ascii="Times New Roman" w:hAnsi="Times New Roman" w:cs="Times New Roman"/>
          <w:color w:val="000000"/>
          <w:sz w:val="24"/>
          <w:szCs w:val="24"/>
        </w:rPr>
        <w:softHyphen/>
        <w:t>логий, материалов и техники.</w:t>
      </w:r>
    </w:p>
    <w:p w:rsidR="00187E1F" w:rsidRPr="00345976" w:rsidRDefault="00187E1F" w:rsidP="003459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5976">
        <w:rPr>
          <w:rFonts w:ascii="Times New Roman" w:hAnsi="Times New Roman" w:cs="Times New Roman"/>
          <w:color w:val="000000"/>
          <w:sz w:val="24"/>
          <w:szCs w:val="24"/>
        </w:rPr>
        <w:t>Характерная особенность механизмов ресурсосберегающего развития таких экономик — комплексный подход, включающий инструменты регулирования важнейших сфер хозяйственной деятельности: структурно-инвестиционный, денежно-кредитный, налоговый, ценовой, нормативно-правовой, программно-целевой, информационный, административно-организационный и управленческий, стимулирующий.</w:t>
      </w:r>
    </w:p>
    <w:p w:rsidR="00187E1F" w:rsidRPr="00345976" w:rsidRDefault="00187E1F" w:rsidP="003459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597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Структурно-инвестиционный </w:t>
      </w:r>
      <w:r w:rsidRPr="00345976">
        <w:rPr>
          <w:rFonts w:ascii="Times New Roman" w:hAnsi="Times New Roman" w:cs="Times New Roman"/>
          <w:color w:val="000000"/>
          <w:sz w:val="24"/>
          <w:szCs w:val="24"/>
        </w:rPr>
        <w:t>инструмент. Важное направление госу</w:t>
      </w:r>
      <w:r w:rsidRPr="00345976">
        <w:rPr>
          <w:rFonts w:ascii="Times New Roman" w:hAnsi="Times New Roman" w:cs="Times New Roman"/>
          <w:color w:val="000000"/>
          <w:sz w:val="24"/>
          <w:szCs w:val="24"/>
        </w:rPr>
        <w:softHyphen/>
        <w:t>дарственной политики — проводимая совместно с монополиями структурная перестройка в направлении опережающего развития ресурсоэкономичных отраслей и секторов услуг, обеспечивающая снижение потребности в мате</w:t>
      </w:r>
      <w:r w:rsidRPr="00345976">
        <w:rPr>
          <w:rFonts w:ascii="Times New Roman" w:hAnsi="Times New Roman" w:cs="Times New Roman"/>
          <w:color w:val="000000"/>
          <w:sz w:val="24"/>
          <w:szCs w:val="24"/>
        </w:rPr>
        <w:softHyphen/>
        <w:t>риалах, энергии и других затрат. В ведущих капиталистических странах соз</w:t>
      </w:r>
      <w:r w:rsidRPr="00345976">
        <w:rPr>
          <w:rFonts w:ascii="Times New Roman" w:hAnsi="Times New Roman" w:cs="Times New Roman"/>
          <w:color w:val="000000"/>
          <w:sz w:val="24"/>
          <w:szCs w:val="24"/>
        </w:rPr>
        <w:softHyphen/>
        <w:t>дается так называемое информационное общество, где в росте экономики начинает превалировать высокотехнологичная продукция при более низких (в целом) затратах ресурсов.</w:t>
      </w:r>
    </w:p>
    <w:p w:rsidR="00187E1F" w:rsidRPr="00345976" w:rsidRDefault="00187E1F" w:rsidP="003459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5976">
        <w:rPr>
          <w:rFonts w:ascii="Times New Roman" w:hAnsi="Times New Roman" w:cs="Times New Roman"/>
          <w:color w:val="000000"/>
          <w:sz w:val="24"/>
          <w:szCs w:val="24"/>
        </w:rPr>
        <w:t>В Японии, например, сложилась такая целевая направленность инвести</w:t>
      </w:r>
      <w:r w:rsidRPr="00345976">
        <w:rPr>
          <w:rFonts w:ascii="Times New Roman" w:hAnsi="Times New Roman" w:cs="Times New Roman"/>
          <w:color w:val="000000"/>
          <w:sz w:val="24"/>
          <w:szCs w:val="24"/>
        </w:rPr>
        <w:softHyphen/>
        <w:t>ций: не менее 30% выделяется на расширение мощностей, 20% — на средст</w:t>
      </w:r>
      <w:r w:rsidRPr="00345976">
        <w:rPr>
          <w:rFonts w:ascii="Times New Roman" w:hAnsi="Times New Roman" w:cs="Times New Roman"/>
          <w:color w:val="000000"/>
          <w:sz w:val="24"/>
          <w:szCs w:val="24"/>
        </w:rPr>
        <w:softHyphen/>
        <w:t>ва автоматизации и 8—10% — на экономию сырья, материалов и энергии.</w:t>
      </w:r>
    </w:p>
    <w:p w:rsidR="00187E1F" w:rsidRPr="00345976" w:rsidRDefault="00187E1F" w:rsidP="003459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5976">
        <w:rPr>
          <w:rFonts w:ascii="Times New Roman" w:hAnsi="Times New Roman" w:cs="Times New Roman"/>
          <w:color w:val="000000"/>
          <w:sz w:val="24"/>
          <w:szCs w:val="24"/>
        </w:rPr>
        <w:t>Во Франции предприятия осуществляют капиталовложения в рациона</w:t>
      </w:r>
      <w:r w:rsidRPr="00345976">
        <w:rPr>
          <w:rFonts w:ascii="Times New Roman" w:hAnsi="Times New Roman" w:cs="Times New Roman"/>
          <w:color w:val="000000"/>
          <w:sz w:val="24"/>
          <w:szCs w:val="24"/>
        </w:rPr>
        <w:softHyphen/>
        <w:t>лизацию использования энергии лишь в тех случаях, когда их сумма относи</w:t>
      </w:r>
      <w:r w:rsidRPr="00345976">
        <w:rPr>
          <w:rFonts w:ascii="Times New Roman" w:hAnsi="Times New Roman" w:cs="Times New Roman"/>
          <w:color w:val="000000"/>
          <w:sz w:val="24"/>
          <w:szCs w:val="24"/>
        </w:rPr>
        <w:softHyphen/>
        <w:t>тельно невелика и внедряемые мероприятия имеют короткий срок окупаемо</w:t>
      </w:r>
      <w:r w:rsidRPr="00345976">
        <w:rPr>
          <w:rFonts w:ascii="Times New Roman" w:hAnsi="Times New Roman" w:cs="Times New Roman"/>
          <w:color w:val="000000"/>
          <w:sz w:val="24"/>
          <w:szCs w:val="24"/>
        </w:rPr>
        <w:softHyphen/>
        <w:t>сти. При значительных объемах инвестиций, длительных сроках окупаемости и отсутствии явных и близких перспектив получения выгод от капиталовло</w:t>
      </w:r>
      <w:r w:rsidRPr="00345976">
        <w:rPr>
          <w:rFonts w:ascii="Times New Roman" w:hAnsi="Times New Roman" w:cs="Times New Roman"/>
          <w:color w:val="000000"/>
          <w:sz w:val="24"/>
          <w:szCs w:val="24"/>
        </w:rPr>
        <w:softHyphen/>
        <w:t>жений в энерго- и ресурсосбережение реализация мероприятий осуществля</w:t>
      </w:r>
      <w:r w:rsidRPr="00345976">
        <w:rPr>
          <w:rFonts w:ascii="Times New Roman" w:hAnsi="Times New Roman" w:cs="Times New Roman"/>
          <w:color w:val="000000"/>
          <w:sz w:val="24"/>
          <w:szCs w:val="24"/>
        </w:rPr>
        <w:softHyphen/>
        <w:t>ется с привлечением дополнительного инвестирования со стороны государ</w:t>
      </w:r>
      <w:r w:rsidRPr="00345976">
        <w:rPr>
          <w:rFonts w:ascii="Times New Roman" w:hAnsi="Times New Roman" w:cs="Times New Roman"/>
          <w:color w:val="000000"/>
          <w:sz w:val="24"/>
          <w:szCs w:val="24"/>
        </w:rPr>
        <w:softHyphen/>
        <w:t>ства. В области экономии энергоресурсов Французское агентство по освое</w:t>
      </w:r>
      <w:r w:rsidRPr="00345976">
        <w:rPr>
          <w:rFonts w:ascii="Times New Roman" w:hAnsi="Times New Roman" w:cs="Times New Roman"/>
          <w:color w:val="000000"/>
          <w:sz w:val="24"/>
          <w:szCs w:val="24"/>
        </w:rPr>
        <w:softHyphen/>
        <w:t>нию энергии около 30% всех средств Фонда крупных проектов выделяет предприятиям агропромышленного сектора экономики.</w:t>
      </w:r>
    </w:p>
    <w:p w:rsidR="00187E1F" w:rsidRPr="00345976" w:rsidRDefault="00187E1F" w:rsidP="003459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597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Денежно-кредитный </w:t>
      </w:r>
      <w:r w:rsidRPr="00345976">
        <w:rPr>
          <w:rFonts w:ascii="Times New Roman" w:hAnsi="Times New Roman" w:cs="Times New Roman"/>
          <w:color w:val="000000"/>
          <w:sz w:val="24"/>
          <w:szCs w:val="24"/>
        </w:rPr>
        <w:t>инструмент. Во Франции государство финансирует не менее 25-30% стоимости энергосберегающих мероприятий хозяйственных организаций. Там предусматривается прямое государственное финансирова</w:t>
      </w:r>
      <w:r w:rsidRPr="00345976">
        <w:rPr>
          <w:rFonts w:ascii="Times New Roman" w:hAnsi="Times New Roman" w:cs="Times New Roman"/>
          <w:color w:val="000000"/>
          <w:sz w:val="24"/>
          <w:szCs w:val="24"/>
        </w:rPr>
        <w:softHyphen/>
        <w:t>ние ресурсосбережения в непромышленном секторе (например, в установке энергетических устройств по утилизации отходов), а также в малых и сред</w:t>
      </w:r>
      <w:r w:rsidRPr="00345976">
        <w:rPr>
          <w:rFonts w:ascii="Times New Roman" w:hAnsi="Times New Roman" w:cs="Times New Roman"/>
          <w:color w:val="000000"/>
          <w:sz w:val="24"/>
          <w:szCs w:val="24"/>
        </w:rPr>
        <w:softHyphen/>
        <w:t>них предприятиях. Кроме того, используется льготное кредитование ресур</w:t>
      </w:r>
      <w:r w:rsidRPr="00345976">
        <w:rPr>
          <w:rFonts w:ascii="Times New Roman" w:hAnsi="Times New Roman" w:cs="Times New Roman"/>
          <w:color w:val="000000"/>
          <w:sz w:val="24"/>
          <w:szCs w:val="24"/>
        </w:rPr>
        <w:softHyphen/>
        <w:t>сосберегающих мероприятий. Норма процентной ставки в этом случае на 8-10% ниже обычной.</w:t>
      </w:r>
    </w:p>
    <w:p w:rsidR="00187E1F" w:rsidRPr="00345976" w:rsidRDefault="00187E1F" w:rsidP="003459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5976">
        <w:rPr>
          <w:rFonts w:ascii="Times New Roman" w:hAnsi="Times New Roman" w:cs="Times New Roman"/>
          <w:color w:val="000000"/>
          <w:sz w:val="24"/>
          <w:szCs w:val="24"/>
        </w:rPr>
        <w:t>В США и Великобритании предусмотрена возможность получения вла</w:t>
      </w:r>
      <w:r w:rsidRPr="00345976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дельцами домов </w:t>
      </w:r>
      <w:r w:rsidRPr="00345976">
        <w:rPr>
          <w:rFonts w:ascii="Times New Roman" w:hAnsi="Times New Roman" w:cs="Times New Roman"/>
          <w:color w:val="000000"/>
          <w:sz w:val="24"/>
          <w:szCs w:val="24"/>
        </w:rPr>
        <w:lastRenderedPageBreak/>
        <w:t>(или арендаторами жилья) беспроцентных займов для пере</w:t>
      </w:r>
      <w:r w:rsidRPr="00345976">
        <w:rPr>
          <w:rFonts w:ascii="Times New Roman" w:hAnsi="Times New Roman" w:cs="Times New Roman"/>
          <w:color w:val="000000"/>
          <w:sz w:val="24"/>
          <w:szCs w:val="24"/>
        </w:rPr>
        <w:softHyphen/>
        <w:t>стройки зданий и покупки оборудования в целях экономии энергии по реко</w:t>
      </w:r>
      <w:r w:rsidRPr="00345976">
        <w:rPr>
          <w:rFonts w:ascii="Times New Roman" w:hAnsi="Times New Roman" w:cs="Times New Roman"/>
          <w:color w:val="000000"/>
          <w:sz w:val="24"/>
          <w:szCs w:val="24"/>
        </w:rPr>
        <w:softHyphen/>
        <w:t>мендациям, подготовленным квалифицированными специалистами государ</w:t>
      </w:r>
      <w:r w:rsidRPr="00345976">
        <w:rPr>
          <w:rFonts w:ascii="Times New Roman" w:hAnsi="Times New Roman" w:cs="Times New Roman"/>
          <w:color w:val="000000"/>
          <w:sz w:val="24"/>
          <w:szCs w:val="24"/>
        </w:rPr>
        <w:softHyphen/>
        <w:t>ственных агентств или компаний по распределению электроэнергии и газа.</w:t>
      </w:r>
    </w:p>
    <w:p w:rsidR="00187E1F" w:rsidRPr="00345976" w:rsidRDefault="00187E1F" w:rsidP="003459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5976">
        <w:rPr>
          <w:rFonts w:ascii="Times New Roman" w:hAnsi="Times New Roman" w:cs="Times New Roman"/>
          <w:color w:val="000000"/>
          <w:sz w:val="24"/>
          <w:szCs w:val="24"/>
        </w:rPr>
        <w:t>В Японии льготное кредитование, например, замены использования нефти углем осуществляется Японским банком развития по типам оборудо</w:t>
      </w:r>
      <w:r w:rsidRPr="00345976">
        <w:rPr>
          <w:rFonts w:ascii="Times New Roman" w:hAnsi="Times New Roman" w:cs="Times New Roman"/>
          <w:color w:val="000000"/>
          <w:sz w:val="24"/>
          <w:szCs w:val="24"/>
        </w:rPr>
        <w:softHyphen/>
        <w:t>вания, одобренным правительственными органами, по процентной ставке на 8-10% ниже средней действующей нормы. Эта же мера применяется и к энергосберегающим мероприятиям, если повышение эффективности исполь</w:t>
      </w:r>
      <w:r w:rsidRPr="00345976">
        <w:rPr>
          <w:rFonts w:ascii="Times New Roman" w:hAnsi="Times New Roman" w:cs="Times New Roman"/>
          <w:color w:val="000000"/>
          <w:sz w:val="24"/>
          <w:szCs w:val="24"/>
        </w:rPr>
        <w:softHyphen/>
        <w:t>зования энергии превышает 20%.</w:t>
      </w:r>
    </w:p>
    <w:p w:rsidR="00187E1F" w:rsidRPr="00345976" w:rsidRDefault="00187E1F" w:rsidP="003459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5976">
        <w:rPr>
          <w:rFonts w:ascii="Times New Roman" w:hAnsi="Times New Roman" w:cs="Times New Roman"/>
          <w:i/>
          <w:iCs/>
          <w:color w:val="000000"/>
          <w:sz w:val="24"/>
          <w:szCs w:val="24"/>
        </w:rPr>
        <w:t>Налоговый инструмент.</w:t>
      </w:r>
      <w:r w:rsidRPr="00345976">
        <w:rPr>
          <w:rFonts w:ascii="Times New Roman" w:hAnsi="Times New Roman" w:cs="Times New Roman"/>
          <w:color w:val="000000"/>
          <w:sz w:val="24"/>
          <w:szCs w:val="24"/>
        </w:rPr>
        <w:t xml:space="preserve"> В ряде стран используется дифференциация на</w:t>
      </w:r>
      <w:r w:rsidRPr="00345976">
        <w:rPr>
          <w:rFonts w:ascii="Times New Roman" w:hAnsi="Times New Roman" w:cs="Times New Roman"/>
          <w:color w:val="000000"/>
          <w:sz w:val="24"/>
          <w:szCs w:val="24"/>
        </w:rPr>
        <w:softHyphen/>
        <w:t>логообложения в зависимости от источника энергии и трудоемкости ее до</w:t>
      </w:r>
      <w:r w:rsidRPr="00345976">
        <w:rPr>
          <w:rFonts w:ascii="Times New Roman" w:hAnsi="Times New Roman" w:cs="Times New Roman"/>
          <w:color w:val="000000"/>
          <w:sz w:val="24"/>
          <w:szCs w:val="24"/>
        </w:rPr>
        <w:softHyphen/>
        <w:t>бычи (в США величина налога в зависимости от этих факторов составляла 70, 60 и 30% прибыли). Предусматривается снижение налогов хозяйствую</w:t>
      </w:r>
      <w:r w:rsidRPr="00345976">
        <w:rPr>
          <w:rFonts w:ascii="Times New Roman" w:hAnsi="Times New Roman" w:cs="Times New Roman"/>
          <w:color w:val="000000"/>
          <w:sz w:val="24"/>
          <w:szCs w:val="24"/>
        </w:rPr>
        <w:softHyphen/>
        <w:t>щим субъектам, проводящим активную ресурсосберегающую политику и не</w:t>
      </w:r>
      <w:r w:rsidRPr="00345976">
        <w:rPr>
          <w:rFonts w:ascii="Times New Roman" w:hAnsi="Times New Roman" w:cs="Times New Roman"/>
          <w:color w:val="000000"/>
          <w:sz w:val="24"/>
          <w:szCs w:val="24"/>
        </w:rPr>
        <w:softHyphen/>
        <w:t>сущим дополнительные расходы на замену оборудования, улучшение очист</w:t>
      </w:r>
      <w:r w:rsidRPr="00345976">
        <w:rPr>
          <w:rFonts w:ascii="Times New Roman" w:hAnsi="Times New Roman" w:cs="Times New Roman"/>
          <w:color w:val="000000"/>
          <w:sz w:val="24"/>
          <w:szCs w:val="24"/>
        </w:rPr>
        <w:softHyphen/>
        <w:t>ки, теплоизоляцию помещений, установку устройств аккумуляции солнечной энергии.</w:t>
      </w:r>
    </w:p>
    <w:p w:rsidR="00187E1F" w:rsidRPr="00345976" w:rsidRDefault="00187E1F" w:rsidP="003459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5976">
        <w:rPr>
          <w:rFonts w:ascii="Times New Roman" w:hAnsi="Times New Roman" w:cs="Times New Roman"/>
          <w:color w:val="000000"/>
          <w:sz w:val="24"/>
          <w:szCs w:val="24"/>
        </w:rPr>
        <w:t>В Японии предоставляется налоговая скидка по энергосберегающему оборудованию (уменьшается налогооблагаемая база на 25—30% его стоимо</w:t>
      </w:r>
      <w:r w:rsidRPr="00345976">
        <w:rPr>
          <w:rFonts w:ascii="Times New Roman" w:hAnsi="Times New Roman" w:cs="Times New Roman"/>
          <w:color w:val="000000"/>
          <w:sz w:val="24"/>
          <w:szCs w:val="24"/>
        </w:rPr>
        <w:softHyphen/>
        <w:t>сти) или ускоренная (30%-ная годовая) амортизация. По многим видам обо</w:t>
      </w:r>
      <w:r w:rsidRPr="00345976">
        <w:rPr>
          <w:rFonts w:ascii="Times New Roman" w:hAnsi="Times New Roman" w:cs="Times New Roman"/>
          <w:color w:val="000000"/>
          <w:sz w:val="24"/>
          <w:szCs w:val="24"/>
        </w:rPr>
        <w:softHyphen/>
        <w:t>рудования предоставляется дополнительная налоговая скидка (до 22%) в первый год его эксплуатации при комбинированном энергосберегающем и природоохранном эффекте; по энергосберегающим машинам и оборудова</w:t>
      </w:r>
      <w:r w:rsidRPr="00345976">
        <w:rPr>
          <w:rFonts w:ascii="Times New Roman" w:hAnsi="Times New Roman" w:cs="Times New Roman"/>
          <w:color w:val="000000"/>
          <w:sz w:val="24"/>
          <w:szCs w:val="24"/>
        </w:rPr>
        <w:softHyphen/>
        <w:t>нию — 18%; по машинам и оборудованию, которые могут содействовать эф</w:t>
      </w:r>
      <w:r w:rsidRPr="00345976">
        <w:rPr>
          <w:rFonts w:ascii="Times New Roman" w:hAnsi="Times New Roman" w:cs="Times New Roman"/>
          <w:color w:val="000000"/>
          <w:sz w:val="24"/>
          <w:szCs w:val="24"/>
        </w:rPr>
        <w:softHyphen/>
        <w:t>фективному использованию ресурсов, и по специальному водоснабжающему оборудованию для промышленного использования — 16%.</w:t>
      </w:r>
    </w:p>
    <w:p w:rsidR="00187E1F" w:rsidRPr="00345976" w:rsidRDefault="00187E1F" w:rsidP="003459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5976">
        <w:rPr>
          <w:rFonts w:ascii="Times New Roman" w:hAnsi="Times New Roman" w:cs="Times New Roman"/>
          <w:color w:val="000000"/>
          <w:sz w:val="24"/>
          <w:szCs w:val="24"/>
        </w:rPr>
        <w:t>Устанавливаются налоги на конечные продукты с повышенным энерго</w:t>
      </w:r>
      <w:r w:rsidRPr="00345976">
        <w:rPr>
          <w:rFonts w:ascii="Times New Roman" w:hAnsi="Times New Roman" w:cs="Times New Roman"/>
          <w:color w:val="000000"/>
          <w:sz w:val="24"/>
          <w:szCs w:val="24"/>
        </w:rPr>
        <w:softHyphen/>
        <w:t>потреблением, например автомобили с большими удельными затратами топ</w:t>
      </w:r>
      <w:r w:rsidRPr="00345976">
        <w:rPr>
          <w:rFonts w:ascii="Times New Roman" w:hAnsi="Times New Roman" w:cs="Times New Roman"/>
          <w:color w:val="000000"/>
          <w:sz w:val="24"/>
          <w:szCs w:val="24"/>
        </w:rPr>
        <w:softHyphen/>
        <w:t>лива; топливоэкономичные автомобили имеют налоговую скидку. Использу</w:t>
      </w:r>
      <w:r w:rsidRPr="00345976">
        <w:rPr>
          <w:rFonts w:ascii="Times New Roman" w:hAnsi="Times New Roman" w:cs="Times New Roman"/>
          <w:color w:val="000000"/>
          <w:sz w:val="24"/>
          <w:szCs w:val="24"/>
        </w:rPr>
        <w:softHyphen/>
        <w:t>ется ряд специальных налоговых инструментов, например угольные и нефтя</w:t>
      </w:r>
      <w:r w:rsidRPr="00345976">
        <w:rPr>
          <w:rFonts w:ascii="Times New Roman" w:hAnsi="Times New Roman" w:cs="Times New Roman"/>
          <w:color w:val="000000"/>
          <w:sz w:val="24"/>
          <w:szCs w:val="24"/>
        </w:rPr>
        <w:softHyphen/>
        <w:t>ные сборы, формирующие целевые фонды рационализации структуры энер</w:t>
      </w:r>
      <w:r w:rsidRPr="00345976">
        <w:rPr>
          <w:rFonts w:ascii="Times New Roman" w:hAnsi="Times New Roman" w:cs="Times New Roman"/>
          <w:color w:val="000000"/>
          <w:sz w:val="24"/>
          <w:szCs w:val="24"/>
        </w:rPr>
        <w:softHyphen/>
        <w:t>гопроизводства и потребления.</w:t>
      </w:r>
    </w:p>
    <w:p w:rsidR="00187E1F" w:rsidRPr="00345976" w:rsidRDefault="00187E1F" w:rsidP="003459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5976">
        <w:rPr>
          <w:rFonts w:ascii="Times New Roman" w:hAnsi="Times New Roman" w:cs="Times New Roman"/>
          <w:i/>
          <w:iCs/>
          <w:color w:val="000000"/>
          <w:sz w:val="24"/>
          <w:szCs w:val="24"/>
        </w:rPr>
        <w:t>Ценовой инструмент</w:t>
      </w:r>
      <w:r w:rsidRPr="00345976">
        <w:rPr>
          <w:rFonts w:ascii="Times New Roman" w:hAnsi="Times New Roman" w:cs="Times New Roman"/>
          <w:color w:val="000000"/>
          <w:sz w:val="24"/>
          <w:szCs w:val="24"/>
        </w:rPr>
        <w:t>. С его помощью осуществляются взаимосвязь внешних, рыночных цен, прежде всего на нефть и нефтепродукты, и контроль государства над внутренними ценами (такой контроль был введен, например, в отношении энергоносителей, которые в США стоили ниже мирового уров</w:t>
      </w:r>
      <w:r w:rsidRPr="00345976">
        <w:rPr>
          <w:rFonts w:ascii="Times New Roman" w:hAnsi="Times New Roman" w:cs="Times New Roman"/>
          <w:color w:val="000000"/>
          <w:sz w:val="24"/>
          <w:szCs w:val="24"/>
        </w:rPr>
        <w:softHyphen/>
        <w:t>ня, и был отменен в 1981 г., только после снижения уровня энергопотребле</w:t>
      </w:r>
      <w:r w:rsidRPr="00345976">
        <w:rPr>
          <w:rFonts w:ascii="Times New Roman" w:hAnsi="Times New Roman" w:cs="Times New Roman"/>
          <w:color w:val="000000"/>
          <w:sz w:val="24"/>
          <w:szCs w:val="24"/>
        </w:rPr>
        <w:softHyphen/>
        <w:t>ния). Использовалась дифференциация цен на нефть, добываемую в США, в зависимости от мощности скважин. Применялся также механизм перераспределения выигрыша между теми компаниями, которые использовали де</w:t>
      </w:r>
      <w:r w:rsidRPr="00345976">
        <w:rPr>
          <w:rFonts w:ascii="Times New Roman" w:hAnsi="Times New Roman" w:cs="Times New Roman"/>
          <w:color w:val="000000"/>
          <w:sz w:val="24"/>
          <w:szCs w:val="24"/>
        </w:rPr>
        <w:softHyphen/>
        <w:t>шевую внутреннюю нефть, и теми, кто был вынужден импортировать доро</w:t>
      </w:r>
      <w:r w:rsidRPr="00345976">
        <w:rPr>
          <w:rFonts w:ascii="Times New Roman" w:hAnsi="Times New Roman" w:cs="Times New Roman"/>
          <w:color w:val="000000"/>
          <w:sz w:val="24"/>
          <w:szCs w:val="24"/>
        </w:rPr>
        <w:softHyphen/>
        <w:t>гую. Гибкость действия ценового механизма обеспечивалась также скидками на энергопотребление вне времени пиковых нагрузок.</w:t>
      </w:r>
    </w:p>
    <w:p w:rsidR="00187E1F" w:rsidRPr="00345976" w:rsidRDefault="00187E1F" w:rsidP="003459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5976">
        <w:rPr>
          <w:rFonts w:ascii="Times New Roman" w:hAnsi="Times New Roman" w:cs="Times New Roman"/>
          <w:color w:val="000000"/>
          <w:sz w:val="24"/>
          <w:szCs w:val="24"/>
        </w:rPr>
        <w:t>Практикуется заблаговременное (за 5—10 лет) уведомление хозяйствую</w:t>
      </w:r>
      <w:r w:rsidRPr="00345976">
        <w:rPr>
          <w:rFonts w:ascii="Times New Roman" w:hAnsi="Times New Roman" w:cs="Times New Roman"/>
          <w:color w:val="000000"/>
          <w:sz w:val="24"/>
          <w:szCs w:val="24"/>
        </w:rPr>
        <w:softHyphen/>
        <w:t>щих организаций о повышении тарифов на электроэнергию, позволяющее фирмам лучше подготовиться к новым условиям. Используется система про</w:t>
      </w:r>
      <w:r w:rsidRPr="00345976">
        <w:rPr>
          <w:rFonts w:ascii="Times New Roman" w:hAnsi="Times New Roman" w:cs="Times New Roman"/>
          <w:color w:val="000000"/>
          <w:sz w:val="24"/>
          <w:szCs w:val="24"/>
        </w:rPr>
        <w:softHyphen/>
        <w:t>грессивных тарифов на электроэнергию, возрастающих с ростом объема ее потребления. Опыт США указывает на целесообразность использования фе</w:t>
      </w:r>
      <w:r w:rsidRPr="00345976">
        <w:rPr>
          <w:rFonts w:ascii="Times New Roman" w:hAnsi="Times New Roman" w:cs="Times New Roman"/>
          <w:color w:val="000000"/>
          <w:sz w:val="24"/>
          <w:szCs w:val="24"/>
        </w:rPr>
        <w:softHyphen/>
        <w:t>деральных налогов и налогов штатов, временно повышающих на 10-15% уровень цен на важнейшие виды энергоносителей и материалов, пользую</w:t>
      </w:r>
      <w:r w:rsidRPr="00345976">
        <w:rPr>
          <w:rFonts w:ascii="Times New Roman" w:hAnsi="Times New Roman" w:cs="Times New Roman"/>
          <w:color w:val="000000"/>
          <w:sz w:val="24"/>
          <w:szCs w:val="24"/>
        </w:rPr>
        <w:softHyphen/>
        <w:t>щихся нерационально высоким спросом.</w:t>
      </w:r>
    </w:p>
    <w:p w:rsidR="00187E1F" w:rsidRPr="00345976" w:rsidRDefault="00187E1F" w:rsidP="003459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45976">
        <w:rPr>
          <w:rFonts w:ascii="Times New Roman" w:hAnsi="Times New Roman" w:cs="Times New Roman"/>
          <w:color w:val="000000"/>
          <w:sz w:val="24"/>
          <w:szCs w:val="24"/>
        </w:rPr>
        <w:t>В Японии механизм государственного регулирования цен широко при</w:t>
      </w:r>
      <w:r w:rsidRPr="00345976">
        <w:rPr>
          <w:rFonts w:ascii="Times New Roman" w:hAnsi="Times New Roman" w:cs="Times New Roman"/>
          <w:color w:val="000000"/>
          <w:sz w:val="24"/>
          <w:szCs w:val="24"/>
        </w:rPr>
        <w:softHyphen/>
        <w:t>меняется при установлении тарифов на электроэнергию для стимулирования сокращения ее расходов на освещение и сглаживания графиков электриче</w:t>
      </w:r>
      <w:r w:rsidRPr="00345976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ской нагрузки. </w:t>
      </w:r>
    </w:p>
    <w:p w:rsidR="00187E1F" w:rsidRPr="00345976" w:rsidRDefault="00187E1F" w:rsidP="003459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5976">
        <w:rPr>
          <w:rFonts w:ascii="Times New Roman" w:hAnsi="Times New Roman" w:cs="Times New Roman"/>
          <w:i/>
          <w:iCs/>
          <w:color w:val="000000"/>
          <w:sz w:val="24"/>
          <w:szCs w:val="24"/>
        </w:rPr>
        <w:t>Нормативно-правовой инструмент</w:t>
      </w:r>
      <w:r w:rsidRPr="00345976">
        <w:rPr>
          <w:rFonts w:ascii="Times New Roman" w:hAnsi="Times New Roman" w:cs="Times New Roman"/>
          <w:color w:val="000000"/>
          <w:sz w:val="24"/>
          <w:szCs w:val="24"/>
        </w:rPr>
        <w:t>. В западных странах сформирован комплекс законов и подзаконных актов, регулирующих ресурсосберегающую политику всех видов хозяйствующих и нехозяйствующих организаций. При</w:t>
      </w:r>
      <w:r w:rsidRPr="00345976">
        <w:rPr>
          <w:rFonts w:ascii="Times New Roman" w:hAnsi="Times New Roman" w:cs="Times New Roman"/>
          <w:color w:val="000000"/>
          <w:sz w:val="24"/>
          <w:szCs w:val="24"/>
        </w:rPr>
        <w:softHyphen/>
        <w:t>няты законы, регулирующие выдачу субсидий и устанавливающие государ</w:t>
      </w:r>
      <w:r w:rsidRPr="00345976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ственные гарантии на займы для приобретения и </w:t>
      </w:r>
      <w:r w:rsidRPr="00345976">
        <w:rPr>
          <w:rFonts w:ascii="Times New Roman" w:hAnsi="Times New Roman" w:cs="Times New Roman"/>
          <w:color w:val="000000"/>
          <w:sz w:val="24"/>
          <w:szCs w:val="24"/>
        </w:rPr>
        <w:lastRenderedPageBreak/>
        <w:t>внедрения ресурсосбере</w:t>
      </w:r>
      <w:r w:rsidRPr="00345976">
        <w:rPr>
          <w:rFonts w:ascii="Times New Roman" w:hAnsi="Times New Roman" w:cs="Times New Roman"/>
          <w:color w:val="000000"/>
          <w:sz w:val="24"/>
          <w:szCs w:val="24"/>
        </w:rPr>
        <w:softHyphen/>
        <w:t>гающих технологий, установления различных налоговых скидок и норм ус</w:t>
      </w:r>
      <w:r w:rsidRPr="00345976">
        <w:rPr>
          <w:rFonts w:ascii="Times New Roman" w:hAnsi="Times New Roman" w:cs="Times New Roman"/>
          <w:color w:val="000000"/>
          <w:sz w:val="24"/>
          <w:szCs w:val="24"/>
        </w:rPr>
        <w:softHyphen/>
        <w:t>коренной амортизации энергетического оборудования (стимулируя его об</w:t>
      </w:r>
      <w:r w:rsidRPr="00345976">
        <w:rPr>
          <w:rFonts w:ascii="Times New Roman" w:hAnsi="Times New Roman" w:cs="Times New Roman"/>
          <w:color w:val="000000"/>
          <w:sz w:val="24"/>
          <w:szCs w:val="24"/>
        </w:rPr>
        <w:softHyphen/>
        <w:t>новление). Специальные акты, направленные на ресурсосбережение и охрану природы, предусматривают освобождение от налогообложения облигаций региональных и местных органов.</w:t>
      </w:r>
    </w:p>
    <w:p w:rsidR="00187E1F" w:rsidRPr="00345976" w:rsidRDefault="00187E1F" w:rsidP="003459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5976">
        <w:rPr>
          <w:rFonts w:ascii="Times New Roman" w:hAnsi="Times New Roman" w:cs="Times New Roman"/>
          <w:color w:val="000000"/>
          <w:sz w:val="24"/>
          <w:szCs w:val="24"/>
        </w:rPr>
        <w:t>Законы требуют от промышленных компаний организации строгого контроля использования ресурсов и реализации мероприятий по рациональ</w:t>
      </w:r>
      <w:r w:rsidRPr="00345976">
        <w:rPr>
          <w:rFonts w:ascii="Times New Roman" w:hAnsi="Times New Roman" w:cs="Times New Roman"/>
          <w:color w:val="000000"/>
          <w:sz w:val="24"/>
          <w:szCs w:val="24"/>
        </w:rPr>
        <w:softHyphen/>
        <w:t>ному их потреблению. Например, Законом о рациональном использовании энергии (Япония, 1979 г., Закон № 49) предусмотрено, что для производите</w:t>
      </w:r>
      <w:r w:rsidRPr="00345976">
        <w:rPr>
          <w:rFonts w:ascii="Times New Roman" w:hAnsi="Times New Roman" w:cs="Times New Roman"/>
          <w:color w:val="000000"/>
          <w:sz w:val="24"/>
          <w:szCs w:val="24"/>
        </w:rPr>
        <w:softHyphen/>
        <w:t>лей продукции при планировании мероприятий по рациональному использо</w:t>
      </w:r>
      <w:r w:rsidRPr="00345976">
        <w:rPr>
          <w:rFonts w:ascii="Times New Roman" w:hAnsi="Times New Roman" w:cs="Times New Roman"/>
          <w:color w:val="000000"/>
          <w:sz w:val="24"/>
          <w:szCs w:val="24"/>
        </w:rPr>
        <w:softHyphen/>
        <w:t>ванию энергии обязательны официально объявленные министром торговли и промышленности следующие направления деятельности: рациональное сжи</w:t>
      </w:r>
      <w:r w:rsidRPr="00345976">
        <w:rPr>
          <w:rFonts w:ascii="Times New Roman" w:hAnsi="Times New Roman" w:cs="Times New Roman"/>
          <w:color w:val="000000"/>
          <w:sz w:val="24"/>
          <w:szCs w:val="24"/>
        </w:rPr>
        <w:softHyphen/>
        <w:t>гание топлива; рациональное использование тепла, как при нагревании, так и при охлаждении; предотвращение теплопотерь в процессах, связанных с из</w:t>
      </w:r>
      <w:r w:rsidRPr="00345976">
        <w:rPr>
          <w:rFonts w:ascii="Times New Roman" w:hAnsi="Times New Roman" w:cs="Times New Roman"/>
          <w:color w:val="000000"/>
          <w:sz w:val="24"/>
          <w:szCs w:val="24"/>
        </w:rPr>
        <w:softHyphen/>
        <w:t>лучением, преобразованием тепловой энергии в механическую; предотвращение потерь электроэнергии от сопротивления; рациональное преобразова</w:t>
      </w:r>
      <w:r w:rsidRPr="00345976">
        <w:rPr>
          <w:rFonts w:ascii="Times New Roman" w:hAnsi="Times New Roman" w:cs="Times New Roman"/>
          <w:color w:val="000000"/>
          <w:sz w:val="24"/>
          <w:szCs w:val="24"/>
        </w:rPr>
        <w:softHyphen/>
        <w:t>ние электроэнергии в тепловую и другие виды энергии.</w:t>
      </w:r>
    </w:p>
    <w:p w:rsidR="00187E1F" w:rsidRPr="00345976" w:rsidRDefault="00187E1F" w:rsidP="003459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5976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Программно-целевой инструмент</w:t>
      </w:r>
      <w:r w:rsidRPr="00345976">
        <w:rPr>
          <w:rFonts w:ascii="Times New Roman" w:hAnsi="Times New Roman" w:cs="Times New Roman"/>
          <w:color w:val="000000"/>
          <w:sz w:val="24"/>
          <w:szCs w:val="24"/>
        </w:rPr>
        <w:t>. Деятельность концернов в Германии («Маннесман», «Крупп», «Тиссен», «Клекнер», «Шлеманн-Зимат», «Зун-двиг», ФАВ и др.) основана на жестком планировании. Решающая роль отве</w:t>
      </w:r>
      <w:r w:rsidRPr="00345976">
        <w:rPr>
          <w:rFonts w:ascii="Times New Roman" w:hAnsi="Times New Roman" w:cs="Times New Roman"/>
          <w:color w:val="000000"/>
          <w:sz w:val="24"/>
          <w:szCs w:val="24"/>
        </w:rPr>
        <w:softHyphen/>
        <w:t>дена разработке стратегических планов — в основном на пять лет с ежегод</w:t>
      </w:r>
      <w:r w:rsidRPr="00345976">
        <w:rPr>
          <w:rFonts w:ascii="Times New Roman" w:hAnsi="Times New Roman" w:cs="Times New Roman"/>
          <w:color w:val="000000"/>
          <w:sz w:val="24"/>
          <w:szCs w:val="24"/>
        </w:rPr>
        <w:softHyphen/>
        <w:t>ной корректировкой их с учетом изменяющихся условий и тщательной про</w:t>
      </w:r>
      <w:r w:rsidRPr="00345976">
        <w:rPr>
          <w:rFonts w:ascii="Times New Roman" w:hAnsi="Times New Roman" w:cs="Times New Roman"/>
          <w:color w:val="000000"/>
          <w:sz w:val="24"/>
          <w:szCs w:val="24"/>
        </w:rPr>
        <w:softHyphen/>
        <w:t>работкой плана следующего года. Имеется четкая система оперативного пла</w:t>
      </w:r>
      <w:r w:rsidRPr="00345976">
        <w:rPr>
          <w:rFonts w:ascii="Times New Roman" w:hAnsi="Times New Roman" w:cs="Times New Roman"/>
          <w:color w:val="000000"/>
          <w:sz w:val="24"/>
          <w:szCs w:val="24"/>
        </w:rPr>
        <w:softHyphen/>
        <w:t>нирования по месяцам и кварталам, ведется жесткий контроль за финансо</w:t>
      </w:r>
      <w:r w:rsidRPr="00345976">
        <w:rPr>
          <w:rFonts w:ascii="Times New Roman" w:hAnsi="Times New Roman" w:cs="Times New Roman"/>
          <w:color w:val="000000"/>
          <w:sz w:val="24"/>
          <w:szCs w:val="24"/>
        </w:rPr>
        <w:softHyphen/>
        <w:t>выми результатами.</w:t>
      </w:r>
    </w:p>
    <w:p w:rsidR="00187E1F" w:rsidRPr="00345976" w:rsidRDefault="00187E1F" w:rsidP="003459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5976">
        <w:rPr>
          <w:rFonts w:ascii="Times New Roman" w:hAnsi="Times New Roman" w:cs="Times New Roman"/>
          <w:color w:val="000000"/>
          <w:sz w:val="24"/>
          <w:szCs w:val="24"/>
        </w:rPr>
        <w:t>Принципиальная особенность системы планирования состоит в том, что разработка планов начинается с фирм и только после согласования их на уровне концернов они принимаются к реализации. План фирм может быть согласован лишь в том случае, если он обеспечивает требуемую руково</w:t>
      </w:r>
      <w:r w:rsidRPr="00345976">
        <w:rPr>
          <w:rFonts w:ascii="Times New Roman" w:hAnsi="Times New Roman" w:cs="Times New Roman"/>
          <w:color w:val="000000"/>
          <w:sz w:val="24"/>
          <w:szCs w:val="24"/>
        </w:rPr>
        <w:softHyphen/>
        <w:t>дством концерна рентабельность, в том числе с помощью ресурсо- и энерго</w:t>
      </w:r>
      <w:r w:rsidRPr="00345976">
        <w:rPr>
          <w:rFonts w:ascii="Times New Roman" w:hAnsi="Times New Roman" w:cs="Times New Roman"/>
          <w:color w:val="000000"/>
          <w:sz w:val="24"/>
          <w:szCs w:val="24"/>
        </w:rPr>
        <w:softHyphen/>
        <w:t>сбережения.</w:t>
      </w:r>
    </w:p>
    <w:p w:rsidR="00187E1F" w:rsidRPr="00345976" w:rsidRDefault="00187E1F" w:rsidP="003459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5976">
        <w:rPr>
          <w:rFonts w:ascii="Times New Roman" w:hAnsi="Times New Roman" w:cs="Times New Roman"/>
          <w:color w:val="000000"/>
          <w:sz w:val="24"/>
          <w:szCs w:val="24"/>
        </w:rPr>
        <w:t>В крупнейших транснациональных корпорациях, например в «Дженерал моторе», разрабатываются конкретные программы развития. На основе ожи</w:t>
      </w:r>
      <w:r w:rsidRPr="00345976">
        <w:rPr>
          <w:rFonts w:ascii="Times New Roman" w:hAnsi="Times New Roman" w:cs="Times New Roman"/>
          <w:color w:val="000000"/>
          <w:sz w:val="24"/>
          <w:szCs w:val="24"/>
        </w:rPr>
        <w:softHyphen/>
        <w:t>даемых перспектив сбыта составляются программы объектов и структуры производства, его материально-технического обеспечения. В них устанавли</w:t>
      </w:r>
      <w:r w:rsidRPr="00345976">
        <w:rPr>
          <w:rFonts w:ascii="Times New Roman" w:hAnsi="Times New Roman" w:cs="Times New Roman"/>
          <w:color w:val="000000"/>
          <w:sz w:val="24"/>
          <w:szCs w:val="24"/>
        </w:rPr>
        <w:softHyphen/>
        <w:t>ваются оптимальные размеры серий, технологические методы, наилучшее распределение программ по срокам, намечаются ресурсы, необходимые для выполнения производственной программы (материалы, рабочая сила, финан</w:t>
      </w:r>
      <w:r w:rsidRPr="00345976">
        <w:rPr>
          <w:rFonts w:ascii="Times New Roman" w:hAnsi="Times New Roman" w:cs="Times New Roman"/>
          <w:color w:val="000000"/>
          <w:sz w:val="24"/>
          <w:szCs w:val="24"/>
        </w:rPr>
        <w:softHyphen/>
        <w:t>совые средства), разрабатываются варианты решения как сбытовых, так и производственных задач, проигрываются варианты комбинаций объема вы</w:t>
      </w:r>
      <w:r w:rsidRPr="00345976">
        <w:rPr>
          <w:rFonts w:ascii="Times New Roman" w:hAnsi="Times New Roman" w:cs="Times New Roman"/>
          <w:color w:val="000000"/>
          <w:sz w:val="24"/>
          <w:szCs w:val="24"/>
        </w:rPr>
        <w:softHyphen/>
        <w:t>пуска, цены и издержек производства. Из них отбираются, прежде всего, те товары, выпуск которых обещает наибольшую прибыль.</w:t>
      </w:r>
    </w:p>
    <w:p w:rsidR="00187E1F" w:rsidRPr="00345976" w:rsidRDefault="00187E1F" w:rsidP="003459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45976">
        <w:rPr>
          <w:rFonts w:ascii="Times New Roman" w:hAnsi="Times New Roman" w:cs="Times New Roman"/>
          <w:color w:val="000000"/>
          <w:sz w:val="24"/>
          <w:szCs w:val="24"/>
        </w:rPr>
        <w:t>Для более рационального использования энергии в жилых зданиях во Франции и Великобритании осуществляется разработка на национальном ре</w:t>
      </w:r>
      <w:r w:rsidRPr="00345976">
        <w:rPr>
          <w:rFonts w:ascii="Times New Roman" w:hAnsi="Times New Roman" w:cs="Times New Roman"/>
          <w:color w:val="000000"/>
          <w:sz w:val="24"/>
          <w:szCs w:val="24"/>
        </w:rPr>
        <w:softHyphen/>
        <w:t>гиональном и местном уровнях программ по реконструкции жилых помеще</w:t>
      </w:r>
      <w:r w:rsidRPr="00345976">
        <w:rPr>
          <w:rFonts w:ascii="Times New Roman" w:hAnsi="Times New Roman" w:cs="Times New Roman"/>
          <w:color w:val="000000"/>
          <w:sz w:val="24"/>
          <w:szCs w:val="24"/>
        </w:rPr>
        <w:softHyphen/>
        <w:t>ний для семей с низкими доходами (в Великобритании программа затрагива</w:t>
      </w:r>
      <w:r w:rsidRPr="00345976">
        <w:rPr>
          <w:rFonts w:ascii="Times New Roman" w:hAnsi="Times New Roman" w:cs="Times New Roman"/>
          <w:color w:val="000000"/>
          <w:sz w:val="24"/>
          <w:szCs w:val="24"/>
        </w:rPr>
        <w:softHyphen/>
        <w:t>ет 10% населения).</w:t>
      </w:r>
    </w:p>
    <w:p w:rsidR="00187E1F" w:rsidRPr="00345976" w:rsidRDefault="00187E1F" w:rsidP="003459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5976">
        <w:rPr>
          <w:rFonts w:ascii="Times New Roman" w:hAnsi="Times New Roman" w:cs="Times New Roman"/>
          <w:color w:val="000000"/>
          <w:sz w:val="24"/>
          <w:szCs w:val="24"/>
        </w:rPr>
        <w:t>Японское правительство обнародовало стратегию развития технологий солнечной энергетики. Ее цель – десятикратное увеличение применения солнечной энергии к 2020 г. Японцы создали показательный «город Солнца»: три четверти домов в городе Ота снабжаются электроэнергией с помощью фотоэлектрических установок, поставляемых жителям бесплатно.</w:t>
      </w:r>
    </w:p>
    <w:p w:rsidR="00187E1F" w:rsidRPr="00345976" w:rsidRDefault="00187E1F" w:rsidP="003459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5976">
        <w:rPr>
          <w:rFonts w:ascii="Times New Roman" w:hAnsi="Times New Roman" w:cs="Times New Roman"/>
          <w:i/>
          <w:iCs/>
          <w:color w:val="000000"/>
          <w:sz w:val="24"/>
          <w:szCs w:val="24"/>
        </w:rPr>
        <w:t>Информационный инструмент</w:t>
      </w:r>
      <w:r w:rsidRPr="00345976">
        <w:rPr>
          <w:rFonts w:ascii="Times New Roman" w:hAnsi="Times New Roman" w:cs="Times New Roman"/>
          <w:color w:val="000000"/>
          <w:sz w:val="24"/>
          <w:szCs w:val="24"/>
        </w:rPr>
        <w:t>. Для активизации работы в области ре</w:t>
      </w:r>
      <w:r w:rsidRPr="00345976">
        <w:rPr>
          <w:rFonts w:ascii="Times New Roman" w:hAnsi="Times New Roman" w:cs="Times New Roman"/>
          <w:color w:val="000000"/>
          <w:sz w:val="24"/>
          <w:szCs w:val="24"/>
        </w:rPr>
        <w:softHyphen/>
        <w:t>сурсосбережения предусматривается ускоренное доведение до фирм инфор</w:t>
      </w:r>
      <w:r w:rsidRPr="00345976">
        <w:rPr>
          <w:rFonts w:ascii="Times New Roman" w:hAnsi="Times New Roman" w:cs="Times New Roman"/>
          <w:color w:val="000000"/>
          <w:sz w:val="24"/>
          <w:szCs w:val="24"/>
        </w:rPr>
        <w:softHyphen/>
        <w:t>мации по новым эффективным методам и средствам экономии сырья, мате</w:t>
      </w:r>
      <w:r w:rsidRPr="00345976">
        <w:rPr>
          <w:rFonts w:ascii="Times New Roman" w:hAnsi="Times New Roman" w:cs="Times New Roman"/>
          <w:color w:val="000000"/>
          <w:sz w:val="24"/>
          <w:szCs w:val="24"/>
        </w:rPr>
        <w:softHyphen/>
        <w:t>риалов и энергии. Создана широкая сеть научных центров и специальных фирм, осуществляющих консультационную деятельность, организован мони</w:t>
      </w:r>
      <w:r w:rsidRPr="00345976">
        <w:rPr>
          <w:rFonts w:ascii="Times New Roman" w:hAnsi="Times New Roman" w:cs="Times New Roman"/>
          <w:color w:val="000000"/>
          <w:sz w:val="24"/>
          <w:szCs w:val="24"/>
        </w:rPr>
        <w:softHyphen/>
        <w:t>торинг состояния ресурсосбережения в стране с анализом данных по улуч</w:t>
      </w:r>
      <w:r w:rsidRPr="00345976">
        <w:rPr>
          <w:rFonts w:ascii="Times New Roman" w:hAnsi="Times New Roman" w:cs="Times New Roman"/>
          <w:color w:val="000000"/>
          <w:sz w:val="24"/>
          <w:szCs w:val="24"/>
        </w:rPr>
        <w:softHyphen/>
        <w:t>шению ситуации в сфере повышения эффективности использования ресур</w:t>
      </w:r>
      <w:r w:rsidRPr="00345976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сов. При этом </w:t>
      </w:r>
      <w:r w:rsidRPr="00345976">
        <w:rPr>
          <w:rFonts w:ascii="Times New Roman" w:hAnsi="Times New Roman" w:cs="Times New Roman"/>
          <w:color w:val="000000"/>
          <w:sz w:val="24"/>
          <w:szCs w:val="24"/>
        </w:rPr>
        <w:lastRenderedPageBreak/>
        <w:t>государство берет на себя расходы по рекламе и организации различного рода форумов с представителями бизнеса и местных органов вла</w:t>
      </w:r>
      <w:r w:rsidRPr="00345976">
        <w:rPr>
          <w:rFonts w:ascii="Times New Roman" w:hAnsi="Times New Roman" w:cs="Times New Roman"/>
          <w:color w:val="000000"/>
          <w:sz w:val="24"/>
          <w:szCs w:val="24"/>
        </w:rPr>
        <w:softHyphen/>
        <w:t>сти.</w:t>
      </w:r>
    </w:p>
    <w:p w:rsidR="00187E1F" w:rsidRPr="00345976" w:rsidRDefault="00187E1F" w:rsidP="003459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5976">
        <w:rPr>
          <w:rFonts w:ascii="Times New Roman" w:hAnsi="Times New Roman" w:cs="Times New Roman"/>
          <w:color w:val="000000"/>
          <w:sz w:val="24"/>
          <w:szCs w:val="24"/>
        </w:rPr>
        <w:t>Во Франции, например, функционируют региональные агентства энер</w:t>
      </w:r>
      <w:r w:rsidRPr="00345976">
        <w:rPr>
          <w:rFonts w:ascii="Times New Roman" w:hAnsi="Times New Roman" w:cs="Times New Roman"/>
          <w:color w:val="000000"/>
          <w:sz w:val="24"/>
          <w:szCs w:val="24"/>
        </w:rPr>
        <w:softHyphen/>
        <w:t>гии, выполняющие координирующую и информационную роль и действую</w:t>
      </w:r>
      <w:r w:rsidRPr="00345976">
        <w:rPr>
          <w:rFonts w:ascii="Times New Roman" w:hAnsi="Times New Roman" w:cs="Times New Roman"/>
          <w:color w:val="000000"/>
          <w:sz w:val="24"/>
          <w:szCs w:val="24"/>
        </w:rPr>
        <w:softHyphen/>
        <w:t>щие при 22 региональных советах. Их цель — разрабатывать региональные энергетические пятилетние и промежуточные планы, в которых предусмот</w:t>
      </w:r>
      <w:r w:rsidRPr="00345976">
        <w:rPr>
          <w:rFonts w:ascii="Times New Roman" w:hAnsi="Times New Roman" w:cs="Times New Roman"/>
          <w:color w:val="000000"/>
          <w:sz w:val="24"/>
          <w:szCs w:val="24"/>
        </w:rPr>
        <w:softHyphen/>
        <w:t>рен реестр энергоресурсов региона, а также рассматривать условия для дос</w:t>
      </w:r>
      <w:r w:rsidRPr="00345976">
        <w:rPr>
          <w:rFonts w:ascii="Times New Roman" w:hAnsi="Times New Roman" w:cs="Times New Roman"/>
          <w:color w:val="000000"/>
          <w:sz w:val="24"/>
          <w:szCs w:val="24"/>
        </w:rPr>
        <w:softHyphen/>
        <w:t>тижения возможно большей экономии энергии, улучшения энергетической обеспеченности региона, его деятельности в этой области и определения мер, направленных на реализацию региональных энергетических планов.</w:t>
      </w:r>
    </w:p>
    <w:p w:rsidR="00187E1F" w:rsidRPr="00345976" w:rsidRDefault="00187E1F" w:rsidP="003459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5976">
        <w:rPr>
          <w:rFonts w:ascii="Times New Roman" w:hAnsi="Times New Roman" w:cs="Times New Roman"/>
          <w:i/>
          <w:iCs/>
          <w:color w:val="000000"/>
          <w:sz w:val="24"/>
          <w:szCs w:val="24"/>
        </w:rPr>
        <w:t>Административно-организационный и управленческий инструменты</w:t>
      </w:r>
      <w:r w:rsidRPr="00345976">
        <w:rPr>
          <w:rFonts w:ascii="Times New Roman" w:hAnsi="Times New Roman" w:cs="Times New Roman"/>
          <w:color w:val="000000"/>
          <w:sz w:val="24"/>
          <w:szCs w:val="24"/>
        </w:rPr>
        <w:t>. В индустриально развитых странах для активизации ресурсосбережения широ</w:t>
      </w:r>
      <w:r w:rsidRPr="00345976">
        <w:rPr>
          <w:rFonts w:ascii="Times New Roman" w:hAnsi="Times New Roman" w:cs="Times New Roman"/>
          <w:color w:val="000000"/>
          <w:sz w:val="24"/>
          <w:szCs w:val="24"/>
        </w:rPr>
        <w:softHyphen/>
        <w:t>ко используются административно-организационные и управленческие инст</w:t>
      </w:r>
      <w:r w:rsidRPr="00345976">
        <w:rPr>
          <w:rFonts w:ascii="Times New Roman" w:hAnsi="Times New Roman" w:cs="Times New Roman"/>
          <w:color w:val="000000"/>
          <w:sz w:val="24"/>
          <w:szCs w:val="24"/>
        </w:rPr>
        <w:softHyphen/>
        <w:t>рументы.</w:t>
      </w:r>
    </w:p>
    <w:p w:rsidR="00187E1F" w:rsidRPr="00345976" w:rsidRDefault="00187E1F" w:rsidP="00345976">
      <w:pPr>
        <w:pStyle w:val="a3"/>
        <w:widowControl w:val="0"/>
        <w:numPr>
          <w:ilvl w:val="0"/>
          <w:numId w:val="69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5976">
        <w:rPr>
          <w:rFonts w:ascii="Times New Roman" w:hAnsi="Times New Roman" w:cs="Times New Roman"/>
          <w:color w:val="000000"/>
          <w:sz w:val="24"/>
          <w:szCs w:val="24"/>
        </w:rPr>
        <w:t>Специальные органы, ответственные за энергетическую полити</w:t>
      </w:r>
      <w:r w:rsidRPr="00345976">
        <w:rPr>
          <w:rFonts w:ascii="Times New Roman" w:hAnsi="Times New Roman" w:cs="Times New Roman"/>
          <w:color w:val="000000"/>
          <w:sz w:val="24"/>
          <w:szCs w:val="24"/>
        </w:rPr>
        <w:softHyphen/>
        <w:t>ку. В Японии, например, согласно Закону о рациональном ис</w:t>
      </w:r>
      <w:r w:rsidRPr="00345976">
        <w:rPr>
          <w:rFonts w:ascii="Times New Roman" w:hAnsi="Times New Roman" w:cs="Times New Roman"/>
          <w:color w:val="000000"/>
          <w:sz w:val="24"/>
          <w:szCs w:val="24"/>
        </w:rPr>
        <w:softHyphen/>
        <w:t>пользовании энергии (1979 г.) был создан институт энергоуправ</w:t>
      </w:r>
      <w:r w:rsidRPr="00345976">
        <w:rPr>
          <w:rFonts w:ascii="Times New Roman" w:hAnsi="Times New Roman" w:cs="Times New Roman"/>
          <w:color w:val="000000"/>
          <w:sz w:val="24"/>
          <w:szCs w:val="24"/>
        </w:rPr>
        <w:softHyphen/>
        <w:t>ляющих со специализацией по электрической и тепловой энергии в энергоемких отраслях промышленности. Эта деятельность обя</w:t>
      </w:r>
      <w:r w:rsidRPr="00345976">
        <w:rPr>
          <w:rFonts w:ascii="Times New Roman" w:hAnsi="Times New Roman" w:cs="Times New Roman"/>
          <w:color w:val="000000"/>
          <w:sz w:val="24"/>
          <w:szCs w:val="24"/>
        </w:rPr>
        <w:softHyphen/>
        <w:t>зательна для предприятий, потребляющих в год более 3000 тонн условного топлива в виде первичных ресурсов или свыше 12 млн. кВт-ч электроэнергии. Сертификат на занятие этой долж</w:t>
      </w:r>
      <w:r w:rsidRPr="00345976">
        <w:rPr>
          <w:rFonts w:ascii="Times New Roman" w:hAnsi="Times New Roman" w:cs="Times New Roman"/>
          <w:color w:val="000000"/>
          <w:sz w:val="24"/>
          <w:szCs w:val="24"/>
        </w:rPr>
        <w:softHyphen/>
        <w:t>ности выдается только после изучения специального курса и сда</w:t>
      </w:r>
      <w:r w:rsidRPr="00345976">
        <w:rPr>
          <w:rFonts w:ascii="Times New Roman" w:hAnsi="Times New Roman" w:cs="Times New Roman"/>
          <w:color w:val="000000"/>
          <w:sz w:val="24"/>
          <w:szCs w:val="24"/>
        </w:rPr>
        <w:softHyphen/>
        <w:t>чи экзаменов лично министру внешней торговли и промышлен</w:t>
      </w:r>
      <w:r w:rsidRPr="00345976">
        <w:rPr>
          <w:rFonts w:ascii="Times New Roman" w:hAnsi="Times New Roman" w:cs="Times New Roman"/>
          <w:color w:val="000000"/>
          <w:sz w:val="24"/>
          <w:szCs w:val="24"/>
        </w:rPr>
        <w:softHyphen/>
        <w:t>ности.</w:t>
      </w:r>
    </w:p>
    <w:p w:rsidR="00187E1F" w:rsidRPr="00345976" w:rsidRDefault="00187E1F" w:rsidP="00345976">
      <w:pPr>
        <w:pStyle w:val="a3"/>
        <w:widowControl w:val="0"/>
        <w:numPr>
          <w:ilvl w:val="0"/>
          <w:numId w:val="69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5976">
        <w:rPr>
          <w:rFonts w:ascii="Times New Roman" w:hAnsi="Times New Roman" w:cs="Times New Roman"/>
          <w:color w:val="000000"/>
          <w:sz w:val="24"/>
          <w:szCs w:val="24"/>
        </w:rPr>
        <w:t>Научные и учебные центры по энергосберегающей тематике.</w:t>
      </w:r>
    </w:p>
    <w:p w:rsidR="00187E1F" w:rsidRPr="00345976" w:rsidRDefault="00187E1F" w:rsidP="00345976">
      <w:pPr>
        <w:pStyle w:val="a3"/>
        <w:widowControl w:val="0"/>
        <w:numPr>
          <w:ilvl w:val="0"/>
          <w:numId w:val="69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5976">
        <w:rPr>
          <w:rFonts w:ascii="Times New Roman" w:hAnsi="Times New Roman" w:cs="Times New Roman"/>
          <w:color w:val="000000"/>
          <w:sz w:val="24"/>
          <w:szCs w:val="24"/>
        </w:rPr>
        <w:t>Запрещающие меры по строительству энергетических объектов (например, на нефти и газе).</w:t>
      </w:r>
    </w:p>
    <w:p w:rsidR="00187E1F" w:rsidRPr="00345976" w:rsidRDefault="00187E1F" w:rsidP="00345976">
      <w:pPr>
        <w:pStyle w:val="a3"/>
        <w:widowControl w:val="0"/>
        <w:numPr>
          <w:ilvl w:val="0"/>
          <w:numId w:val="69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5976">
        <w:rPr>
          <w:rFonts w:ascii="Times New Roman" w:hAnsi="Times New Roman" w:cs="Times New Roman"/>
          <w:color w:val="000000"/>
          <w:sz w:val="24"/>
          <w:szCs w:val="24"/>
        </w:rPr>
        <w:t>Обследования энергетических установок, систем отопления, вен</w:t>
      </w:r>
      <w:r w:rsidRPr="00345976">
        <w:rPr>
          <w:rFonts w:ascii="Times New Roman" w:hAnsi="Times New Roman" w:cs="Times New Roman"/>
          <w:color w:val="000000"/>
          <w:sz w:val="24"/>
          <w:szCs w:val="24"/>
        </w:rPr>
        <w:softHyphen/>
        <w:t>тиляции и освещения хозяйствующих организаций (выполняемые субсидируемыми правительством компаниями — производите</w:t>
      </w:r>
      <w:r w:rsidRPr="00345976">
        <w:rPr>
          <w:rFonts w:ascii="Times New Roman" w:hAnsi="Times New Roman" w:cs="Times New Roman"/>
          <w:color w:val="000000"/>
          <w:sz w:val="24"/>
          <w:szCs w:val="24"/>
        </w:rPr>
        <w:softHyphen/>
        <w:t>лями электроэнергии) с разработкой рекомендаций по энергосбе</w:t>
      </w:r>
      <w:r w:rsidRPr="00345976">
        <w:rPr>
          <w:rFonts w:ascii="Times New Roman" w:hAnsi="Times New Roman" w:cs="Times New Roman"/>
          <w:color w:val="000000"/>
          <w:sz w:val="24"/>
          <w:szCs w:val="24"/>
        </w:rPr>
        <w:softHyphen/>
        <w:t>режению.</w:t>
      </w:r>
    </w:p>
    <w:p w:rsidR="00187E1F" w:rsidRPr="00345976" w:rsidRDefault="00187E1F" w:rsidP="00345976">
      <w:pPr>
        <w:pStyle w:val="a3"/>
        <w:widowControl w:val="0"/>
        <w:numPr>
          <w:ilvl w:val="0"/>
          <w:numId w:val="69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5976">
        <w:rPr>
          <w:rFonts w:ascii="Times New Roman" w:hAnsi="Times New Roman" w:cs="Times New Roman"/>
          <w:color w:val="000000"/>
          <w:sz w:val="24"/>
          <w:szCs w:val="24"/>
        </w:rPr>
        <w:t>Институты энергоуправляющих со специализацией по отраслям промышленности. Во Франции, например, функционирует инсти</w:t>
      </w:r>
      <w:r w:rsidRPr="00345976">
        <w:rPr>
          <w:rFonts w:ascii="Times New Roman" w:hAnsi="Times New Roman" w:cs="Times New Roman"/>
          <w:color w:val="000000"/>
          <w:sz w:val="24"/>
          <w:szCs w:val="24"/>
        </w:rPr>
        <w:softHyphen/>
        <w:t>тут экспертов, охватывающий все операции, связанные с произ</w:t>
      </w:r>
      <w:r w:rsidRPr="00345976">
        <w:rPr>
          <w:rFonts w:ascii="Times New Roman" w:hAnsi="Times New Roman" w:cs="Times New Roman"/>
          <w:color w:val="000000"/>
          <w:sz w:val="24"/>
          <w:szCs w:val="24"/>
        </w:rPr>
        <w:softHyphen/>
        <w:t>водством, транспортировкой, ремонтом и использованием тепло</w:t>
      </w:r>
      <w:r w:rsidRPr="00345976">
        <w:rPr>
          <w:rFonts w:ascii="Times New Roman" w:hAnsi="Times New Roman" w:cs="Times New Roman"/>
          <w:color w:val="000000"/>
          <w:sz w:val="24"/>
          <w:szCs w:val="24"/>
        </w:rPr>
        <w:softHyphen/>
        <w:t>вой энергии. Их цель — определить резервы экономии и целесо</w:t>
      </w:r>
      <w:r w:rsidRPr="00345976">
        <w:rPr>
          <w:rFonts w:ascii="Times New Roman" w:hAnsi="Times New Roman" w:cs="Times New Roman"/>
          <w:color w:val="000000"/>
          <w:sz w:val="24"/>
          <w:szCs w:val="24"/>
        </w:rPr>
        <w:softHyphen/>
        <w:t>образность замены теплоносителей с приобретением нового обо</w:t>
      </w:r>
      <w:r w:rsidRPr="00345976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рудования. Эксперты прикрепляются к различным категориям оборудования и получают полномочия на 3 года или 6 лет, а их список публикуется в специальном журнале. </w:t>
      </w:r>
    </w:p>
    <w:p w:rsidR="00187E1F" w:rsidRPr="00345976" w:rsidRDefault="00187E1F" w:rsidP="00345976">
      <w:pPr>
        <w:pStyle w:val="a3"/>
        <w:widowControl w:val="0"/>
        <w:numPr>
          <w:ilvl w:val="0"/>
          <w:numId w:val="69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5976">
        <w:rPr>
          <w:rFonts w:ascii="Times New Roman" w:hAnsi="Times New Roman" w:cs="Times New Roman"/>
          <w:color w:val="000000"/>
          <w:sz w:val="24"/>
          <w:szCs w:val="24"/>
        </w:rPr>
        <w:t>В Японии Министерство внешней торговли и промышленности в рамках своей компетенции разрабатывает новые законопроекты, которые подлежат межведомственному согласованию и проверке на конституционность в юридическом бюро кабинета министров, а затем политическому контролю при прохождении через парла</w:t>
      </w:r>
      <w:r w:rsidRPr="00345976">
        <w:rPr>
          <w:rFonts w:ascii="Times New Roman" w:hAnsi="Times New Roman" w:cs="Times New Roman"/>
          <w:color w:val="000000"/>
          <w:sz w:val="24"/>
          <w:szCs w:val="24"/>
        </w:rPr>
        <w:softHyphen/>
        <w:t>мент, что обеспечивает введение или снятие льготных режимов, предоставленных отраслям на тот или иной срок.</w:t>
      </w:r>
    </w:p>
    <w:p w:rsidR="00187E1F" w:rsidRPr="00345976" w:rsidRDefault="00187E1F" w:rsidP="00345976">
      <w:pPr>
        <w:pStyle w:val="a3"/>
        <w:widowControl w:val="0"/>
        <w:numPr>
          <w:ilvl w:val="0"/>
          <w:numId w:val="69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5976">
        <w:rPr>
          <w:rFonts w:ascii="Times New Roman" w:hAnsi="Times New Roman" w:cs="Times New Roman"/>
          <w:color w:val="000000"/>
          <w:sz w:val="24"/>
          <w:szCs w:val="24"/>
        </w:rPr>
        <w:t>Для повышения эффективности использования энергоресурсов в Японии действует комплекс законодательных и административ</w:t>
      </w:r>
      <w:r w:rsidRPr="00345976">
        <w:rPr>
          <w:rFonts w:ascii="Times New Roman" w:hAnsi="Times New Roman" w:cs="Times New Roman"/>
          <w:color w:val="000000"/>
          <w:sz w:val="24"/>
          <w:szCs w:val="24"/>
        </w:rPr>
        <w:softHyphen/>
        <w:t>ных мер, рекомендаций частному бизнесу, имеющих обязатель</w:t>
      </w:r>
      <w:r w:rsidRPr="00345976">
        <w:rPr>
          <w:rFonts w:ascii="Times New Roman" w:hAnsi="Times New Roman" w:cs="Times New Roman"/>
          <w:color w:val="000000"/>
          <w:sz w:val="24"/>
          <w:szCs w:val="24"/>
        </w:rPr>
        <w:softHyphen/>
        <w:t>ную силу.</w:t>
      </w:r>
    </w:p>
    <w:p w:rsidR="00187E1F" w:rsidRPr="00345976" w:rsidRDefault="00187E1F" w:rsidP="00345976">
      <w:pPr>
        <w:pStyle w:val="a3"/>
        <w:widowControl w:val="0"/>
        <w:numPr>
          <w:ilvl w:val="0"/>
          <w:numId w:val="69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5976">
        <w:rPr>
          <w:rFonts w:ascii="Times New Roman" w:hAnsi="Times New Roman" w:cs="Times New Roman"/>
          <w:color w:val="000000"/>
          <w:sz w:val="24"/>
          <w:szCs w:val="24"/>
        </w:rPr>
        <w:t>На протяжении ряда лет проблемой экономии энергии в Швеции в государственном масштабе занимается Правительственный со</w:t>
      </w:r>
      <w:r w:rsidRPr="00345976">
        <w:rPr>
          <w:rFonts w:ascii="Times New Roman" w:hAnsi="Times New Roman" w:cs="Times New Roman"/>
          <w:color w:val="000000"/>
          <w:sz w:val="24"/>
          <w:szCs w:val="24"/>
        </w:rPr>
        <w:softHyphen/>
        <w:t>вет по программированию экономии энергии, деятельность кото</w:t>
      </w:r>
      <w:r w:rsidRPr="00345976">
        <w:rPr>
          <w:rFonts w:ascii="Times New Roman" w:hAnsi="Times New Roman" w:cs="Times New Roman"/>
          <w:color w:val="000000"/>
          <w:sz w:val="24"/>
          <w:szCs w:val="24"/>
        </w:rPr>
        <w:softHyphen/>
        <w:t>рого распространяется на все отрасли экономики страны и осу</w:t>
      </w:r>
      <w:r w:rsidRPr="00345976">
        <w:rPr>
          <w:rFonts w:ascii="Times New Roman" w:hAnsi="Times New Roman" w:cs="Times New Roman"/>
          <w:color w:val="000000"/>
          <w:sz w:val="24"/>
          <w:szCs w:val="24"/>
        </w:rPr>
        <w:softHyphen/>
        <w:t>ществляется соответствующими секциями совета.</w:t>
      </w:r>
    </w:p>
    <w:p w:rsidR="00187E1F" w:rsidRPr="00345976" w:rsidRDefault="00187E1F" w:rsidP="003459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5976">
        <w:rPr>
          <w:rFonts w:ascii="Times New Roman" w:hAnsi="Times New Roman" w:cs="Times New Roman"/>
          <w:i/>
          <w:iCs/>
          <w:color w:val="000000"/>
          <w:sz w:val="24"/>
          <w:szCs w:val="24"/>
        </w:rPr>
        <w:t>Стимулирующий инструмент</w:t>
      </w:r>
      <w:r w:rsidRPr="00345976">
        <w:rPr>
          <w:rFonts w:ascii="Times New Roman" w:hAnsi="Times New Roman" w:cs="Times New Roman"/>
          <w:color w:val="000000"/>
          <w:sz w:val="24"/>
          <w:szCs w:val="24"/>
        </w:rPr>
        <w:t>. В США, например, используются про</w:t>
      </w:r>
      <w:r w:rsidRPr="00345976">
        <w:rPr>
          <w:rFonts w:ascii="Times New Roman" w:hAnsi="Times New Roman" w:cs="Times New Roman"/>
          <w:color w:val="000000"/>
          <w:sz w:val="24"/>
          <w:szCs w:val="24"/>
        </w:rPr>
        <w:softHyphen/>
        <w:t>граммы «взаимной экономии», согласно которым компании идут на бесплат</w:t>
      </w:r>
      <w:r w:rsidRPr="00345976">
        <w:rPr>
          <w:rFonts w:ascii="Times New Roman" w:hAnsi="Times New Roman" w:cs="Times New Roman"/>
          <w:color w:val="000000"/>
          <w:sz w:val="24"/>
          <w:szCs w:val="24"/>
        </w:rPr>
        <w:softHyphen/>
        <w:t>ное переоборудование объектов социально-бытового назначения, покрывая свои расходы за счет получения от них в течение ряда лет до 75% сэконом</w:t>
      </w:r>
      <w:r w:rsidRPr="00345976">
        <w:rPr>
          <w:rFonts w:ascii="Times New Roman" w:hAnsi="Times New Roman" w:cs="Times New Roman"/>
          <w:color w:val="000000"/>
          <w:sz w:val="24"/>
          <w:szCs w:val="24"/>
        </w:rPr>
        <w:softHyphen/>
        <w:t>ленных благодаря снижению энергоемкости средств.</w:t>
      </w:r>
    </w:p>
    <w:p w:rsidR="00187E1F" w:rsidRPr="00345976" w:rsidRDefault="00187E1F" w:rsidP="003459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5976">
        <w:rPr>
          <w:rFonts w:ascii="Times New Roman" w:hAnsi="Times New Roman" w:cs="Times New Roman"/>
          <w:color w:val="000000"/>
          <w:sz w:val="24"/>
          <w:szCs w:val="24"/>
        </w:rPr>
        <w:t xml:space="preserve">В Японии меры для поощрения экономии энергетических ресурсов были сведены в единую программу, известную под названием «Лунный свет». В ней наряду с </w:t>
      </w:r>
      <w:r w:rsidRPr="00345976">
        <w:rPr>
          <w:rFonts w:ascii="Times New Roman" w:hAnsi="Times New Roman" w:cs="Times New Roman"/>
          <w:color w:val="000000"/>
          <w:sz w:val="24"/>
          <w:szCs w:val="24"/>
        </w:rPr>
        <w:lastRenderedPageBreak/>
        <w:t>мероприятиями по развитию научно-технического прогресса предусмотрены субсидии и другие формы стимулирования для частных фирм (льготные кредиты, налоговые скидки и др.), разрабатывающих экономичные виды оборудования.</w:t>
      </w:r>
    </w:p>
    <w:p w:rsidR="00187E1F" w:rsidRPr="00345976" w:rsidRDefault="00187E1F" w:rsidP="003459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5976">
        <w:rPr>
          <w:rFonts w:ascii="Times New Roman" w:hAnsi="Times New Roman" w:cs="Times New Roman"/>
          <w:color w:val="000000"/>
          <w:sz w:val="24"/>
          <w:szCs w:val="24"/>
        </w:rPr>
        <w:t>Как следует из вышеизложенного, в странах с рыночной экономикой проводится большая и кропотливая работа по совершенствованию экономи</w:t>
      </w:r>
      <w:r w:rsidRPr="00345976">
        <w:rPr>
          <w:rFonts w:ascii="Times New Roman" w:hAnsi="Times New Roman" w:cs="Times New Roman"/>
          <w:color w:val="000000"/>
          <w:sz w:val="24"/>
          <w:szCs w:val="24"/>
        </w:rPr>
        <w:softHyphen/>
        <w:t>ческих, правовых, административно-организационных и управленческих мер, стимулирующих энергосбережение как важный фактор повышения энергети</w:t>
      </w:r>
      <w:r w:rsidRPr="00345976">
        <w:rPr>
          <w:rFonts w:ascii="Times New Roman" w:hAnsi="Times New Roman" w:cs="Times New Roman"/>
          <w:color w:val="000000"/>
          <w:sz w:val="24"/>
          <w:szCs w:val="24"/>
        </w:rPr>
        <w:softHyphen/>
        <w:t>ческой безопасности страны.</w:t>
      </w:r>
    </w:p>
    <w:sectPr w:rsidR="00187E1F" w:rsidRPr="00345976" w:rsidSect="00784A13">
      <w:foot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3DA5" w:rsidRDefault="00063DA5" w:rsidP="00445C91">
      <w:pPr>
        <w:spacing w:after="0" w:line="240" w:lineRule="auto"/>
      </w:pPr>
      <w:r>
        <w:separator/>
      </w:r>
    </w:p>
  </w:endnote>
  <w:endnote w:type="continuationSeparator" w:id="0">
    <w:p w:rsidR="00063DA5" w:rsidRDefault="00063DA5" w:rsidP="00445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5976" w:rsidRDefault="001D03E2" w:rsidP="00E73FF5">
    <w:pPr>
      <w:pStyle w:val="a6"/>
      <w:jc w:val="center"/>
    </w:pPr>
    <w:fldSimple w:instr=" PAGE   \* MERGEFORMAT ">
      <w:r w:rsidR="00657F28">
        <w:rPr>
          <w:noProof/>
        </w:rPr>
        <w:t>10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3DA5" w:rsidRDefault="00063DA5" w:rsidP="00445C91">
      <w:pPr>
        <w:spacing w:after="0" w:line="240" w:lineRule="auto"/>
      </w:pPr>
      <w:r>
        <w:separator/>
      </w:r>
    </w:p>
  </w:footnote>
  <w:footnote w:type="continuationSeparator" w:id="0">
    <w:p w:rsidR="00063DA5" w:rsidRDefault="00063DA5" w:rsidP="00445C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B4493"/>
    <w:multiLevelType w:val="hybridMultilevel"/>
    <w:tmpl w:val="1BF29180"/>
    <w:lvl w:ilvl="0" w:tplc="B23EA25C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1">
    <w:nsid w:val="07DA6E3B"/>
    <w:multiLevelType w:val="hybridMultilevel"/>
    <w:tmpl w:val="51DE2744"/>
    <w:lvl w:ilvl="0" w:tplc="B23EA25C">
      <w:start w:val="1"/>
      <w:numFmt w:val="bullet"/>
      <w:lvlText w:val=""/>
      <w:lvlJc w:val="left"/>
      <w:pPr>
        <w:ind w:left="128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2">
    <w:nsid w:val="0A52255A"/>
    <w:multiLevelType w:val="hybridMultilevel"/>
    <w:tmpl w:val="5AFE5532"/>
    <w:lvl w:ilvl="0" w:tplc="B23EA25C">
      <w:start w:val="1"/>
      <w:numFmt w:val="bullet"/>
      <w:lvlText w:val=""/>
      <w:lvlJc w:val="left"/>
      <w:pPr>
        <w:ind w:left="1287" w:hanging="360"/>
      </w:pPr>
      <w:rPr>
        <w:rFonts w:ascii="Symbol" w:hAnsi="Symbol" w:cs="Symbol" w:hint="default"/>
      </w:rPr>
    </w:lvl>
    <w:lvl w:ilvl="1" w:tplc="B23EA25C">
      <w:start w:val="1"/>
      <w:numFmt w:val="bullet"/>
      <w:lvlText w:val=""/>
      <w:lvlJc w:val="left"/>
      <w:pPr>
        <w:ind w:left="2007" w:hanging="36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3">
    <w:nsid w:val="0A9B07CA"/>
    <w:multiLevelType w:val="hybridMultilevel"/>
    <w:tmpl w:val="13EA5A78"/>
    <w:lvl w:ilvl="0" w:tplc="259E936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0ABD21F5"/>
    <w:multiLevelType w:val="hybridMultilevel"/>
    <w:tmpl w:val="C6D8FB30"/>
    <w:lvl w:ilvl="0" w:tplc="B23EA25C">
      <w:start w:val="1"/>
      <w:numFmt w:val="bullet"/>
      <w:lvlText w:val=""/>
      <w:lvlJc w:val="left"/>
      <w:pPr>
        <w:ind w:left="128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B23EA25C">
      <w:start w:val="1"/>
      <w:numFmt w:val="bullet"/>
      <w:lvlText w:val="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5">
    <w:nsid w:val="0C3879D7"/>
    <w:multiLevelType w:val="hybridMultilevel"/>
    <w:tmpl w:val="254C55CE"/>
    <w:lvl w:ilvl="0" w:tplc="B23EA25C">
      <w:start w:val="1"/>
      <w:numFmt w:val="bullet"/>
      <w:lvlText w:val=""/>
      <w:lvlJc w:val="left"/>
      <w:pPr>
        <w:ind w:left="128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6">
    <w:nsid w:val="0EFC1A9A"/>
    <w:multiLevelType w:val="hybridMultilevel"/>
    <w:tmpl w:val="7BCE356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0F23570E"/>
    <w:multiLevelType w:val="hybridMultilevel"/>
    <w:tmpl w:val="F1F849E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12CD0250"/>
    <w:multiLevelType w:val="hybridMultilevel"/>
    <w:tmpl w:val="DCBC94CC"/>
    <w:lvl w:ilvl="0" w:tplc="B23EA25C">
      <w:start w:val="1"/>
      <w:numFmt w:val="bullet"/>
      <w:lvlText w:val=""/>
      <w:lvlJc w:val="left"/>
      <w:pPr>
        <w:ind w:left="128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9">
    <w:nsid w:val="139E3C23"/>
    <w:multiLevelType w:val="hybridMultilevel"/>
    <w:tmpl w:val="A42EE556"/>
    <w:lvl w:ilvl="0" w:tplc="B23EA25C">
      <w:start w:val="1"/>
      <w:numFmt w:val="bullet"/>
      <w:lvlText w:val=""/>
      <w:lvlJc w:val="left"/>
      <w:pPr>
        <w:ind w:left="128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10">
    <w:nsid w:val="152428AB"/>
    <w:multiLevelType w:val="hybridMultilevel"/>
    <w:tmpl w:val="CFCA1B0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16283AFE"/>
    <w:multiLevelType w:val="multilevel"/>
    <w:tmpl w:val="3FF4F36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176F3898"/>
    <w:multiLevelType w:val="hybridMultilevel"/>
    <w:tmpl w:val="D04459C4"/>
    <w:lvl w:ilvl="0" w:tplc="B23EA25C">
      <w:start w:val="1"/>
      <w:numFmt w:val="bullet"/>
      <w:lvlText w:val=""/>
      <w:lvlJc w:val="left"/>
      <w:pPr>
        <w:ind w:left="128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13">
    <w:nsid w:val="1A5866C4"/>
    <w:multiLevelType w:val="hybridMultilevel"/>
    <w:tmpl w:val="6688C93C"/>
    <w:lvl w:ilvl="0" w:tplc="259E936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1BF83F0D"/>
    <w:multiLevelType w:val="multilevel"/>
    <w:tmpl w:val="C22CAEC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>
    <w:nsid w:val="1CCB4D72"/>
    <w:multiLevelType w:val="multilevel"/>
    <w:tmpl w:val="FE14005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1D770E2C"/>
    <w:multiLevelType w:val="multilevel"/>
    <w:tmpl w:val="9DAC5A4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>
    <w:nsid w:val="221B156F"/>
    <w:multiLevelType w:val="hybridMultilevel"/>
    <w:tmpl w:val="DF7E989A"/>
    <w:lvl w:ilvl="0" w:tplc="B23EA25C">
      <w:start w:val="1"/>
      <w:numFmt w:val="bullet"/>
      <w:lvlText w:val=""/>
      <w:lvlJc w:val="left"/>
      <w:pPr>
        <w:ind w:left="128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18">
    <w:nsid w:val="227924DF"/>
    <w:multiLevelType w:val="hybridMultilevel"/>
    <w:tmpl w:val="7FDED57C"/>
    <w:lvl w:ilvl="0" w:tplc="B23EA25C">
      <w:start w:val="1"/>
      <w:numFmt w:val="bullet"/>
      <w:lvlText w:val=""/>
      <w:lvlJc w:val="left"/>
      <w:pPr>
        <w:ind w:left="1287" w:hanging="360"/>
      </w:pPr>
      <w:rPr>
        <w:rFonts w:ascii="Symbol" w:hAnsi="Symbol" w:cs="Symbol" w:hint="default"/>
      </w:rPr>
    </w:lvl>
    <w:lvl w:ilvl="1" w:tplc="B23EA25C">
      <w:start w:val="1"/>
      <w:numFmt w:val="bullet"/>
      <w:lvlText w:val=""/>
      <w:lvlJc w:val="left"/>
      <w:pPr>
        <w:ind w:left="2007" w:hanging="36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19">
    <w:nsid w:val="228C1B22"/>
    <w:multiLevelType w:val="hybridMultilevel"/>
    <w:tmpl w:val="47ACFED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237E4E2D"/>
    <w:multiLevelType w:val="hybridMultilevel"/>
    <w:tmpl w:val="A01021F6"/>
    <w:lvl w:ilvl="0" w:tplc="B23EA25C">
      <w:start w:val="1"/>
      <w:numFmt w:val="bullet"/>
      <w:lvlText w:val=""/>
      <w:lvlJc w:val="left"/>
      <w:pPr>
        <w:ind w:left="128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21">
    <w:nsid w:val="26C047BE"/>
    <w:multiLevelType w:val="hybridMultilevel"/>
    <w:tmpl w:val="5E2298A0"/>
    <w:lvl w:ilvl="0" w:tplc="B23EA25C">
      <w:start w:val="1"/>
      <w:numFmt w:val="bullet"/>
      <w:lvlText w:val=""/>
      <w:lvlJc w:val="left"/>
      <w:pPr>
        <w:ind w:left="128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22">
    <w:nsid w:val="27193322"/>
    <w:multiLevelType w:val="hybridMultilevel"/>
    <w:tmpl w:val="B38A4B90"/>
    <w:lvl w:ilvl="0" w:tplc="B23EA25C">
      <w:start w:val="1"/>
      <w:numFmt w:val="bullet"/>
      <w:lvlText w:val="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>
    <w:nsid w:val="298B7361"/>
    <w:multiLevelType w:val="hybridMultilevel"/>
    <w:tmpl w:val="25847CF2"/>
    <w:lvl w:ilvl="0" w:tplc="3D24E85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D1D5D97"/>
    <w:multiLevelType w:val="hybridMultilevel"/>
    <w:tmpl w:val="88E64EEA"/>
    <w:lvl w:ilvl="0" w:tplc="B23EA25C">
      <w:start w:val="1"/>
      <w:numFmt w:val="bullet"/>
      <w:lvlText w:val=""/>
      <w:lvlJc w:val="left"/>
      <w:pPr>
        <w:ind w:left="128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25">
    <w:nsid w:val="303B15AA"/>
    <w:multiLevelType w:val="hybridMultilevel"/>
    <w:tmpl w:val="825C68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28B46FF"/>
    <w:multiLevelType w:val="hybridMultilevel"/>
    <w:tmpl w:val="D45C464E"/>
    <w:lvl w:ilvl="0" w:tplc="1B9CA888">
      <w:start w:val="1"/>
      <w:numFmt w:val="decimal"/>
      <w:lvlText w:val="%1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7">
    <w:nsid w:val="346537DE"/>
    <w:multiLevelType w:val="hybridMultilevel"/>
    <w:tmpl w:val="DEC26CC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8">
    <w:nsid w:val="34B65504"/>
    <w:multiLevelType w:val="multilevel"/>
    <w:tmpl w:val="6EBC8686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47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14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9">
    <w:nsid w:val="34ED2DE9"/>
    <w:multiLevelType w:val="multilevel"/>
    <w:tmpl w:val="724E746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>
    <w:nsid w:val="36883887"/>
    <w:multiLevelType w:val="hybridMultilevel"/>
    <w:tmpl w:val="BEAEA0A6"/>
    <w:lvl w:ilvl="0" w:tplc="B23EA25C">
      <w:start w:val="1"/>
      <w:numFmt w:val="bullet"/>
      <w:lvlText w:val=""/>
      <w:lvlJc w:val="left"/>
      <w:pPr>
        <w:ind w:left="128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31">
    <w:nsid w:val="36E94BBD"/>
    <w:multiLevelType w:val="hybridMultilevel"/>
    <w:tmpl w:val="B88E92A8"/>
    <w:lvl w:ilvl="0" w:tplc="B23EA25C">
      <w:start w:val="1"/>
      <w:numFmt w:val="bullet"/>
      <w:lvlText w:val=""/>
      <w:lvlJc w:val="left"/>
      <w:pPr>
        <w:ind w:left="1287" w:hanging="360"/>
      </w:pPr>
      <w:rPr>
        <w:rFonts w:ascii="Symbol" w:hAnsi="Symbol" w:cs="Symbol" w:hint="default"/>
      </w:rPr>
    </w:lvl>
    <w:lvl w:ilvl="1" w:tplc="B23EA25C">
      <w:start w:val="1"/>
      <w:numFmt w:val="bullet"/>
      <w:lvlText w:val=""/>
      <w:lvlJc w:val="left"/>
      <w:pPr>
        <w:ind w:left="2007" w:hanging="36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32">
    <w:nsid w:val="38F37E49"/>
    <w:multiLevelType w:val="multilevel"/>
    <w:tmpl w:val="E730D3D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>
    <w:nsid w:val="395959A6"/>
    <w:multiLevelType w:val="multilevel"/>
    <w:tmpl w:val="DD663CC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>
    <w:nsid w:val="39900639"/>
    <w:multiLevelType w:val="hybridMultilevel"/>
    <w:tmpl w:val="AB9276E6"/>
    <w:lvl w:ilvl="0" w:tplc="1B9CA888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1B9CA888">
      <w:start w:val="1"/>
      <w:numFmt w:val="decimal"/>
      <w:lvlText w:val="%2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A575A38"/>
    <w:multiLevelType w:val="hybridMultilevel"/>
    <w:tmpl w:val="D38AE0C6"/>
    <w:lvl w:ilvl="0" w:tplc="259E936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FB07C90"/>
    <w:multiLevelType w:val="hybridMultilevel"/>
    <w:tmpl w:val="FC54CB1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37">
    <w:nsid w:val="43206D5C"/>
    <w:multiLevelType w:val="hybridMultilevel"/>
    <w:tmpl w:val="58A2C400"/>
    <w:lvl w:ilvl="0" w:tplc="B23EA25C">
      <w:start w:val="1"/>
      <w:numFmt w:val="bullet"/>
      <w:lvlText w:val=""/>
      <w:lvlJc w:val="left"/>
      <w:pPr>
        <w:ind w:left="128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38">
    <w:nsid w:val="44083CA9"/>
    <w:multiLevelType w:val="multilevel"/>
    <w:tmpl w:val="BFB8AC3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>
    <w:nsid w:val="44BA604E"/>
    <w:multiLevelType w:val="hybridMultilevel"/>
    <w:tmpl w:val="A40A7EB0"/>
    <w:lvl w:ilvl="0" w:tplc="B23EA25C">
      <w:start w:val="1"/>
      <w:numFmt w:val="bullet"/>
      <w:lvlText w:val=""/>
      <w:lvlJc w:val="left"/>
      <w:pPr>
        <w:ind w:left="128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40">
    <w:nsid w:val="45657C19"/>
    <w:multiLevelType w:val="hybridMultilevel"/>
    <w:tmpl w:val="4BE86FD6"/>
    <w:lvl w:ilvl="0" w:tplc="B23EA25C">
      <w:start w:val="1"/>
      <w:numFmt w:val="bullet"/>
      <w:lvlText w:val=""/>
      <w:lvlJc w:val="left"/>
      <w:pPr>
        <w:ind w:left="128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41">
    <w:nsid w:val="459936A4"/>
    <w:multiLevelType w:val="multilevel"/>
    <w:tmpl w:val="8570A33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2">
    <w:nsid w:val="46851905"/>
    <w:multiLevelType w:val="hybridMultilevel"/>
    <w:tmpl w:val="3662BA78"/>
    <w:lvl w:ilvl="0" w:tplc="B23EA25C">
      <w:start w:val="1"/>
      <w:numFmt w:val="bullet"/>
      <w:lvlText w:val=""/>
      <w:lvlJc w:val="left"/>
      <w:pPr>
        <w:ind w:left="128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43">
    <w:nsid w:val="4E26518F"/>
    <w:multiLevelType w:val="hybridMultilevel"/>
    <w:tmpl w:val="60AE5858"/>
    <w:lvl w:ilvl="0" w:tplc="B23EA25C">
      <w:start w:val="1"/>
      <w:numFmt w:val="bullet"/>
      <w:lvlText w:val=""/>
      <w:lvlJc w:val="left"/>
      <w:pPr>
        <w:ind w:left="128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44">
    <w:nsid w:val="4E5714FC"/>
    <w:multiLevelType w:val="hybridMultilevel"/>
    <w:tmpl w:val="7E0E6B84"/>
    <w:lvl w:ilvl="0" w:tplc="B23EA25C">
      <w:start w:val="1"/>
      <w:numFmt w:val="bullet"/>
      <w:lvlText w:val="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5">
    <w:nsid w:val="4E916584"/>
    <w:multiLevelType w:val="hybridMultilevel"/>
    <w:tmpl w:val="7666BB1A"/>
    <w:lvl w:ilvl="0" w:tplc="B23EA25C">
      <w:start w:val="1"/>
      <w:numFmt w:val="bullet"/>
      <w:lvlText w:val=""/>
      <w:lvlJc w:val="left"/>
      <w:pPr>
        <w:ind w:left="128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46">
    <w:nsid w:val="4EC10B15"/>
    <w:multiLevelType w:val="hybridMultilevel"/>
    <w:tmpl w:val="C08EA30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47">
    <w:nsid w:val="51491144"/>
    <w:multiLevelType w:val="multilevel"/>
    <w:tmpl w:val="422E680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8">
    <w:nsid w:val="528E5897"/>
    <w:multiLevelType w:val="hybridMultilevel"/>
    <w:tmpl w:val="C764F2AA"/>
    <w:lvl w:ilvl="0" w:tplc="B23EA25C">
      <w:start w:val="1"/>
      <w:numFmt w:val="bullet"/>
      <w:lvlText w:val=""/>
      <w:lvlJc w:val="left"/>
      <w:pPr>
        <w:ind w:left="128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49">
    <w:nsid w:val="53552D9D"/>
    <w:multiLevelType w:val="hybridMultilevel"/>
    <w:tmpl w:val="181EB81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50">
    <w:nsid w:val="53FC1FE2"/>
    <w:multiLevelType w:val="hybridMultilevel"/>
    <w:tmpl w:val="C958A9C4"/>
    <w:lvl w:ilvl="0" w:tplc="B23EA25C">
      <w:start w:val="1"/>
      <w:numFmt w:val="bullet"/>
      <w:lvlText w:val=""/>
      <w:lvlJc w:val="left"/>
      <w:pPr>
        <w:ind w:left="128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51">
    <w:nsid w:val="56FE1B94"/>
    <w:multiLevelType w:val="hybridMultilevel"/>
    <w:tmpl w:val="4296DB0C"/>
    <w:lvl w:ilvl="0" w:tplc="B23EA25C">
      <w:start w:val="1"/>
      <w:numFmt w:val="bullet"/>
      <w:lvlText w:val=""/>
      <w:lvlJc w:val="left"/>
      <w:pPr>
        <w:ind w:left="128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52">
    <w:nsid w:val="578D0D20"/>
    <w:multiLevelType w:val="multilevel"/>
    <w:tmpl w:val="06A8B79A"/>
    <w:lvl w:ilvl="0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3">
    <w:nsid w:val="5C2A0A2B"/>
    <w:multiLevelType w:val="multilevel"/>
    <w:tmpl w:val="D5BAEA2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4">
    <w:nsid w:val="5D597B8F"/>
    <w:multiLevelType w:val="multilevel"/>
    <w:tmpl w:val="06A8B79A"/>
    <w:lvl w:ilvl="0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5">
    <w:nsid w:val="60E03488"/>
    <w:multiLevelType w:val="hybridMultilevel"/>
    <w:tmpl w:val="F15C1AC2"/>
    <w:lvl w:ilvl="0" w:tplc="B23EA25C">
      <w:start w:val="1"/>
      <w:numFmt w:val="bullet"/>
      <w:lvlText w:val=""/>
      <w:lvlJc w:val="left"/>
      <w:pPr>
        <w:ind w:left="128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56">
    <w:nsid w:val="62B63123"/>
    <w:multiLevelType w:val="hybridMultilevel"/>
    <w:tmpl w:val="7958A02E"/>
    <w:lvl w:ilvl="0" w:tplc="B23EA25C">
      <w:start w:val="1"/>
      <w:numFmt w:val="bullet"/>
      <w:lvlText w:val=""/>
      <w:lvlJc w:val="left"/>
      <w:pPr>
        <w:ind w:left="128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57">
    <w:nsid w:val="680B4110"/>
    <w:multiLevelType w:val="multilevel"/>
    <w:tmpl w:val="BFEC361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8">
    <w:nsid w:val="688807A1"/>
    <w:multiLevelType w:val="hybridMultilevel"/>
    <w:tmpl w:val="A94C72BE"/>
    <w:lvl w:ilvl="0" w:tplc="B23EA25C">
      <w:start w:val="1"/>
      <w:numFmt w:val="bullet"/>
      <w:lvlText w:val=""/>
      <w:lvlJc w:val="left"/>
      <w:pPr>
        <w:ind w:left="128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59">
    <w:nsid w:val="6ADA6BFA"/>
    <w:multiLevelType w:val="hybridMultilevel"/>
    <w:tmpl w:val="6B6CAAE2"/>
    <w:lvl w:ilvl="0" w:tplc="B23EA25C">
      <w:start w:val="1"/>
      <w:numFmt w:val="bullet"/>
      <w:lvlText w:val=""/>
      <w:lvlJc w:val="left"/>
      <w:pPr>
        <w:ind w:left="128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60">
    <w:nsid w:val="6B0E47CA"/>
    <w:multiLevelType w:val="hybridMultilevel"/>
    <w:tmpl w:val="BB6E206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61">
    <w:nsid w:val="6CB7024C"/>
    <w:multiLevelType w:val="multilevel"/>
    <w:tmpl w:val="3C1C68F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2">
    <w:nsid w:val="6F4043C1"/>
    <w:multiLevelType w:val="hybridMultilevel"/>
    <w:tmpl w:val="F36AAF0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63">
    <w:nsid w:val="76056AA5"/>
    <w:multiLevelType w:val="hybridMultilevel"/>
    <w:tmpl w:val="0986C524"/>
    <w:lvl w:ilvl="0" w:tplc="B23EA25C">
      <w:start w:val="1"/>
      <w:numFmt w:val="bullet"/>
      <w:lvlText w:val=""/>
      <w:lvlJc w:val="left"/>
      <w:pPr>
        <w:ind w:left="128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64">
    <w:nsid w:val="77F95753"/>
    <w:multiLevelType w:val="hybridMultilevel"/>
    <w:tmpl w:val="AC6E62F6"/>
    <w:lvl w:ilvl="0" w:tplc="B23EA25C">
      <w:start w:val="1"/>
      <w:numFmt w:val="bullet"/>
      <w:lvlText w:val=""/>
      <w:lvlJc w:val="left"/>
      <w:pPr>
        <w:ind w:left="128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65">
    <w:nsid w:val="780C448F"/>
    <w:multiLevelType w:val="hybridMultilevel"/>
    <w:tmpl w:val="C8E45720"/>
    <w:lvl w:ilvl="0" w:tplc="B23EA25C">
      <w:start w:val="1"/>
      <w:numFmt w:val="bullet"/>
      <w:lvlText w:val=""/>
      <w:lvlJc w:val="left"/>
      <w:pPr>
        <w:ind w:left="128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66">
    <w:nsid w:val="78E37B05"/>
    <w:multiLevelType w:val="hybridMultilevel"/>
    <w:tmpl w:val="754EAA0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79CA1F24"/>
    <w:multiLevelType w:val="hybridMultilevel"/>
    <w:tmpl w:val="A968AEDA"/>
    <w:lvl w:ilvl="0" w:tplc="B23EA25C">
      <w:start w:val="1"/>
      <w:numFmt w:val="bullet"/>
      <w:lvlText w:val=""/>
      <w:lvlJc w:val="left"/>
      <w:pPr>
        <w:ind w:left="128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68">
    <w:nsid w:val="79D10C1F"/>
    <w:multiLevelType w:val="hybridMultilevel"/>
    <w:tmpl w:val="5510A9C2"/>
    <w:lvl w:ilvl="0" w:tplc="B23EA25C">
      <w:start w:val="1"/>
      <w:numFmt w:val="bullet"/>
      <w:lvlText w:val=""/>
      <w:lvlJc w:val="left"/>
      <w:pPr>
        <w:ind w:left="128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69">
    <w:nsid w:val="7C4E152B"/>
    <w:multiLevelType w:val="hybridMultilevel"/>
    <w:tmpl w:val="283CD28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8924B7CE">
      <w:start w:val="1"/>
      <w:numFmt w:val="decimal"/>
      <w:lvlText w:val="%2)"/>
      <w:lvlJc w:val="left"/>
      <w:pPr>
        <w:ind w:left="3057" w:hanging="1410"/>
      </w:pPr>
      <w:rPr>
        <w:rFonts w:hint="default"/>
        <w:color w:val="000000"/>
      </w:r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70">
    <w:nsid w:val="7F0B1525"/>
    <w:multiLevelType w:val="multilevel"/>
    <w:tmpl w:val="7B0ABAC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1">
    <w:nsid w:val="7F0C4DAD"/>
    <w:multiLevelType w:val="hybridMultilevel"/>
    <w:tmpl w:val="60E49A9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1B68E76C">
      <w:start w:val="4"/>
      <w:numFmt w:val="bullet"/>
      <w:lvlText w:val="•"/>
      <w:lvlJc w:val="left"/>
      <w:pPr>
        <w:ind w:left="2412" w:hanging="765"/>
      </w:pPr>
      <w:rPr>
        <w:rFonts w:ascii="Times New Roman" w:eastAsia="Times New Roman" w:hAnsi="Times New Roman" w:hint="default"/>
        <w:color w:val="000000"/>
      </w:r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8"/>
  </w:num>
  <w:num w:numId="2">
    <w:abstractNumId w:val="35"/>
  </w:num>
  <w:num w:numId="3">
    <w:abstractNumId w:val="57"/>
  </w:num>
  <w:num w:numId="4">
    <w:abstractNumId w:val="23"/>
  </w:num>
  <w:num w:numId="5">
    <w:abstractNumId w:val="3"/>
  </w:num>
  <w:num w:numId="6">
    <w:abstractNumId w:val="54"/>
  </w:num>
  <w:num w:numId="7">
    <w:abstractNumId w:val="13"/>
  </w:num>
  <w:num w:numId="8">
    <w:abstractNumId w:val="52"/>
  </w:num>
  <w:num w:numId="9">
    <w:abstractNumId w:val="21"/>
  </w:num>
  <w:num w:numId="10">
    <w:abstractNumId w:val="5"/>
  </w:num>
  <w:num w:numId="11">
    <w:abstractNumId w:val="26"/>
  </w:num>
  <w:num w:numId="12">
    <w:abstractNumId w:val="36"/>
  </w:num>
  <w:num w:numId="13">
    <w:abstractNumId w:val="38"/>
  </w:num>
  <w:num w:numId="14">
    <w:abstractNumId w:val="62"/>
  </w:num>
  <w:num w:numId="15">
    <w:abstractNumId w:val="70"/>
  </w:num>
  <w:num w:numId="16">
    <w:abstractNumId w:val="44"/>
  </w:num>
  <w:num w:numId="17">
    <w:abstractNumId w:val="22"/>
  </w:num>
  <w:num w:numId="18">
    <w:abstractNumId w:val="63"/>
  </w:num>
  <w:num w:numId="19">
    <w:abstractNumId w:val="40"/>
  </w:num>
  <w:num w:numId="20">
    <w:abstractNumId w:val="43"/>
  </w:num>
  <w:num w:numId="21">
    <w:abstractNumId w:val="12"/>
  </w:num>
  <w:num w:numId="22">
    <w:abstractNumId w:val="58"/>
  </w:num>
  <w:num w:numId="23">
    <w:abstractNumId w:val="51"/>
  </w:num>
  <w:num w:numId="24">
    <w:abstractNumId w:val="45"/>
  </w:num>
  <w:num w:numId="25">
    <w:abstractNumId w:val="69"/>
  </w:num>
  <w:num w:numId="26">
    <w:abstractNumId w:val="15"/>
  </w:num>
  <w:num w:numId="27">
    <w:abstractNumId w:val="0"/>
  </w:num>
  <w:num w:numId="28">
    <w:abstractNumId w:val="24"/>
  </w:num>
  <w:num w:numId="29">
    <w:abstractNumId w:val="17"/>
  </w:num>
  <w:num w:numId="30">
    <w:abstractNumId w:val="39"/>
  </w:num>
  <w:num w:numId="31">
    <w:abstractNumId w:val="1"/>
  </w:num>
  <w:num w:numId="32">
    <w:abstractNumId w:val="31"/>
  </w:num>
  <w:num w:numId="33">
    <w:abstractNumId w:val="68"/>
  </w:num>
  <w:num w:numId="34">
    <w:abstractNumId w:val="8"/>
  </w:num>
  <w:num w:numId="35">
    <w:abstractNumId w:val="25"/>
  </w:num>
  <w:num w:numId="36">
    <w:abstractNumId w:val="47"/>
  </w:num>
  <w:num w:numId="37">
    <w:abstractNumId w:val="27"/>
  </w:num>
  <w:num w:numId="38">
    <w:abstractNumId w:val="61"/>
  </w:num>
  <w:num w:numId="39">
    <w:abstractNumId w:val="65"/>
  </w:num>
  <w:num w:numId="40">
    <w:abstractNumId w:val="19"/>
  </w:num>
  <w:num w:numId="41">
    <w:abstractNumId w:val="32"/>
  </w:num>
  <w:num w:numId="42">
    <w:abstractNumId w:val="67"/>
  </w:num>
  <w:num w:numId="43">
    <w:abstractNumId w:val="48"/>
  </w:num>
  <w:num w:numId="44">
    <w:abstractNumId w:val="55"/>
  </w:num>
  <w:num w:numId="45">
    <w:abstractNumId w:val="9"/>
  </w:num>
  <w:num w:numId="46">
    <w:abstractNumId w:val="56"/>
  </w:num>
  <w:num w:numId="47">
    <w:abstractNumId w:val="7"/>
  </w:num>
  <w:num w:numId="48">
    <w:abstractNumId w:val="41"/>
  </w:num>
  <w:num w:numId="49">
    <w:abstractNumId w:val="66"/>
  </w:num>
  <w:num w:numId="50">
    <w:abstractNumId w:val="30"/>
  </w:num>
  <w:num w:numId="51">
    <w:abstractNumId w:val="4"/>
  </w:num>
  <w:num w:numId="52">
    <w:abstractNumId w:val="20"/>
  </w:num>
  <w:num w:numId="53">
    <w:abstractNumId w:val="59"/>
  </w:num>
  <w:num w:numId="54">
    <w:abstractNumId w:val="42"/>
  </w:num>
  <w:num w:numId="55">
    <w:abstractNumId w:val="50"/>
  </w:num>
  <w:num w:numId="56">
    <w:abstractNumId w:val="60"/>
  </w:num>
  <w:num w:numId="57">
    <w:abstractNumId w:val="33"/>
  </w:num>
  <w:num w:numId="58">
    <w:abstractNumId w:val="16"/>
  </w:num>
  <w:num w:numId="59">
    <w:abstractNumId w:val="37"/>
  </w:num>
  <w:num w:numId="60">
    <w:abstractNumId w:val="64"/>
  </w:num>
  <w:num w:numId="61">
    <w:abstractNumId w:val="71"/>
  </w:num>
  <w:num w:numId="62">
    <w:abstractNumId w:val="11"/>
  </w:num>
  <w:num w:numId="63">
    <w:abstractNumId w:val="2"/>
  </w:num>
  <w:num w:numId="64">
    <w:abstractNumId w:val="29"/>
  </w:num>
  <w:num w:numId="65">
    <w:abstractNumId w:val="49"/>
  </w:num>
  <w:num w:numId="66">
    <w:abstractNumId w:val="46"/>
  </w:num>
  <w:num w:numId="67">
    <w:abstractNumId w:val="53"/>
  </w:num>
  <w:num w:numId="68">
    <w:abstractNumId w:val="18"/>
  </w:num>
  <w:num w:numId="69">
    <w:abstractNumId w:val="6"/>
  </w:num>
  <w:num w:numId="70">
    <w:abstractNumId w:val="10"/>
  </w:num>
  <w:num w:numId="71">
    <w:abstractNumId w:val="14"/>
  </w:num>
  <w:num w:numId="72">
    <w:abstractNumId w:val="34"/>
  </w:num>
  <w:numIdMacAtCleanup w:val="7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4A13"/>
    <w:rsid w:val="000027B2"/>
    <w:rsid w:val="00031451"/>
    <w:rsid w:val="0003455B"/>
    <w:rsid w:val="00057ABE"/>
    <w:rsid w:val="00063DA5"/>
    <w:rsid w:val="0006621F"/>
    <w:rsid w:val="000A11E0"/>
    <w:rsid w:val="000A3D72"/>
    <w:rsid w:val="000B3CD7"/>
    <w:rsid w:val="000B7550"/>
    <w:rsid w:val="000C0F8D"/>
    <w:rsid w:val="000C7871"/>
    <w:rsid w:val="000D48F3"/>
    <w:rsid w:val="000D74FA"/>
    <w:rsid w:val="000F2561"/>
    <w:rsid w:val="000F5640"/>
    <w:rsid w:val="001108B0"/>
    <w:rsid w:val="001212D4"/>
    <w:rsid w:val="001242D7"/>
    <w:rsid w:val="00130A5E"/>
    <w:rsid w:val="00166A14"/>
    <w:rsid w:val="0017456D"/>
    <w:rsid w:val="001876A0"/>
    <w:rsid w:val="00187E1F"/>
    <w:rsid w:val="00193DA6"/>
    <w:rsid w:val="00195671"/>
    <w:rsid w:val="001A1395"/>
    <w:rsid w:val="001B3359"/>
    <w:rsid w:val="001C2276"/>
    <w:rsid w:val="001C50E9"/>
    <w:rsid w:val="001D03E2"/>
    <w:rsid w:val="001D3E90"/>
    <w:rsid w:val="002044EF"/>
    <w:rsid w:val="0020709A"/>
    <w:rsid w:val="00224076"/>
    <w:rsid w:val="00224DEF"/>
    <w:rsid w:val="00225DCC"/>
    <w:rsid w:val="00231742"/>
    <w:rsid w:val="00235494"/>
    <w:rsid w:val="00254D7E"/>
    <w:rsid w:val="00263601"/>
    <w:rsid w:val="00270259"/>
    <w:rsid w:val="00273541"/>
    <w:rsid w:val="00284B18"/>
    <w:rsid w:val="00297971"/>
    <w:rsid w:val="002A7FB3"/>
    <w:rsid w:val="002C4AE5"/>
    <w:rsid w:val="002D4193"/>
    <w:rsid w:val="002E0C3C"/>
    <w:rsid w:val="002F1A87"/>
    <w:rsid w:val="002F56FF"/>
    <w:rsid w:val="00313002"/>
    <w:rsid w:val="00314564"/>
    <w:rsid w:val="0031739D"/>
    <w:rsid w:val="00324D54"/>
    <w:rsid w:val="00331640"/>
    <w:rsid w:val="003452E2"/>
    <w:rsid w:val="00345976"/>
    <w:rsid w:val="00367F75"/>
    <w:rsid w:val="003739B0"/>
    <w:rsid w:val="0039754F"/>
    <w:rsid w:val="003C0200"/>
    <w:rsid w:val="003E7B14"/>
    <w:rsid w:val="00404F53"/>
    <w:rsid w:val="004076AF"/>
    <w:rsid w:val="00411C29"/>
    <w:rsid w:val="00432181"/>
    <w:rsid w:val="00436E8B"/>
    <w:rsid w:val="00445C91"/>
    <w:rsid w:val="00447EF0"/>
    <w:rsid w:val="004862E0"/>
    <w:rsid w:val="004B3A49"/>
    <w:rsid w:val="004B5B79"/>
    <w:rsid w:val="004C4D62"/>
    <w:rsid w:val="004D6433"/>
    <w:rsid w:val="004E7D9A"/>
    <w:rsid w:val="004F79BA"/>
    <w:rsid w:val="00506294"/>
    <w:rsid w:val="00512596"/>
    <w:rsid w:val="005136DF"/>
    <w:rsid w:val="00523663"/>
    <w:rsid w:val="00541ADA"/>
    <w:rsid w:val="00552339"/>
    <w:rsid w:val="00571CFD"/>
    <w:rsid w:val="00577F6C"/>
    <w:rsid w:val="005823F1"/>
    <w:rsid w:val="00585454"/>
    <w:rsid w:val="005918FA"/>
    <w:rsid w:val="00592D5C"/>
    <w:rsid w:val="00593BA8"/>
    <w:rsid w:val="005A62BB"/>
    <w:rsid w:val="005A6781"/>
    <w:rsid w:val="005A6A05"/>
    <w:rsid w:val="005A6F1E"/>
    <w:rsid w:val="005B6865"/>
    <w:rsid w:val="005C13CA"/>
    <w:rsid w:val="006226E8"/>
    <w:rsid w:val="00646A26"/>
    <w:rsid w:val="006516EF"/>
    <w:rsid w:val="00657F28"/>
    <w:rsid w:val="006653F2"/>
    <w:rsid w:val="00671F80"/>
    <w:rsid w:val="00682F8F"/>
    <w:rsid w:val="006974D9"/>
    <w:rsid w:val="006A6CC9"/>
    <w:rsid w:val="006D6FB8"/>
    <w:rsid w:val="006D749F"/>
    <w:rsid w:val="00716B79"/>
    <w:rsid w:val="007210C6"/>
    <w:rsid w:val="007259F2"/>
    <w:rsid w:val="00730AA5"/>
    <w:rsid w:val="00733FC7"/>
    <w:rsid w:val="00742237"/>
    <w:rsid w:val="0074332A"/>
    <w:rsid w:val="00762CF7"/>
    <w:rsid w:val="007672DC"/>
    <w:rsid w:val="00781D5A"/>
    <w:rsid w:val="00784A13"/>
    <w:rsid w:val="0078716C"/>
    <w:rsid w:val="00794708"/>
    <w:rsid w:val="007C5F3A"/>
    <w:rsid w:val="007D6B6F"/>
    <w:rsid w:val="008253FD"/>
    <w:rsid w:val="00834415"/>
    <w:rsid w:val="0084026B"/>
    <w:rsid w:val="00845C30"/>
    <w:rsid w:val="0089635D"/>
    <w:rsid w:val="0089652D"/>
    <w:rsid w:val="008A6FB0"/>
    <w:rsid w:val="008B33F3"/>
    <w:rsid w:val="008B4DE4"/>
    <w:rsid w:val="008C1552"/>
    <w:rsid w:val="008C2030"/>
    <w:rsid w:val="008D3F0D"/>
    <w:rsid w:val="00960BAC"/>
    <w:rsid w:val="00961608"/>
    <w:rsid w:val="0097036F"/>
    <w:rsid w:val="00970DA1"/>
    <w:rsid w:val="00983BC7"/>
    <w:rsid w:val="00985782"/>
    <w:rsid w:val="0098787F"/>
    <w:rsid w:val="009A0C79"/>
    <w:rsid w:val="009A164C"/>
    <w:rsid w:val="009A5063"/>
    <w:rsid w:val="009E6308"/>
    <w:rsid w:val="00A0315B"/>
    <w:rsid w:val="00A348B7"/>
    <w:rsid w:val="00A37DAE"/>
    <w:rsid w:val="00A41B70"/>
    <w:rsid w:val="00A5021B"/>
    <w:rsid w:val="00A5079F"/>
    <w:rsid w:val="00A66459"/>
    <w:rsid w:val="00A66CDF"/>
    <w:rsid w:val="00A72EE9"/>
    <w:rsid w:val="00A8152E"/>
    <w:rsid w:val="00A90179"/>
    <w:rsid w:val="00A93B7F"/>
    <w:rsid w:val="00A95831"/>
    <w:rsid w:val="00AA05FC"/>
    <w:rsid w:val="00AA3244"/>
    <w:rsid w:val="00AA465E"/>
    <w:rsid w:val="00AB4091"/>
    <w:rsid w:val="00AC0324"/>
    <w:rsid w:val="00AE24D9"/>
    <w:rsid w:val="00B00B85"/>
    <w:rsid w:val="00B23886"/>
    <w:rsid w:val="00B32036"/>
    <w:rsid w:val="00B4123F"/>
    <w:rsid w:val="00B430D1"/>
    <w:rsid w:val="00B55AF2"/>
    <w:rsid w:val="00B66499"/>
    <w:rsid w:val="00B674FA"/>
    <w:rsid w:val="00B83C86"/>
    <w:rsid w:val="00B84C84"/>
    <w:rsid w:val="00BB3ECB"/>
    <w:rsid w:val="00BC2771"/>
    <w:rsid w:val="00BD3550"/>
    <w:rsid w:val="00BD588B"/>
    <w:rsid w:val="00BD7C0C"/>
    <w:rsid w:val="00C12AC7"/>
    <w:rsid w:val="00C16929"/>
    <w:rsid w:val="00C34060"/>
    <w:rsid w:val="00C34592"/>
    <w:rsid w:val="00C5482F"/>
    <w:rsid w:val="00C57724"/>
    <w:rsid w:val="00C66E70"/>
    <w:rsid w:val="00C81DE6"/>
    <w:rsid w:val="00C826CB"/>
    <w:rsid w:val="00C94690"/>
    <w:rsid w:val="00CA114E"/>
    <w:rsid w:val="00CC3217"/>
    <w:rsid w:val="00CE05EB"/>
    <w:rsid w:val="00CE5EAD"/>
    <w:rsid w:val="00D034CA"/>
    <w:rsid w:val="00D063B3"/>
    <w:rsid w:val="00D23C57"/>
    <w:rsid w:val="00D53846"/>
    <w:rsid w:val="00D628C4"/>
    <w:rsid w:val="00D62E5C"/>
    <w:rsid w:val="00D844A7"/>
    <w:rsid w:val="00D855BC"/>
    <w:rsid w:val="00D86297"/>
    <w:rsid w:val="00D92D5A"/>
    <w:rsid w:val="00DA5C39"/>
    <w:rsid w:val="00DA78B6"/>
    <w:rsid w:val="00DB45C1"/>
    <w:rsid w:val="00DB5291"/>
    <w:rsid w:val="00DB57FB"/>
    <w:rsid w:val="00DE40EE"/>
    <w:rsid w:val="00E079B8"/>
    <w:rsid w:val="00E2093D"/>
    <w:rsid w:val="00E2607C"/>
    <w:rsid w:val="00E409A2"/>
    <w:rsid w:val="00E52C28"/>
    <w:rsid w:val="00E5792F"/>
    <w:rsid w:val="00E62C88"/>
    <w:rsid w:val="00E73FF5"/>
    <w:rsid w:val="00E935E4"/>
    <w:rsid w:val="00EA3BD6"/>
    <w:rsid w:val="00EB150B"/>
    <w:rsid w:val="00ED5AC0"/>
    <w:rsid w:val="00EE4C39"/>
    <w:rsid w:val="00EE77E0"/>
    <w:rsid w:val="00EF1748"/>
    <w:rsid w:val="00F31872"/>
    <w:rsid w:val="00F325AC"/>
    <w:rsid w:val="00F341C9"/>
    <w:rsid w:val="00F66C7A"/>
    <w:rsid w:val="00F80581"/>
    <w:rsid w:val="00FA666C"/>
    <w:rsid w:val="00FB682A"/>
    <w:rsid w:val="00FE38F7"/>
    <w:rsid w:val="00FE4E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294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C5482F"/>
    <w:pPr>
      <w:keepNext/>
      <w:spacing w:after="0" w:line="240" w:lineRule="auto"/>
      <w:ind w:firstLine="567"/>
      <w:jc w:val="both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5482F"/>
    <w:rPr>
      <w:rFonts w:ascii="Times New Roman" w:hAnsi="Times New Roman" w:cs="Times New Roman"/>
      <w:sz w:val="20"/>
      <w:szCs w:val="20"/>
    </w:rPr>
  </w:style>
  <w:style w:type="paragraph" w:styleId="a3">
    <w:name w:val="List Paragraph"/>
    <w:basedOn w:val="a"/>
    <w:uiPriority w:val="99"/>
    <w:qFormat/>
    <w:rsid w:val="00784A13"/>
    <w:pPr>
      <w:ind w:left="720"/>
    </w:pPr>
  </w:style>
  <w:style w:type="paragraph" w:styleId="a4">
    <w:name w:val="header"/>
    <w:basedOn w:val="a"/>
    <w:link w:val="a5"/>
    <w:uiPriority w:val="99"/>
    <w:semiHidden/>
    <w:rsid w:val="00445C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sid w:val="00445C91"/>
  </w:style>
  <w:style w:type="paragraph" w:styleId="a6">
    <w:name w:val="footer"/>
    <w:basedOn w:val="a"/>
    <w:link w:val="a7"/>
    <w:uiPriority w:val="99"/>
    <w:rsid w:val="00445C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445C91"/>
  </w:style>
  <w:style w:type="table" w:styleId="a8">
    <w:name w:val="Table Grid"/>
    <w:basedOn w:val="a1"/>
    <w:uiPriority w:val="99"/>
    <w:rsid w:val="00834415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uiPriority w:val="99"/>
    <w:semiHidden/>
    <w:rsid w:val="00742237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sid w:val="00742237"/>
    <w:rPr>
      <w:rFonts w:ascii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D545F0-2F0A-48B5-8FFD-3B6F150D4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1201</TotalTime>
  <Pages>1</Pages>
  <Words>6869</Words>
  <Characters>39156</Characters>
  <Application>Microsoft Office Word</Application>
  <DocSecurity>0</DocSecurity>
  <Lines>326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45934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Mixa</dc:creator>
  <cp:keywords/>
  <dc:description/>
  <cp:lastModifiedBy>WORK</cp:lastModifiedBy>
  <cp:revision>91</cp:revision>
  <dcterms:created xsi:type="dcterms:W3CDTF">2010-08-24T19:24:00Z</dcterms:created>
  <dcterms:modified xsi:type="dcterms:W3CDTF">2024-05-03T12:36:00Z</dcterms:modified>
</cp:coreProperties>
</file>