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043" w:rsidRDefault="00742BA2" w:rsidP="00742BA2">
      <w:pPr>
        <w:jc w:val="center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 xml:space="preserve">Раздел 4. </w:t>
      </w:r>
      <w:r w:rsidRPr="00742BA2">
        <w:rPr>
          <w:b/>
          <w:color w:val="000000"/>
          <w:spacing w:val="-3"/>
          <w:sz w:val="24"/>
          <w:szCs w:val="24"/>
        </w:rPr>
        <w:t>Анализ и прогнозирование на базе эконометрических моделей</w:t>
      </w:r>
    </w:p>
    <w:p w:rsidR="00742BA2" w:rsidRPr="0028633E" w:rsidRDefault="00742BA2" w:rsidP="00742BA2">
      <w:pPr>
        <w:jc w:val="center"/>
        <w:rPr>
          <w:sz w:val="24"/>
          <w:szCs w:val="24"/>
        </w:rPr>
      </w:pPr>
      <w:bookmarkStart w:id="0" w:name="_GoBack"/>
      <w:bookmarkEnd w:id="0"/>
    </w:p>
    <w:p w:rsidR="00134043" w:rsidRPr="00134043" w:rsidRDefault="00134043" w:rsidP="00134043">
      <w:pPr>
        <w:shd w:val="clear" w:color="auto" w:fill="FFFFFF"/>
        <w:ind w:firstLine="284"/>
        <w:jc w:val="both"/>
        <w:rPr>
          <w:b/>
          <w:color w:val="000000"/>
          <w:spacing w:val="-7"/>
          <w:sz w:val="24"/>
          <w:szCs w:val="24"/>
        </w:rPr>
      </w:pPr>
      <w:r w:rsidRPr="00134043">
        <w:rPr>
          <w:b/>
          <w:color w:val="000000"/>
          <w:spacing w:val="-7"/>
          <w:sz w:val="24"/>
          <w:szCs w:val="24"/>
        </w:rPr>
        <w:t>Методика выполнения.</w:t>
      </w:r>
    </w:p>
    <w:p w:rsidR="00134043" w:rsidRDefault="00134043" w:rsidP="00134043">
      <w:pPr>
        <w:ind w:firstLine="284"/>
        <w:jc w:val="both"/>
        <w:rPr>
          <w:snapToGrid w:val="0"/>
          <w:sz w:val="24"/>
          <w:szCs w:val="24"/>
        </w:rPr>
      </w:pPr>
      <w:r w:rsidRPr="00134043">
        <w:rPr>
          <w:sz w:val="24"/>
          <w:szCs w:val="24"/>
        </w:rPr>
        <w:t>1.</w:t>
      </w:r>
      <w:r w:rsidRPr="00134043">
        <w:rPr>
          <w:snapToGrid w:val="0"/>
          <w:sz w:val="24"/>
          <w:szCs w:val="24"/>
        </w:rPr>
        <w:t xml:space="preserve"> Определите показатель, который может быть обобщающим с точки зрения эффективности использования ресурсов (прибыль, стоимость товарной продукции и</w:t>
      </w:r>
      <w:r>
        <w:rPr>
          <w:snapToGrid w:val="0"/>
          <w:sz w:val="24"/>
          <w:szCs w:val="24"/>
        </w:rPr>
        <w:t xml:space="preserve">ли стоимость валовой продукции) и факторы, формирующие его. </w:t>
      </w:r>
    </w:p>
    <w:p w:rsidR="00134043" w:rsidRPr="00134043" w:rsidRDefault="00134043" w:rsidP="00134043">
      <w:pPr>
        <w:ind w:firstLine="284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2. Выберете данные из </w:t>
      </w:r>
      <w:proofErr w:type="spellStart"/>
      <w:r>
        <w:rPr>
          <w:snapToGrid w:val="0"/>
          <w:sz w:val="24"/>
          <w:szCs w:val="24"/>
        </w:rPr>
        <w:t>Бухстата</w:t>
      </w:r>
      <w:proofErr w:type="spellEnd"/>
      <w:r>
        <w:rPr>
          <w:snapToGrid w:val="0"/>
          <w:sz w:val="24"/>
          <w:szCs w:val="24"/>
        </w:rPr>
        <w:t>, рассчитайте необходимые показатели.</w:t>
      </w:r>
    </w:p>
    <w:p w:rsidR="00134043" w:rsidRPr="00134043" w:rsidRDefault="00134043" w:rsidP="00134043">
      <w:pPr>
        <w:shd w:val="clear" w:color="auto" w:fill="FFFFFF"/>
        <w:ind w:firstLine="284"/>
        <w:jc w:val="both"/>
        <w:rPr>
          <w:b/>
          <w:color w:val="000000"/>
          <w:spacing w:val="-7"/>
          <w:sz w:val="24"/>
          <w:szCs w:val="24"/>
        </w:rPr>
      </w:pPr>
      <w:r>
        <w:rPr>
          <w:snapToGrid w:val="0"/>
          <w:sz w:val="24"/>
          <w:szCs w:val="24"/>
        </w:rPr>
        <w:t>3</w:t>
      </w:r>
      <w:r w:rsidRPr="00134043">
        <w:rPr>
          <w:snapToGrid w:val="0"/>
          <w:sz w:val="24"/>
          <w:szCs w:val="24"/>
        </w:rPr>
        <w:t>.</w:t>
      </w:r>
      <w:r>
        <w:rPr>
          <w:snapToGrid w:val="0"/>
          <w:sz w:val="24"/>
          <w:szCs w:val="24"/>
        </w:rPr>
        <w:t> По</w:t>
      </w:r>
      <w:r w:rsidRPr="00134043">
        <w:rPr>
          <w:snapToGrid w:val="0"/>
          <w:sz w:val="24"/>
          <w:szCs w:val="24"/>
        </w:rPr>
        <w:t>стройте уравнение корреляционно-регрессионной модели, показывающее зависимость между выбранным показателем и имеющимися ресурсами.</w:t>
      </w:r>
    </w:p>
    <w:p w:rsidR="00134043" w:rsidRPr="00134043" w:rsidRDefault="00134043" w:rsidP="00134043">
      <w:pPr>
        <w:ind w:firstLine="284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4</w:t>
      </w:r>
      <w:r w:rsidRPr="00134043">
        <w:rPr>
          <w:snapToGrid w:val="0"/>
          <w:sz w:val="24"/>
          <w:szCs w:val="24"/>
        </w:rPr>
        <w:t>. На основе сравнения расчетных (</w:t>
      </w:r>
      <w:proofErr w:type="spellStart"/>
      <w:r w:rsidRPr="00134043">
        <w:rPr>
          <w:snapToGrid w:val="0"/>
          <w:sz w:val="24"/>
          <w:szCs w:val="24"/>
          <w:lang w:val="en-US"/>
        </w:rPr>
        <w:t>y</w:t>
      </w:r>
      <w:r w:rsidRPr="00134043">
        <w:rPr>
          <w:snapToGrid w:val="0"/>
          <w:sz w:val="24"/>
          <w:szCs w:val="24"/>
          <w:vertAlign w:val="subscript"/>
          <w:lang w:val="en-US"/>
        </w:rPr>
        <w:t>x</w:t>
      </w:r>
      <w:proofErr w:type="spellEnd"/>
      <w:r w:rsidRPr="00134043">
        <w:rPr>
          <w:snapToGrid w:val="0"/>
          <w:sz w:val="24"/>
          <w:szCs w:val="24"/>
        </w:rPr>
        <w:t>) и фактических (</w:t>
      </w:r>
      <w:proofErr w:type="spellStart"/>
      <w:r w:rsidRPr="00134043">
        <w:rPr>
          <w:snapToGrid w:val="0"/>
          <w:sz w:val="24"/>
          <w:szCs w:val="24"/>
          <w:lang w:val="en-US"/>
        </w:rPr>
        <w:t>y</w:t>
      </w:r>
      <w:r w:rsidRPr="00134043">
        <w:rPr>
          <w:snapToGrid w:val="0"/>
          <w:sz w:val="24"/>
          <w:szCs w:val="24"/>
          <w:vertAlign w:val="subscript"/>
          <w:lang w:val="en-US"/>
        </w:rPr>
        <w:t>i</w:t>
      </w:r>
      <w:proofErr w:type="spellEnd"/>
      <w:r w:rsidRPr="00134043">
        <w:rPr>
          <w:snapToGrid w:val="0"/>
          <w:sz w:val="24"/>
          <w:szCs w:val="24"/>
        </w:rPr>
        <w:t>) значений результативного показателя рассчитайте коэффициент использования ресурсного потенциала (</w:t>
      </w:r>
      <w:r w:rsidRPr="00134043">
        <w:rPr>
          <w:snapToGrid w:val="0"/>
          <w:sz w:val="24"/>
          <w:szCs w:val="24"/>
          <w:lang w:val="en-US"/>
        </w:rPr>
        <w:t>k</w:t>
      </w:r>
      <w:r w:rsidRPr="00134043">
        <w:rPr>
          <w:snapToGrid w:val="0"/>
          <w:sz w:val="24"/>
          <w:szCs w:val="24"/>
        </w:rPr>
        <w:t>).</w:t>
      </w:r>
    </w:p>
    <w:p w:rsidR="00134043" w:rsidRPr="00134043" w:rsidRDefault="00134043" w:rsidP="00134043">
      <w:pPr>
        <w:shd w:val="clear" w:color="auto" w:fill="FFFFFF"/>
        <w:ind w:firstLine="284"/>
        <w:jc w:val="center"/>
        <w:rPr>
          <w:sz w:val="24"/>
          <w:szCs w:val="24"/>
        </w:rPr>
      </w:pPr>
      <w:r>
        <w:rPr>
          <w:snapToGrid w:val="0"/>
          <w:sz w:val="24"/>
          <w:szCs w:val="24"/>
        </w:rPr>
        <w:t>5</w:t>
      </w:r>
      <w:r w:rsidRPr="00134043">
        <w:rPr>
          <w:snapToGrid w:val="0"/>
          <w:sz w:val="24"/>
          <w:szCs w:val="24"/>
        </w:rPr>
        <w:t>. Отсортируйте информацию по коэффициенту использования ресурсного потенциала  и выделите три группы хозяйств по уровню использования ресурсного потенциала:</w:t>
      </w:r>
      <w:r w:rsidRPr="00134043">
        <w:rPr>
          <w:sz w:val="24"/>
          <w:szCs w:val="24"/>
        </w:rPr>
        <w:t xml:space="preserve"> </w:t>
      </w:r>
      <w:r w:rsidRPr="00134043">
        <w:rPr>
          <w:position w:val="-10"/>
          <w:sz w:val="24"/>
          <w:szCs w:val="24"/>
        </w:rPr>
        <w:object w:dxaOrig="72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15pt" o:ole="">
            <v:imagedata r:id="rId6" o:title=""/>
          </v:shape>
          <o:OLEObject Type="Embed" ProgID="Equation.3" ShapeID="_x0000_i1025" DrawAspect="Content" ObjectID="_1781963143" r:id="rId7"/>
        </w:object>
      </w:r>
      <w:r w:rsidRPr="00134043">
        <w:rPr>
          <w:sz w:val="24"/>
          <w:szCs w:val="24"/>
        </w:rPr>
        <w:tab/>
      </w:r>
      <w:r w:rsidRPr="00134043">
        <w:rPr>
          <w:position w:val="-14"/>
          <w:sz w:val="24"/>
          <w:szCs w:val="24"/>
        </w:rPr>
        <w:object w:dxaOrig="720" w:dyaOrig="340">
          <v:shape id="_x0000_i1026" type="#_x0000_t75" style="width:36.75pt;height:16.5pt" o:ole="">
            <v:imagedata r:id="rId8" o:title=""/>
          </v:shape>
          <o:OLEObject Type="Embed" ProgID="Equation.3" ShapeID="_x0000_i1026" DrawAspect="Content" ObjectID="_1781963144" r:id="rId9"/>
        </w:object>
      </w:r>
      <w:r w:rsidRPr="00134043">
        <w:rPr>
          <w:sz w:val="24"/>
          <w:szCs w:val="24"/>
        </w:rPr>
        <w:tab/>
      </w:r>
      <w:r w:rsidRPr="00134043">
        <w:rPr>
          <w:position w:val="-10"/>
          <w:sz w:val="24"/>
          <w:szCs w:val="24"/>
        </w:rPr>
        <w:object w:dxaOrig="700" w:dyaOrig="300">
          <v:shape id="_x0000_i1027" type="#_x0000_t75" style="width:34.5pt;height:15pt" o:ole="">
            <v:imagedata r:id="rId10" o:title=""/>
          </v:shape>
          <o:OLEObject Type="Embed" ProgID="Equation.3" ShapeID="_x0000_i1027" DrawAspect="Content" ObjectID="_1781963145" r:id="rId11"/>
        </w:object>
      </w:r>
    </w:p>
    <w:p w:rsidR="00134043" w:rsidRPr="00134043" w:rsidRDefault="00134043" w:rsidP="0013404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napToGrid w:val="0"/>
          <w:sz w:val="24"/>
          <w:szCs w:val="24"/>
        </w:rPr>
        <w:t>6</w:t>
      </w:r>
      <w:r w:rsidRPr="00134043">
        <w:rPr>
          <w:snapToGrid w:val="0"/>
          <w:sz w:val="24"/>
          <w:szCs w:val="24"/>
        </w:rPr>
        <w:t xml:space="preserve">. </w:t>
      </w:r>
      <w:r w:rsidRPr="00134043">
        <w:rPr>
          <w:color w:val="000000"/>
          <w:sz w:val="24"/>
          <w:szCs w:val="24"/>
        </w:rPr>
        <w:t>По каждой из этих групп ситуаций рассчитайте среднее зна</w:t>
      </w:r>
      <w:r w:rsidRPr="00134043">
        <w:rPr>
          <w:color w:val="000000"/>
          <w:spacing w:val="-2"/>
          <w:sz w:val="24"/>
          <w:szCs w:val="24"/>
        </w:rPr>
        <w:t>чение факторов</w:t>
      </w:r>
      <w:r w:rsidRPr="00134043">
        <w:rPr>
          <w:iCs/>
          <w:color w:val="000000"/>
          <w:spacing w:val="-2"/>
          <w:sz w:val="24"/>
          <w:szCs w:val="24"/>
        </w:rPr>
        <w:t xml:space="preserve">, </w:t>
      </w:r>
      <w:r w:rsidRPr="00134043">
        <w:rPr>
          <w:color w:val="000000"/>
          <w:spacing w:val="-2"/>
          <w:sz w:val="24"/>
          <w:szCs w:val="24"/>
        </w:rPr>
        <w:t xml:space="preserve">учтенных в корреляционной модели. Если необходимо </w:t>
      </w:r>
      <w:r w:rsidRPr="00134043">
        <w:rPr>
          <w:color w:val="000000"/>
          <w:sz w:val="24"/>
          <w:szCs w:val="24"/>
        </w:rPr>
        <w:t>можно рассчитать средние значения других факторов.</w:t>
      </w:r>
    </w:p>
    <w:p w:rsidR="00134043" w:rsidRPr="00134043" w:rsidRDefault="00134043" w:rsidP="0013404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7.</w:t>
      </w:r>
      <w:r w:rsidRPr="00134043">
        <w:rPr>
          <w:color w:val="000000"/>
          <w:spacing w:val="-1"/>
          <w:sz w:val="24"/>
          <w:szCs w:val="24"/>
        </w:rPr>
        <w:t xml:space="preserve"> Сравнивая средние значения факторов указанных грех групп, </w:t>
      </w:r>
      <w:r w:rsidRPr="00134043">
        <w:rPr>
          <w:color w:val="000000"/>
          <w:spacing w:val="3"/>
          <w:sz w:val="24"/>
          <w:szCs w:val="24"/>
        </w:rPr>
        <w:t xml:space="preserve">выясняем то, как изменяются факторы в каждой из этих групп. </w:t>
      </w:r>
      <w:r w:rsidRPr="00134043">
        <w:rPr>
          <w:color w:val="000000"/>
          <w:spacing w:val="-1"/>
          <w:sz w:val="24"/>
          <w:szCs w:val="24"/>
        </w:rPr>
        <w:t>При этом показатели в лучшей группе</w:t>
      </w:r>
      <w:r w:rsidRPr="00134043">
        <w:rPr>
          <w:color w:val="000000"/>
          <w:spacing w:val="1"/>
          <w:sz w:val="24"/>
          <w:szCs w:val="24"/>
        </w:rPr>
        <w:t xml:space="preserve"> можем считать ориентирами для ос</w:t>
      </w:r>
      <w:r w:rsidRPr="00134043">
        <w:rPr>
          <w:color w:val="000000"/>
          <w:spacing w:val="-1"/>
          <w:sz w:val="24"/>
          <w:szCs w:val="24"/>
        </w:rPr>
        <w:t>тальных групп.</w:t>
      </w:r>
    </w:p>
    <w:p w:rsidR="00134043" w:rsidRPr="00134043" w:rsidRDefault="00134043" w:rsidP="00134043">
      <w:pPr>
        <w:shd w:val="clear" w:color="auto" w:fill="FFFFFF"/>
        <w:ind w:firstLine="284"/>
        <w:jc w:val="both"/>
        <w:rPr>
          <w:color w:val="000000"/>
          <w:spacing w:val="2"/>
          <w:sz w:val="24"/>
          <w:szCs w:val="24"/>
        </w:rPr>
      </w:pPr>
    </w:p>
    <w:p w:rsidR="00134043" w:rsidRPr="00134043" w:rsidRDefault="00134043" w:rsidP="00134043">
      <w:pPr>
        <w:shd w:val="clear" w:color="auto" w:fill="FFFFFF"/>
        <w:ind w:firstLine="284"/>
        <w:jc w:val="center"/>
        <w:rPr>
          <w:b/>
          <w:color w:val="000000"/>
          <w:spacing w:val="-4"/>
          <w:sz w:val="24"/>
          <w:szCs w:val="24"/>
        </w:rPr>
      </w:pPr>
      <w:r w:rsidRPr="00134043">
        <w:rPr>
          <w:b/>
          <w:color w:val="000000"/>
          <w:spacing w:val="-3"/>
          <w:sz w:val="24"/>
          <w:szCs w:val="24"/>
        </w:rPr>
        <w:t>Определение устойчивых тенденции развития экономики большой группы предприятий, расположенных на значи</w:t>
      </w:r>
      <w:r w:rsidRPr="00134043">
        <w:rPr>
          <w:b/>
          <w:color w:val="000000"/>
          <w:spacing w:val="-4"/>
          <w:sz w:val="24"/>
          <w:szCs w:val="24"/>
        </w:rPr>
        <w:t>тельной территории.</w:t>
      </w:r>
    </w:p>
    <w:p w:rsidR="00134043" w:rsidRDefault="00134043" w:rsidP="00134043">
      <w:pPr>
        <w:shd w:val="clear" w:color="auto" w:fill="FFFFFF"/>
        <w:ind w:firstLine="284"/>
        <w:jc w:val="both"/>
        <w:rPr>
          <w:color w:val="000000"/>
          <w:spacing w:val="-4"/>
          <w:sz w:val="24"/>
          <w:szCs w:val="24"/>
        </w:rPr>
      </w:pPr>
    </w:p>
    <w:p w:rsidR="00134043" w:rsidRPr="00134043" w:rsidRDefault="00134043" w:rsidP="00134043">
      <w:pPr>
        <w:shd w:val="clear" w:color="auto" w:fill="FFFFFF"/>
        <w:ind w:firstLine="284"/>
        <w:jc w:val="both"/>
        <w:rPr>
          <w:b/>
          <w:color w:val="000000"/>
          <w:spacing w:val="-7"/>
          <w:sz w:val="24"/>
          <w:szCs w:val="24"/>
        </w:rPr>
      </w:pPr>
      <w:r w:rsidRPr="00CC6F1A">
        <w:rPr>
          <w:color w:val="000000"/>
          <w:spacing w:val="-4"/>
          <w:sz w:val="24"/>
          <w:szCs w:val="24"/>
        </w:rPr>
        <w:t xml:space="preserve"> </w:t>
      </w:r>
      <w:r w:rsidRPr="00134043">
        <w:rPr>
          <w:b/>
          <w:color w:val="000000"/>
          <w:spacing w:val="-7"/>
          <w:sz w:val="24"/>
          <w:szCs w:val="24"/>
        </w:rPr>
        <w:t>Методика выполнения.</w:t>
      </w:r>
    </w:p>
    <w:p w:rsidR="00134043" w:rsidRPr="00134043" w:rsidRDefault="00134043" w:rsidP="00134043">
      <w:pPr>
        <w:numPr>
          <w:ilvl w:val="0"/>
          <w:numId w:val="1"/>
        </w:numPr>
        <w:shd w:val="clear" w:color="auto" w:fill="FFFFFF"/>
        <w:tabs>
          <w:tab w:val="left" w:pos="518"/>
        </w:tabs>
        <w:ind w:firstLine="284"/>
        <w:jc w:val="both"/>
        <w:rPr>
          <w:color w:val="000000"/>
          <w:spacing w:val="-8"/>
          <w:sz w:val="24"/>
          <w:szCs w:val="24"/>
        </w:rPr>
      </w:pPr>
      <w:r w:rsidRPr="00134043">
        <w:rPr>
          <w:color w:val="000000"/>
          <w:spacing w:val="3"/>
          <w:sz w:val="24"/>
          <w:szCs w:val="24"/>
        </w:rPr>
        <w:t xml:space="preserve">Выделите показатель, который может быть обобщающим </w:t>
      </w:r>
      <w:r w:rsidRPr="00134043">
        <w:rPr>
          <w:color w:val="000000"/>
          <w:spacing w:val="-1"/>
          <w:sz w:val="24"/>
          <w:szCs w:val="24"/>
        </w:rPr>
        <w:t xml:space="preserve">с точки зрения эффективности использования ресурсов (например, </w:t>
      </w:r>
      <w:r w:rsidRPr="00134043">
        <w:rPr>
          <w:color w:val="000000"/>
          <w:spacing w:val="-2"/>
          <w:sz w:val="24"/>
          <w:szCs w:val="24"/>
        </w:rPr>
        <w:t>прибыль и др.)</w:t>
      </w:r>
      <w:r>
        <w:rPr>
          <w:color w:val="000000"/>
          <w:spacing w:val="-2"/>
          <w:sz w:val="24"/>
          <w:szCs w:val="24"/>
        </w:rPr>
        <w:t xml:space="preserve"> и </w:t>
      </w:r>
      <w:r>
        <w:rPr>
          <w:color w:val="000000"/>
          <w:sz w:val="24"/>
          <w:szCs w:val="24"/>
        </w:rPr>
        <w:t>о</w:t>
      </w:r>
      <w:r w:rsidRPr="00134043">
        <w:rPr>
          <w:color w:val="000000"/>
          <w:sz w:val="24"/>
          <w:szCs w:val="24"/>
        </w:rPr>
        <w:t>предел</w:t>
      </w:r>
      <w:r>
        <w:rPr>
          <w:color w:val="000000"/>
          <w:sz w:val="24"/>
          <w:szCs w:val="24"/>
        </w:rPr>
        <w:t xml:space="preserve">ите </w:t>
      </w:r>
      <w:r w:rsidRPr="00134043">
        <w:rPr>
          <w:color w:val="000000"/>
          <w:sz w:val="24"/>
          <w:szCs w:val="24"/>
        </w:rPr>
        <w:t xml:space="preserve">факторы, формирующие результативный </w:t>
      </w:r>
      <w:r w:rsidRPr="00134043">
        <w:rPr>
          <w:color w:val="000000"/>
          <w:spacing w:val="-2"/>
          <w:sz w:val="24"/>
          <w:szCs w:val="24"/>
        </w:rPr>
        <w:t>показатель.</w:t>
      </w:r>
    </w:p>
    <w:p w:rsidR="00134043" w:rsidRPr="00134043" w:rsidRDefault="00134043" w:rsidP="00134043">
      <w:pPr>
        <w:numPr>
          <w:ilvl w:val="0"/>
          <w:numId w:val="1"/>
        </w:numPr>
        <w:shd w:val="clear" w:color="auto" w:fill="FFFFFF"/>
        <w:tabs>
          <w:tab w:val="left" w:pos="504"/>
        </w:tabs>
        <w:ind w:firstLine="284"/>
        <w:jc w:val="both"/>
        <w:rPr>
          <w:color w:val="000000"/>
          <w:spacing w:val="-12"/>
          <w:sz w:val="24"/>
          <w:szCs w:val="24"/>
        </w:rPr>
      </w:pPr>
      <w:r w:rsidRPr="00CC6F1A">
        <w:rPr>
          <w:color w:val="000000"/>
          <w:spacing w:val="3"/>
          <w:sz w:val="24"/>
          <w:szCs w:val="24"/>
        </w:rPr>
        <w:t>Выдел</w:t>
      </w:r>
      <w:r>
        <w:rPr>
          <w:color w:val="000000"/>
          <w:spacing w:val="3"/>
          <w:sz w:val="24"/>
          <w:szCs w:val="24"/>
        </w:rPr>
        <w:t xml:space="preserve">ите </w:t>
      </w:r>
      <w:r w:rsidRPr="00CC6F1A">
        <w:rPr>
          <w:color w:val="000000"/>
          <w:spacing w:val="3"/>
          <w:sz w:val="24"/>
          <w:szCs w:val="24"/>
        </w:rPr>
        <w:t xml:space="preserve"> территории со схожими природно-климатиче</w:t>
      </w:r>
      <w:r w:rsidRPr="00CC6F1A">
        <w:rPr>
          <w:color w:val="000000"/>
          <w:spacing w:val="-1"/>
          <w:sz w:val="24"/>
          <w:szCs w:val="24"/>
        </w:rPr>
        <w:t>скими и экономическими условиями (в пределах</w:t>
      </w:r>
      <w:r>
        <w:rPr>
          <w:color w:val="000000"/>
          <w:spacing w:val="-1"/>
          <w:sz w:val="24"/>
          <w:szCs w:val="24"/>
        </w:rPr>
        <w:t xml:space="preserve"> республики, области, </w:t>
      </w:r>
      <w:r w:rsidRPr="00CC6F1A">
        <w:rPr>
          <w:color w:val="000000"/>
          <w:spacing w:val="-1"/>
          <w:sz w:val="24"/>
          <w:szCs w:val="24"/>
        </w:rPr>
        <w:t xml:space="preserve"> региона).</w:t>
      </w:r>
    </w:p>
    <w:p w:rsidR="00134043" w:rsidRPr="00CC6F1A" w:rsidRDefault="00134043" w:rsidP="00134043">
      <w:pPr>
        <w:numPr>
          <w:ilvl w:val="0"/>
          <w:numId w:val="1"/>
        </w:numPr>
        <w:shd w:val="clear" w:color="auto" w:fill="FFFFFF"/>
        <w:tabs>
          <w:tab w:val="left" w:pos="504"/>
        </w:tabs>
        <w:ind w:firstLine="284"/>
        <w:jc w:val="both"/>
        <w:rPr>
          <w:color w:val="000000"/>
          <w:spacing w:val="-12"/>
          <w:sz w:val="24"/>
          <w:szCs w:val="24"/>
        </w:rPr>
      </w:pPr>
      <w:r>
        <w:rPr>
          <w:snapToGrid w:val="0"/>
          <w:sz w:val="24"/>
          <w:szCs w:val="24"/>
        </w:rPr>
        <w:t xml:space="preserve">Выберете данные из </w:t>
      </w:r>
      <w:proofErr w:type="spellStart"/>
      <w:r>
        <w:rPr>
          <w:snapToGrid w:val="0"/>
          <w:sz w:val="24"/>
          <w:szCs w:val="24"/>
        </w:rPr>
        <w:t>Бухстата</w:t>
      </w:r>
      <w:proofErr w:type="spellEnd"/>
      <w:r>
        <w:rPr>
          <w:snapToGrid w:val="0"/>
          <w:sz w:val="24"/>
          <w:szCs w:val="24"/>
        </w:rPr>
        <w:t>, рассчитайте необходимые показатели.</w:t>
      </w:r>
    </w:p>
    <w:p w:rsidR="00134043" w:rsidRPr="00CC6F1A" w:rsidRDefault="00134043" w:rsidP="00134043">
      <w:pPr>
        <w:numPr>
          <w:ilvl w:val="0"/>
          <w:numId w:val="1"/>
        </w:numPr>
        <w:shd w:val="clear" w:color="auto" w:fill="FFFFFF"/>
        <w:tabs>
          <w:tab w:val="left" w:pos="504"/>
        </w:tabs>
        <w:ind w:firstLine="284"/>
        <w:jc w:val="both"/>
        <w:rPr>
          <w:color w:val="000000"/>
          <w:spacing w:val="-11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Постройте</w:t>
      </w:r>
      <w:r w:rsidRPr="00CC6F1A">
        <w:rPr>
          <w:color w:val="000000"/>
          <w:spacing w:val="2"/>
          <w:sz w:val="24"/>
          <w:szCs w:val="24"/>
        </w:rPr>
        <w:t xml:space="preserve"> корреляционн</w:t>
      </w:r>
      <w:r>
        <w:rPr>
          <w:color w:val="000000"/>
          <w:spacing w:val="2"/>
          <w:sz w:val="24"/>
          <w:szCs w:val="24"/>
        </w:rPr>
        <w:t>о-регрессионную</w:t>
      </w:r>
      <w:r w:rsidRPr="00CC6F1A">
        <w:rPr>
          <w:color w:val="000000"/>
          <w:spacing w:val="2"/>
          <w:sz w:val="24"/>
          <w:szCs w:val="24"/>
        </w:rPr>
        <w:t xml:space="preserve"> модель формирования результа</w:t>
      </w:r>
      <w:r w:rsidRPr="00CC6F1A">
        <w:rPr>
          <w:color w:val="000000"/>
          <w:spacing w:val="3"/>
          <w:sz w:val="24"/>
          <w:szCs w:val="24"/>
        </w:rPr>
        <w:t>тивного показателя по предприятиям вы</w:t>
      </w:r>
      <w:r>
        <w:rPr>
          <w:color w:val="000000"/>
          <w:spacing w:val="3"/>
          <w:sz w:val="24"/>
          <w:szCs w:val="24"/>
        </w:rPr>
        <w:t>деленных территорий</w:t>
      </w:r>
      <w:r w:rsidRPr="00CC6F1A">
        <w:rPr>
          <w:color w:val="000000"/>
          <w:spacing w:val="-3"/>
          <w:sz w:val="24"/>
          <w:szCs w:val="24"/>
        </w:rPr>
        <w:t>.</w:t>
      </w:r>
    </w:p>
    <w:p w:rsidR="00134043" w:rsidRPr="00CC6F1A" w:rsidRDefault="00134043" w:rsidP="00134043">
      <w:pPr>
        <w:numPr>
          <w:ilvl w:val="0"/>
          <w:numId w:val="1"/>
        </w:numPr>
        <w:shd w:val="clear" w:color="auto" w:fill="FFFFFF"/>
        <w:tabs>
          <w:tab w:val="left" w:pos="504"/>
        </w:tabs>
        <w:ind w:firstLine="284"/>
        <w:jc w:val="both"/>
        <w:rPr>
          <w:color w:val="000000"/>
          <w:spacing w:val="-16"/>
          <w:sz w:val="24"/>
          <w:szCs w:val="24"/>
        </w:rPr>
      </w:pPr>
      <w:r w:rsidRPr="00CC6F1A">
        <w:rPr>
          <w:color w:val="000000"/>
          <w:spacing w:val="1"/>
          <w:sz w:val="24"/>
          <w:szCs w:val="24"/>
        </w:rPr>
        <w:t>На основе сравнения расчетных и фактических значений ре</w:t>
      </w:r>
      <w:r w:rsidRPr="00CC6F1A">
        <w:rPr>
          <w:color w:val="000000"/>
          <w:spacing w:val="-1"/>
          <w:sz w:val="24"/>
          <w:szCs w:val="24"/>
        </w:rPr>
        <w:t>зультативного показателя в каждом округе выдел</w:t>
      </w:r>
      <w:r>
        <w:rPr>
          <w:color w:val="000000"/>
          <w:spacing w:val="-1"/>
          <w:sz w:val="24"/>
          <w:szCs w:val="24"/>
        </w:rPr>
        <w:t>ите</w:t>
      </w:r>
      <w:r w:rsidRPr="00CC6F1A">
        <w:rPr>
          <w:color w:val="000000"/>
          <w:spacing w:val="-1"/>
          <w:sz w:val="24"/>
          <w:szCs w:val="24"/>
        </w:rPr>
        <w:t xml:space="preserve"> 3 группы хо</w:t>
      </w:r>
      <w:r w:rsidRPr="00CC6F1A">
        <w:rPr>
          <w:color w:val="000000"/>
          <w:spacing w:val="-6"/>
          <w:sz w:val="24"/>
          <w:szCs w:val="24"/>
        </w:rPr>
        <w:t>зяйств</w:t>
      </w:r>
      <w:r w:rsidRPr="00CC6F1A">
        <w:rPr>
          <w:color w:val="000000"/>
          <w:spacing w:val="-16"/>
          <w:sz w:val="24"/>
          <w:szCs w:val="24"/>
        </w:rPr>
        <w:t xml:space="preserve"> </w:t>
      </w:r>
      <w:r w:rsidRPr="00CC6F1A">
        <w:rPr>
          <w:color w:val="000000"/>
          <w:spacing w:val="4"/>
          <w:sz w:val="24"/>
          <w:szCs w:val="24"/>
        </w:rPr>
        <w:t xml:space="preserve">(с лучшими, средними и худшими условиями хозяйствования) </w:t>
      </w:r>
      <w:r w:rsidRPr="00CC6F1A">
        <w:rPr>
          <w:color w:val="000000"/>
          <w:spacing w:val="1"/>
          <w:sz w:val="24"/>
          <w:szCs w:val="24"/>
        </w:rPr>
        <w:t xml:space="preserve">или 2 группы (если выделяют группы хозяйств только с лучшими </w:t>
      </w:r>
      <w:r w:rsidRPr="00CC6F1A">
        <w:rPr>
          <w:color w:val="000000"/>
          <w:spacing w:val="-6"/>
          <w:sz w:val="24"/>
          <w:szCs w:val="24"/>
        </w:rPr>
        <w:t>и худшими условиями).</w:t>
      </w:r>
    </w:p>
    <w:p w:rsidR="00134043" w:rsidRPr="00CC6F1A" w:rsidRDefault="00134043" w:rsidP="0013404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6. </w:t>
      </w:r>
      <w:r w:rsidRPr="00CC6F1A">
        <w:rPr>
          <w:color w:val="000000"/>
          <w:spacing w:val="-1"/>
          <w:sz w:val="24"/>
          <w:szCs w:val="24"/>
        </w:rPr>
        <w:t>По информации каждой из групп (территорий каждого из окру</w:t>
      </w:r>
      <w:r w:rsidRPr="00CC6F1A">
        <w:rPr>
          <w:color w:val="000000"/>
          <w:sz w:val="24"/>
          <w:szCs w:val="24"/>
        </w:rPr>
        <w:t xml:space="preserve">гов) </w:t>
      </w:r>
      <w:r>
        <w:rPr>
          <w:color w:val="000000"/>
          <w:sz w:val="24"/>
          <w:szCs w:val="24"/>
        </w:rPr>
        <w:t>пост</w:t>
      </w:r>
      <w:r w:rsidRPr="00CC6F1A">
        <w:rPr>
          <w:color w:val="000000"/>
          <w:sz w:val="24"/>
          <w:szCs w:val="24"/>
        </w:rPr>
        <w:t>ро</w:t>
      </w:r>
      <w:r>
        <w:rPr>
          <w:color w:val="000000"/>
          <w:sz w:val="24"/>
          <w:szCs w:val="24"/>
        </w:rPr>
        <w:t>й</w:t>
      </w:r>
      <w:r w:rsidRPr="00CC6F1A">
        <w:rPr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 w:rsidRPr="00CC6F1A">
        <w:rPr>
          <w:color w:val="000000"/>
          <w:sz w:val="24"/>
          <w:szCs w:val="24"/>
        </w:rPr>
        <w:t xml:space="preserve"> модель формирования результативного показателя. При этом учитывается требование, что число </w:t>
      </w:r>
      <w:r w:rsidRPr="00CC6F1A">
        <w:rPr>
          <w:color w:val="000000"/>
          <w:spacing w:val="4"/>
          <w:sz w:val="24"/>
          <w:szCs w:val="24"/>
        </w:rPr>
        <w:t>хозяйств (или опытов) должно быть не меньше 20</w:t>
      </w:r>
      <w:r w:rsidRPr="00CC6F1A">
        <w:rPr>
          <w:color w:val="000000"/>
          <w:spacing w:val="-3"/>
          <w:sz w:val="24"/>
          <w:szCs w:val="24"/>
        </w:rPr>
        <w:t>.</w:t>
      </w:r>
    </w:p>
    <w:p w:rsidR="00134043" w:rsidRPr="00CC6F1A" w:rsidRDefault="00134043" w:rsidP="0013404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7. Выполните сравнение</w:t>
      </w:r>
      <w:r w:rsidRPr="00CC6F1A">
        <w:rPr>
          <w:color w:val="000000"/>
          <w:sz w:val="24"/>
          <w:szCs w:val="24"/>
        </w:rPr>
        <w:t xml:space="preserve"> коэффициент</w:t>
      </w:r>
      <w:r>
        <w:rPr>
          <w:color w:val="000000"/>
          <w:sz w:val="24"/>
          <w:szCs w:val="24"/>
        </w:rPr>
        <w:t>ов</w:t>
      </w:r>
      <w:r w:rsidRPr="00CC6F1A">
        <w:rPr>
          <w:color w:val="000000"/>
          <w:sz w:val="24"/>
          <w:szCs w:val="24"/>
        </w:rPr>
        <w:t xml:space="preserve"> регрессии при одноименных факто</w:t>
      </w:r>
      <w:r w:rsidRPr="00CC6F1A">
        <w:rPr>
          <w:color w:val="000000"/>
          <w:spacing w:val="-1"/>
          <w:sz w:val="24"/>
          <w:szCs w:val="24"/>
        </w:rPr>
        <w:t>рах и выясн</w:t>
      </w:r>
      <w:r>
        <w:rPr>
          <w:color w:val="000000"/>
          <w:spacing w:val="-1"/>
          <w:sz w:val="24"/>
          <w:szCs w:val="24"/>
        </w:rPr>
        <w:t xml:space="preserve">ите </w:t>
      </w:r>
      <w:r w:rsidRPr="00CC6F1A">
        <w:rPr>
          <w:color w:val="000000"/>
          <w:spacing w:val="-1"/>
          <w:sz w:val="24"/>
          <w:szCs w:val="24"/>
        </w:rPr>
        <w:t xml:space="preserve">различия в окупаемости ресурсов, </w:t>
      </w:r>
      <w:r>
        <w:rPr>
          <w:color w:val="000000"/>
          <w:spacing w:val="-1"/>
          <w:sz w:val="24"/>
          <w:szCs w:val="24"/>
        </w:rPr>
        <w:t>обоснуйте</w:t>
      </w:r>
      <w:r w:rsidRPr="00CC6F1A">
        <w:rPr>
          <w:color w:val="000000"/>
          <w:spacing w:val="-1"/>
          <w:sz w:val="24"/>
          <w:szCs w:val="24"/>
        </w:rPr>
        <w:t xml:space="preserve"> предпо</w:t>
      </w:r>
      <w:r w:rsidRPr="00CC6F1A">
        <w:rPr>
          <w:color w:val="000000"/>
          <w:spacing w:val="2"/>
          <w:sz w:val="24"/>
          <w:szCs w:val="24"/>
        </w:rPr>
        <w:t xml:space="preserve">ложение о том, где лучше реализовать ограниченные ресурсы с </w:t>
      </w:r>
      <w:r w:rsidRPr="00CC6F1A">
        <w:rPr>
          <w:color w:val="000000"/>
          <w:spacing w:val="-1"/>
          <w:sz w:val="24"/>
          <w:szCs w:val="24"/>
        </w:rPr>
        <w:t>тем, чтобы общий эффект был больше.</w:t>
      </w:r>
    </w:p>
    <w:sectPr w:rsidR="00134043" w:rsidRPr="00CC6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075F5"/>
    <w:multiLevelType w:val="singleLevel"/>
    <w:tmpl w:val="3620F1EE"/>
    <w:lvl w:ilvl="0">
      <w:start w:val="1"/>
      <w:numFmt w:val="decimal"/>
      <w:lvlText w:val="%1."/>
      <w:legacy w:legacy="1" w:legacySpace="0" w:legacyIndent="219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43"/>
    <w:rsid w:val="00134043"/>
    <w:rsid w:val="001E3DF3"/>
    <w:rsid w:val="004D445A"/>
    <w:rsid w:val="00742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0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3404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3404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">
    <w:name w:val="Body Text 2"/>
    <w:basedOn w:val="a"/>
    <w:link w:val="20"/>
    <w:rsid w:val="00134043"/>
    <w:pPr>
      <w:widowControl/>
      <w:autoSpaceDE/>
      <w:autoSpaceDN/>
      <w:adjustRightInd/>
      <w:spacing w:line="380" w:lineRule="auto"/>
      <w:ind w:right="28"/>
    </w:pPr>
    <w:rPr>
      <w:sz w:val="18"/>
    </w:rPr>
  </w:style>
  <w:style w:type="character" w:customStyle="1" w:styleId="20">
    <w:name w:val="Основной текст 2 Знак"/>
    <w:basedOn w:val="a0"/>
    <w:link w:val="2"/>
    <w:rsid w:val="00134043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3">
    <w:name w:val="Block Text"/>
    <w:basedOn w:val="a"/>
    <w:rsid w:val="00134043"/>
    <w:pPr>
      <w:widowControl/>
      <w:autoSpaceDE/>
      <w:autoSpaceDN/>
      <w:adjustRightInd/>
      <w:ind w:left="113" w:right="113"/>
      <w:jc w:val="center"/>
    </w:pPr>
    <w:rPr>
      <w:sz w:val="16"/>
    </w:rPr>
  </w:style>
  <w:style w:type="paragraph" w:styleId="a4">
    <w:name w:val="List Paragraph"/>
    <w:basedOn w:val="a"/>
    <w:uiPriority w:val="34"/>
    <w:qFormat/>
    <w:rsid w:val="001340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0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3404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3404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">
    <w:name w:val="Body Text 2"/>
    <w:basedOn w:val="a"/>
    <w:link w:val="20"/>
    <w:rsid w:val="00134043"/>
    <w:pPr>
      <w:widowControl/>
      <w:autoSpaceDE/>
      <w:autoSpaceDN/>
      <w:adjustRightInd/>
      <w:spacing w:line="380" w:lineRule="auto"/>
      <w:ind w:right="28"/>
    </w:pPr>
    <w:rPr>
      <w:sz w:val="18"/>
    </w:rPr>
  </w:style>
  <w:style w:type="character" w:customStyle="1" w:styleId="20">
    <w:name w:val="Основной текст 2 Знак"/>
    <w:basedOn w:val="a0"/>
    <w:link w:val="2"/>
    <w:rsid w:val="00134043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3">
    <w:name w:val="Block Text"/>
    <w:basedOn w:val="a"/>
    <w:rsid w:val="00134043"/>
    <w:pPr>
      <w:widowControl/>
      <w:autoSpaceDE/>
      <w:autoSpaceDN/>
      <w:adjustRightInd/>
      <w:ind w:left="113" w:right="113"/>
      <w:jc w:val="center"/>
    </w:pPr>
    <w:rPr>
      <w:sz w:val="16"/>
    </w:rPr>
  </w:style>
  <w:style w:type="paragraph" w:styleId="a4">
    <w:name w:val="List Paragraph"/>
    <w:basedOn w:val="a"/>
    <w:uiPriority w:val="34"/>
    <w:qFormat/>
    <w:rsid w:val="00134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dcterms:created xsi:type="dcterms:W3CDTF">2024-07-08T13:57:00Z</dcterms:created>
  <dcterms:modified xsi:type="dcterms:W3CDTF">2024-07-08T13:57:00Z</dcterms:modified>
</cp:coreProperties>
</file>