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EB3" w:rsidRPr="0080362E" w:rsidRDefault="00A11EB3" w:rsidP="00A11EB3">
      <w:pPr>
        <w:pStyle w:val="a4"/>
        <w:spacing w:line="360" w:lineRule="auto"/>
        <w:rPr>
          <w:sz w:val="28"/>
        </w:rPr>
      </w:pPr>
      <w:r>
        <w:rPr>
          <w:sz w:val="28"/>
        </w:rPr>
        <w:t>Вопросы по текущему контролю знаний</w:t>
      </w:r>
    </w:p>
    <w:p w:rsidR="00A11EB3" w:rsidRPr="0080362E" w:rsidRDefault="00A11EB3" w:rsidP="00A11EB3">
      <w:pPr>
        <w:pStyle w:val="a4"/>
        <w:spacing w:line="360" w:lineRule="auto"/>
        <w:rPr>
          <w:sz w:val="28"/>
        </w:rPr>
      </w:pPr>
      <w:r w:rsidRPr="0080362E">
        <w:rPr>
          <w:caps w:val="0"/>
          <w:sz w:val="28"/>
        </w:rPr>
        <w:t xml:space="preserve">по </w:t>
      </w:r>
      <w:r>
        <w:rPr>
          <w:caps w:val="0"/>
          <w:sz w:val="28"/>
        </w:rPr>
        <w:t>дисциплине</w:t>
      </w:r>
      <w:r w:rsidRPr="0080362E">
        <w:rPr>
          <w:caps w:val="0"/>
          <w:sz w:val="28"/>
        </w:rPr>
        <w:t xml:space="preserve"> </w:t>
      </w:r>
      <w:r w:rsidR="00004454">
        <w:rPr>
          <w:b/>
          <w:bCs/>
          <w:caps w:val="0"/>
          <w:sz w:val="28"/>
        </w:rPr>
        <w:t>ЧАСТНОЕ</w:t>
      </w:r>
      <w:r w:rsidR="0065087E">
        <w:rPr>
          <w:caps w:val="0"/>
          <w:sz w:val="28"/>
        </w:rPr>
        <w:t xml:space="preserve"> </w:t>
      </w:r>
      <w:r w:rsidR="001A521C" w:rsidRPr="001A521C">
        <w:rPr>
          <w:b/>
          <w:sz w:val="28"/>
        </w:rPr>
        <w:t>ОВОЩЕВОДСТВ</w:t>
      </w:r>
      <w:r w:rsidR="00004454">
        <w:rPr>
          <w:b/>
          <w:sz w:val="28"/>
        </w:rPr>
        <w:t>О</w:t>
      </w:r>
    </w:p>
    <w:p w:rsidR="00B60E20" w:rsidRDefault="00B60E20">
      <w:pPr>
        <w:pStyle w:val="a3"/>
        <w:jc w:val="center"/>
        <w:rPr>
          <w:b/>
        </w:rPr>
      </w:pP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капусты белокочанной.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Технология возделывания раннеспелой белокочанной капусты.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Технология возделывания среднеспелой белокочанной капусты.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Технология возделывания позднеспелой белокочанной капусты.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Безрассадная технология выращивания</w:t>
      </w:r>
      <w:r w:rsidRPr="00AA24A4">
        <w:rPr>
          <w:rStyle w:val="a5"/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белокочанной капусты.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Кассетная технология выращивания рассады различных видов капуст.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Биологические особенности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и технология возделывания цветной капусты.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краснокочанной капусты.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савойской капусты.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брюссельской капусты.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кольраби.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пекинской капусты.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моркови столовой.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Технологии возделывания моркови</w:t>
      </w:r>
      <w:r w:rsidRPr="00AA24A4">
        <w:rPr>
          <w:rStyle w:val="a5"/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столовой.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свеклы столовой.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Технология возделывания свеклы</w:t>
      </w:r>
      <w:r w:rsidRPr="00AA24A4">
        <w:rPr>
          <w:rStyle w:val="a5"/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столовой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технологии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разновидностей петрушки.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технологии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разновидностей сельдерея.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технологии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редиса в различные сроки.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редьки.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пастернака.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Биологические особенности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огурца.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Рассадная и безрассадная технологии выращивания огурца.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jc w:val="both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технологии возделывания </w:t>
      </w:r>
      <w:proofErr w:type="spellStart"/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твёрдокорой</w:t>
      </w:r>
      <w:proofErr w:type="spellEnd"/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и крупноплодной тыкв.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кабачка.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патиссона.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Лук репчатый. Биологические особенности и способы возделывания лука репчатого.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Технология выращивания репчатого лука через рассаду.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Однолетняя культура получения лука репки.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Выращивание лука репчатого из севка. 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лука порея.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Многолетние луки, их виды, значение, особенности возделывания. Агротехнические особенности  возделывания лука-батуна.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Шнитт-лук. Особенности возделывания.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чеснока.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кукурузы сахарной.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гороха овощного на зеленый горошек.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фасоли овощной на лопатку.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lastRenderedPageBreak/>
        <w:t>Бобы овощные. Особенности возделывания.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картофеля раннего.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томата в открытом грунте.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укропа.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салата в открытом грунте.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Биологические особенности и технология возделывания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шпината.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Хрен. </w:t>
      </w: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Ревень. </w:t>
      </w: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Щавель. Морфологические и биологические особенности. Выращивание щавеля в открытом грунте.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Спаржа. </w:t>
      </w: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перца сладкого.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 xml:space="preserve">Биологические особенности и технология возделывания 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баклажана.</w:t>
      </w:r>
    </w:p>
    <w:p w:rsidR="00004454" w:rsidRPr="00AA24A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Физалис. </w:t>
      </w:r>
      <w:r w:rsidRPr="00AA24A4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DE2CDA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Дайкон. </w:t>
      </w:r>
      <w:r w:rsidRPr="00DE2CDA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DE2CDA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Любисток. </w:t>
      </w:r>
      <w:r w:rsidRPr="00DE2CDA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DE2CDA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Кориандр (кинза). </w:t>
      </w:r>
      <w:r w:rsidRPr="00DE2CDA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DE2CDA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Горчица листовая. </w:t>
      </w:r>
      <w:r w:rsidRPr="00DE2CDA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Pr="00DE2CDA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Артишок. </w:t>
      </w:r>
      <w:r w:rsidRPr="00DE2CDA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004454" w:rsidRDefault="00004454" w:rsidP="00004454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Репа. </w:t>
      </w:r>
      <w:r w:rsidRPr="00DE2CDA">
        <w:rPr>
          <w:rStyle w:val="7"/>
          <w:rFonts w:ascii="Times New Roman" w:hAnsi="Times New Roman" w:cs="Times New Roman"/>
          <w:sz w:val="26"/>
          <w:szCs w:val="26"/>
          <w:lang w:eastAsia="en-US"/>
        </w:rPr>
        <w:t>Особенности возделывания</w:t>
      </w: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Овощеводство как отрасль сельского хозяйства, особенности овощеводства. </w:t>
      </w:r>
      <w:r w:rsidRPr="006404AB">
        <w:rPr>
          <w:rStyle w:val="75pt"/>
          <w:rFonts w:ascii="Times New Roman" w:hAnsi="Times New Roman" w:cs="Times New Roman"/>
          <w:sz w:val="26"/>
          <w:szCs w:val="26"/>
        </w:rPr>
        <w:t>Экономическое и социальное значение овощеводства.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Овощи, их ценность и роль в питании человека.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История развития овощеводства. Роль ученых </w:t>
      </w:r>
      <w:r w:rsidRPr="006404AB">
        <w:rPr>
          <w:rStyle w:val="75pt"/>
          <w:rFonts w:ascii="Times New Roman" w:hAnsi="Times New Roman" w:cs="Times New Roman"/>
          <w:sz w:val="26"/>
          <w:szCs w:val="26"/>
          <w:lang w:val="en-US" w:eastAsia="en-US"/>
        </w:rPr>
        <w:t>X</w:t>
      </w: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IX-XX столетий в развитии научных основ овощеводства.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Овощеводство Беларуси. Современное состояние и перспективы развития. Условия для производства овощей (почвы, орошение, технологии, севообороты и удобрения).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Новые технологии и агроприемы в овощеводстве (механизация и технологии, выращивание корнеплодов, лука и зеленого горошка). Перспективы развития перерабатывающей промышленности. Научное обеспечение отрасли.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Основные проблемы удовлетворения потребностей населения в овощной продукции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Ботаническая классификация овощных культур.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284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Хозяйственно-биологическая классификация овощных культур.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Классификация по продолжительности жизни. Вегетационный период. Понятие и характеристика.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Центры происхождения овощных растений.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Рост и развитие овощных растений. Периодичность роста.  Фазы роста и развития.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Характеристика условий внешней среды. Реакция растений на действие внешних условий.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Отношение овощных растений к теплу. Защита овощных культур от низких температур и заморозков.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Отношение овощных растений к свету.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Отношение овощных растений к атмосферным газам.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Отношение овощных растений к минеральному питанию.</w:t>
      </w:r>
    </w:p>
    <w:p w:rsidR="001A521C" w:rsidRPr="006404AB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6404AB">
        <w:rPr>
          <w:rStyle w:val="75pt"/>
          <w:rFonts w:ascii="Times New Roman" w:hAnsi="Times New Roman" w:cs="Times New Roman"/>
          <w:sz w:val="26"/>
          <w:szCs w:val="26"/>
          <w:lang w:eastAsia="en-US"/>
        </w:rPr>
        <w:lastRenderedPageBreak/>
        <w:t>Отношение овощных растений к воде.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Требования к качеству овощей и получение экологически чистой продукции.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Способы размножения. Общие сведения о семенах.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Современные способы подготовки семян к севу.</w:t>
      </w:r>
    </w:p>
    <w:p w:rsidR="001A521C" w:rsidRPr="006404AB" w:rsidRDefault="001A521C" w:rsidP="001A521C">
      <w:pPr>
        <w:widowControl w:val="0"/>
        <w:numPr>
          <w:ilvl w:val="0"/>
          <w:numId w:val="2"/>
        </w:numPr>
        <w:tabs>
          <w:tab w:val="left" w:pos="426"/>
        </w:tabs>
        <w:jc w:val="both"/>
        <w:rPr>
          <w:rStyle w:val="75pt"/>
          <w:rFonts w:ascii="Times New Roman" w:eastAsia="Courier New" w:hAnsi="Times New Roman" w:cs="Times New Roman"/>
          <w:sz w:val="26"/>
          <w:szCs w:val="26"/>
          <w:shd w:val="clear" w:color="auto" w:fill="auto"/>
        </w:rPr>
      </w:pPr>
      <w:r w:rsidRPr="006404AB">
        <w:rPr>
          <w:sz w:val="26"/>
          <w:szCs w:val="26"/>
        </w:rPr>
        <w:t>Семеноводство овощных культур в РБ.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Понятие о рассаде. Значение метода рассады в овощеводстве. Ассортимент рассадных культур.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Возраст рассады, забег. Принципы расчета площади для выращивания рассады.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Способы и общие агротехнические приемы выращивания рассады.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Размещение рассады различных овощных культур по видам культивационных сооружений. Требования к качеству рассады.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Севообороты с овощными культурами. Выбор предшественников. Правила составления севооборотов.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Система обработки почвы под овощные культуры. Осенняя и весенняя обработки. Техника для обработки почвы в осенний и весенний периоды.</w:t>
      </w:r>
    </w:p>
    <w:p w:rsidR="001A521C" w:rsidRPr="00AA24A4" w:rsidRDefault="001A521C" w:rsidP="00AA1BE3">
      <w:pPr>
        <w:pStyle w:val="a6"/>
        <w:numPr>
          <w:ilvl w:val="0"/>
          <w:numId w:val="2"/>
        </w:numPr>
        <w:tabs>
          <w:tab w:val="left" w:pos="426"/>
        </w:tabs>
        <w:ind w:left="0"/>
        <w:jc w:val="both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Система внесения удобрений. Органические удобрения. Минеральные удобрения. Подкормки внекорневые и корневые. Применение регуляторов роста.</w:t>
      </w:r>
    </w:p>
    <w:p w:rsidR="001A521C" w:rsidRPr="00AA24A4" w:rsidRDefault="001A521C" w:rsidP="00AA1BE3">
      <w:pPr>
        <w:pStyle w:val="a6"/>
        <w:numPr>
          <w:ilvl w:val="0"/>
          <w:numId w:val="2"/>
        </w:numPr>
        <w:tabs>
          <w:tab w:val="left" w:pos="426"/>
        </w:tabs>
        <w:ind w:left="0"/>
        <w:jc w:val="both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Современные системы орошения овощных культур в открытом грунте. Понятие об ирригации и </w:t>
      </w:r>
      <w:proofErr w:type="spellStart"/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фертигации</w:t>
      </w:r>
      <w:proofErr w:type="spellEnd"/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овощных культур. Виды поливов.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Уход за овощными культурами в открытом грунте.</w:t>
      </w:r>
    </w:p>
    <w:p w:rsidR="001A521C" w:rsidRPr="00AA24A4" w:rsidRDefault="001A521C" w:rsidP="001A521C">
      <w:pPr>
        <w:pStyle w:val="a6"/>
        <w:numPr>
          <w:ilvl w:val="0"/>
          <w:numId w:val="2"/>
        </w:numPr>
        <w:tabs>
          <w:tab w:val="left" w:pos="426"/>
        </w:tabs>
        <w:ind w:left="0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Повторные посадки, уплотненные посадки, кулисы.</w:t>
      </w:r>
    </w:p>
    <w:p w:rsidR="001A521C" w:rsidRPr="00AA24A4" w:rsidRDefault="001A521C" w:rsidP="00AA1BE3">
      <w:pPr>
        <w:pStyle w:val="a6"/>
        <w:numPr>
          <w:ilvl w:val="0"/>
          <w:numId w:val="2"/>
        </w:numPr>
        <w:tabs>
          <w:tab w:val="left" w:pos="426"/>
        </w:tabs>
        <w:ind w:left="0"/>
        <w:jc w:val="both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Борьба с болезнями, вредителями и сорняками. Агротехнический, биологический и химический способы борьбы. </w:t>
      </w:r>
    </w:p>
    <w:p w:rsidR="001A521C" w:rsidRDefault="001A521C" w:rsidP="00AA1BE3">
      <w:pPr>
        <w:pStyle w:val="a6"/>
        <w:numPr>
          <w:ilvl w:val="0"/>
          <w:numId w:val="2"/>
        </w:numPr>
        <w:tabs>
          <w:tab w:val="left" w:pos="426"/>
        </w:tabs>
        <w:ind w:left="0"/>
        <w:jc w:val="both"/>
        <w:rPr>
          <w:rStyle w:val="75pt"/>
          <w:rFonts w:ascii="Times New Roman" w:hAnsi="Times New Roman" w:cs="Times New Roman"/>
          <w:sz w:val="26"/>
          <w:szCs w:val="26"/>
          <w:lang w:eastAsia="en-US"/>
        </w:rPr>
      </w:pPr>
      <w:r w:rsidRPr="00AA24A4">
        <w:rPr>
          <w:rStyle w:val="75pt"/>
          <w:rFonts w:ascii="Times New Roman" w:hAnsi="Times New Roman" w:cs="Times New Roman"/>
          <w:sz w:val="26"/>
          <w:szCs w:val="26"/>
          <w:lang w:eastAsia="en-US"/>
        </w:rPr>
        <w:t>Уборка урожая. Техника для уборки овощных культур. Способы уборки.</w:t>
      </w:r>
      <w:r w:rsidRPr="00DE2CDA">
        <w:rPr>
          <w:rStyle w:val="75pt"/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EF64FE" w:rsidRDefault="00EF64FE">
      <w:pPr>
        <w:pStyle w:val="a3"/>
      </w:pPr>
    </w:p>
    <w:p w:rsidR="00213F10" w:rsidRPr="00213F10" w:rsidRDefault="00EF64FE">
      <w:pPr>
        <w:pStyle w:val="a3"/>
      </w:pPr>
      <w:r>
        <w:t>П</w:t>
      </w:r>
      <w:r w:rsidR="00213F10">
        <w:t>реподаватель</w:t>
      </w:r>
      <w:r>
        <w:t xml:space="preserve"> </w:t>
      </w:r>
      <w:r w:rsidR="00213F10">
        <w:tab/>
      </w:r>
      <w:r w:rsidR="00213F10">
        <w:tab/>
      </w:r>
      <w:r w:rsidR="00213F10">
        <w:tab/>
      </w:r>
      <w:r w:rsidR="00213F10">
        <w:tab/>
      </w:r>
      <w:r w:rsidR="0065087E">
        <w:t>_________________   _________</w:t>
      </w:r>
    </w:p>
    <w:sectPr w:rsidR="00213F10" w:rsidRPr="00213F10" w:rsidSect="00C93B45">
      <w:pgSz w:w="11906" w:h="16838"/>
      <w:pgMar w:top="1440" w:right="56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4FC1"/>
    <w:multiLevelType w:val="hybridMultilevel"/>
    <w:tmpl w:val="C3F06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90959"/>
    <w:multiLevelType w:val="multilevel"/>
    <w:tmpl w:val="21A0449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4244530">
    <w:abstractNumId w:val="0"/>
  </w:num>
  <w:num w:numId="2" w16cid:durableId="151225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F10"/>
    <w:rsid w:val="00004454"/>
    <w:rsid w:val="001A521C"/>
    <w:rsid w:val="00213F10"/>
    <w:rsid w:val="002F7392"/>
    <w:rsid w:val="0065087E"/>
    <w:rsid w:val="00686F10"/>
    <w:rsid w:val="008C098F"/>
    <w:rsid w:val="00A11EB3"/>
    <w:rsid w:val="00AA1BE3"/>
    <w:rsid w:val="00B60E20"/>
    <w:rsid w:val="00C93B45"/>
    <w:rsid w:val="00E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39E721-E393-41A0-8E1F-3CD3ADE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86F10"/>
    <w:rPr>
      <w:sz w:val="28"/>
    </w:rPr>
  </w:style>
  <w:style w:type="paragraph" w:customStyle="1" w:styleId="a4">
    <w:name w:val="ПОДРАЗДЕЛ"/>
    <w:basedOn w:val="a"/>
    <w:rsid w:val="00A11EB3"/>
    <w:pPr>
      <w:widowControl w:val="0"/>
      <w:spacing w:line="216" w:lineRule="auto"/>
      <w:jc w:val="center"/>
    </w:pPr>
    <w:rPr>
      <w:caps/>
      <w:snapToGrid w:val="0"/>
    </w:rPr>
  </w:style>
  <w:style w:type="character" w:customStyle="1" w:styleId="a5">
    <w:name w:val="Основной текст_"/>
    <w:basedOn w:val="a0"/>
    <w:link w:val="1"/>
    <w:rsid w:val="001A521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75pt">
    <w:name w:val="Основной текст + 7;5 pt"/>
    <w:basedOn w:val="a5"/>
    <w:rsid w:val="001A521C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1A521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styleId="a6">
    <w:name w:val="List Paragraph"/>
    <w:basedOn w:val="a"/>
    <w:uiPriority w:val="34"/>
    <w:qFormat/>
    <w:rsid w:val="001A521C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7">
    <w:name w:val="Основной текст + 7"/>
    <w:aliases w:val="5 pt"/>
    <w:basedOn w:val="a0"/>
    <w:rsid w:val="001A521C"/>
    <w:rPr>
      <w:rFonts w:ascii="Calibri" w:eastAsia="Calibri" w:hAnsi="Calibri" w:cs="Calibri" w:hint="default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для зачета по ОНИ для студентов специальности «Плодоовощеводство»</vt:lpstr>
    </vt:vector>
  </TitlesOfParts>
  <Company>ICS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для зачета по ОНИ для студентов специальности «Плодоовощеводство»</dc:title>
  <dc:creator>USER</dc:creator>
  <cp:lastModifiedBy>Наталья Максименко</cp:lastModifiedBy>
  <cp:revision>9</cp:revision>
  <cp:lastPrinted>2025-06-09T07:42:00Z</cp:lastPrinted>
  <dcterms:created xsi:type="dcterms:W3CDTF">2014-01-20T05:59:00Z</dcterms:created>
  <dcterms:modified xsi:type="dcterms:W3CDTF">2025-06-24T12:51:00Z</dcterms:modified>
</cp:coreProperties>
</file>