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07" w:rsidRDefault="00725107" w:rsidP="00F8521B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521B" w:rsidRDefault="00F26259" w:rsidP="00F8521B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hyperlink r:id="rId8" w:history="1">
        <w:r w:rsidR="00F8521B" w:rsidRPr="00BE680D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Рекомендуемая литература по учебной дисциплине</w:t>
        </w:r>
      </w:hyperlink>
      <w:r w:rsidR="00F852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8521B" w:rsidRPr="00CF1741" w:rsidRDefault="00F8521B" w:rsidP="00F8521B">
      <w:pPr>
        <w:autoSpaceDE w:val="0"/>
        <w:autoSpaceDN w:val="0"/>
        <w:adjustRightInd w:val="0"/>
        <w:spacing w:after="0" w:line="233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309D" w:rsidRPr="00E3309D" w:rsidRDefault="00E3309D" w:rsidP="00E3309D">
      <w:pPr>
        <w:shd w:val="clear" w:color="auto" w:fill="FFFFFF"/>
        <w:spacing w:after="0" w:line="228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09D" w:rsidRPr="00E3309D" w:rsidRDefault="00E3309D" w:rsidP="00063859">
      <w:pPr>
        <w:shd w:val="clear" w:color="auto" w:fill="FFFFFF"/>
        <w:spacing w:after="0" w:line="264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30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Основная</w:t>
      </w:r>
    </w:p>
    <w:p w:rsidR="00E3309D" w:rsidRPr="00E3309D" w:rsidRDefault="00E3309D" w:rsidP="00063859">
      <w:pPr>
        <w:shd w:val="clear" w:color="auto" w:fill="FFFFFF"/>
        <w:tabs>
          <w:tab w:val="left" w:pos="0"/>
          <w:tab w:val="left" w:pos="709"/>
        </w:tabs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63859" w:rsidRPr="00E3309D">
        <w:rPr>
          <w:rFonts w:ascii="Times New Roman" w:hAnsi="Times New Roman" w:cs="Times New Roman"/>
          <w:sz w:val="28"/>
          <w:szCs w:val="28"/>
        </w:rPr>
        <w:t>Георгиевский</w:t>
      </w:r>
      <w:proofErr w:type="gramEnd"/>
      <w:r w:rsidR="00063859" w:rsidRPr="00E3309D">
        <w:rPr>
          <w:rFonts w:ascii="Times New Roman" w:hAnsi="Times New Roman" w:cs="Times New Roman"/>
          <w:sz w:val="28"/>
          <w:szCs w:val="28"/>
        </w:rPr>
        <w:t xml:space="preserve">, В.И. Физиология сельскохозяйственных животных / В.И. Георгиевский. – М.: </w:t>
      </w:r>
      <w:proofErr w:type="spellStart"/>
      <w:r w:rsidR="00063859" w:rsidRPr="00E3309D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="00063859" w:rsidRPr="00E3309D">
        <w:rPr>
          <w:rFonts w:ascii="Times New Roman" w:hAnsi="Times New Roman" w:cs="Times New Roman"/>
          <w:sz w:val="28"/>
          <w:szCs w:val="28"/>
        </w:rPr>
        <w:t xml:space="preserve">, 1990. – 511 с. </w:t>
      </w:r>
    </w:p>
    <w:p w:rsidR="00E3309D" w:rsidRPr="00E3309D" w:rsidRDefault="00E3309D" w:rsidP="00063859">
      <w:pPr>
        <w:shd w:val="clear" w:color="auto" w:fill="FFFFFF"/>
        <w:tabs>
          <w:tab w:val="left" w:pos="0"/>
          <w:tab w:val="left" w:pos="709"/>
        </w:tabs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2. </w:t>
      </w:r>
      <w:r w:rsidR="00063859" w:rsidRPr="00E3309D">
        <w:rPr>
          <w:rFonts w:ascii="Times New Roman" w:hAnsi="Times New Roman" w:cs="Times New Roman"/>
          <w:sz w:val="28"/>
          <w:szCs w:val="28"/>
        </w:rPr>
        <w:t>Голиков, А.Н. Физиология сельскохозяйственных животных / А.Н. Г</w:t>
      </w:r>
      <w:r w:rsidR="00063859" w:rsidRPr="00E3309D">
        <w:rPr>
          <w:rFonts w:ascii="Times New Roman" w:hAnsi="Times New Roman" w:cs="Times New Roman"/>
          <w:sz w:val="28"/>
          <w:szCs w:val="28"/>
        </w:rPr>
        <w:t>о</w:t>
      </w:r>
      <w:r w:rsidR="00063859" w:rsidRPr="00E3309D">
        <w:rPr>
          <w:rFonts w:ascii="Times New Roman" w:hAnsi="Times New Roman" w:cs="Times New Roman"/>
          <w:sz w:val="28"/>
          <w:szCs w:val="28"/>
        </w:rPr>
        <w:t xml:space="preserve">ликов. – М.: </w:t>
      </w:r>
      <w:proofErr w:type="spellStart"/>
      <w:r w:rsidR="00063859" w:rsidRPr="00E3309D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="00063859" w:rsidRPr="00E3309D">
        <w:rPr>
          <w:rFonts w:ascii="Times New Roman" w:hAnsi="Times New Roman" w:cs="Times New Roman"/>
          <w:sz w:val="28"/>
          <w:szCs w:val="28"/>
        </w:rPr>
        <w:t xml:space="preserve">, 1991. – 432 с.  </w:t>
      </w:r>
    </w:p>
    <w:p w:rsidR="00E3309D" w:rsidRPr="00E3309D" w:rsidRDefault="00E3309D" w:rsidP="00063859">
      <w:pPr>
        <w:shd w:val="clear" w:color="auto" w:fill="FFFFFF"/>
        <w:tabs>
          <w:tab w:val="left" w:pos="0"/>
          <w:tab w:val="left" w:pos="709"/>
        </w:tabs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3. </w:t>
      </w:r>
      <w:r w:rsidR="00063859" w:rsidRPr="00E3309D">
        <w:rPr>
          <w:rFonts w:ascii="Times New Roman" w:hAnsi="Times New Roman" w:cs="Times New Roman"/>
          <w:sz w:val="28"/>
          <w:szCs w:val="28"/>
        </w:rPr>
        <w:t xml:space="preserve">Дойлидов, В.А. Основы этологии животных / В.А. Дойлидов [и др.]; под ред.А.Ф. Трофимова, н.А. </w:t>
      </w:r>
      <w:proofErr w:type="spellStart"/>
      <w:r w:rsidR="00063859" w:rsidRPr="00E3309D">
        <w:rPr>
          <w:rFonts w:ascii="Times New Roman" w:hAnsi="Times New Roman" w:cs="Times New Roman"/>
          <w:sz w:val="28"/>
          <w:szCs w:val="28"/>
        </w:rPr>
        <w:t>Садомова</w:t>
      </w:r>
      <w:proofErr w:type="spellEnd"/>
      <w:r w:rsidR="00063859" w:rsidRPr="00E3309D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="00063859" w:rsidRPr="00E3309D">
        <w:rPr>
          <w:rFonts w:ascii="Times New Roman" w:hAnsi="Times New Roman" w:cs="Times New Roman"/>
          <w:sz w:val="28"/>
          <w:szCs w:val="28"/>
        </w:rPr>
        <w:t>Экоперспектива</w:t>
      </w:r>
      <w:proofErr w:type="spellEnd"/>
      <w:r w:rsidR="00063859" w:rsidRPr="00E3309D">
        <w:rPr>
          <w:rFonts w:ascii="Times New Roman" w:hAnsi="Times New Roman" w:cs="Times New Roman"/>
          <w:sz w:val="28"/>
          <w:szCs w:val="28"/>
        </w:rPr>
        <w:t xml:space="preserve">, 2008. –164 с.  </w:t>
      </w:r>
    </w:p>
    <w:p w:rsidR="00E3309D" w:rsidRPr="00E3309D" w:rsidRDefault="00E3309D" w:rsidP="00063859">
      <w:pPr>
        <w:shd w:val="clear" w:color="auto" w:fill="FFFFFF"/>
        <w:tabs>
          <w:tab w:val="left" w:pos="0"/>
          <w:tab w:val="left" w:pos="709"/>
        </w:tabs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Котуранов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>, П.Н. Практикум по физиологии сельскохозяйственных ж</w:t>
      </w:r>
      <w:r w:rsidRPr="00E3309D">
        <w:rPr>
          <w:rFonts w:ascii="Times New Roman" w:hAnsi="Times New Roman" w:cs="Times New Roman"/>
          <w:sz w:val="28"/>
          <w:szCs w:val="28"/>
        </w:rPr>
        <w:t>и</w:t>
      </w:r>
      <w:r w:rsidRPr="00E3309D">
        <w:rPr>
          <w:rFonts w:ascii="Times New Roman" w:hAnsi="Times New Roman" w:cs="Times New Roman"/>
          <w:sz w:val="28"/>
          <w:szCs w:val="28"/>
        </w:rPr>
        <w:t xml:space="preserve">вотных: учебное пособие / П.Н.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Котуранов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 xml:space="preserve"> [и др.]; под ред. П.Н.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Котуранова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Ураджай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 xml:space="preserve">, - 2000. – 280 с.  </w:t>
      </w:r>
    </w:p>
    <w:p w:rsidR="00E3309D" w:rsidRPr="00063859" w:rsidRDefault="00E3309D" w:rsidP="00063859">
      <w:pPr>
        <w:shd w:val="clear" w:color="auto" w:fill="FFFFFF"/>
        <w:tabs>
          <w:tab w:val="left" w:pos="0"/>
          <w:tab w:val="left" w:pos="709"/>
        </w:tabs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5. </w:t>
      </w:r>
      <w:r w:rsidR="00063859" w:rsidRPr="00E3309D">
        <w:rPr>
          <w:rFonts w:ascii="Times New Roman" w:hAnsi="Times New Roman" w:cs="Times New Roman"/>
          <w:sz w:val="28"/>
          <w:szCs w:val="28"/>
        </w:rPr>
        <w:t xml:space="preserve">Никитин, Ю.И. Физиология сельскохозяйственных животных: учебное </w:t>
      </w:r>
      <w:r w:rsidR="00063859" w:rsidRPr="00063859">
        <w:rPr>
          <w:rFonts w:ascii="Times New Roman" w:hAnsi="Times New Roman" w:cs="Times New Roman"/>
          <w:sz w:val="28"/>
          <w:szCs w:val="28"/>
        </w:rPr>
        <w:t xml:space="preserve">пособие / Ю.И. Никитин [и др.]; под ред. Ю.И. Никитина. – Минск: </w:t>
      </w:r>
      <w:proofErr w:type="spellStart"/>
      <w:r w:rsidR="00063859" w:rsidRPr="00063859">
        <w:rPr>
          <w:rFonts w:ascii="Times New Roman" w:hAnsi="Times New Roman" w:cs="Times New Roman"/>
          <w:sz w:val="28"/>
          <w:szCs w:val="28"/>
        </w:rPr>
        <w:t>Техн</w:t>
      </w:r>
      <w:r w:rsidR="00063859" w:rsidRPr="00063859">
        <w:rPr>
          <w:rFonts w:ascii="Times New Roman" w:hAnsi="Times New Roman" w:cs="Times New Roman"/>
          <w:sz w:val="28"/>
          <w:szCs w:val="28"/>
        </w:rPr>
        <w:t>о</w:t>
      </w:r>
      <w:r w:rsidR="00063859" w:rsidRPr="00063859">
        <w:rPr>
          <w:rFonts w:ascii="Times New Roman" w:hAnsi="Times New Roman" w:cs="Times New Roman"/>
          <w:sz w:val="28"/>
          <w:szCs w:val="28"/>
        </w:rPr>
        <w:t>перспектива</w:t>
      </w:r>
      <w:proofErr w:type="spellEnd"/>
      <w:r w:rsidR="00063859" w:rsidRPr="00063859">
        <w:rPr>
          <w:rFonts w:ascii="Times New Roman" w:hAnsi="Times New Roman" w:cs="Times New Roman"/>
          <w:sz w:val="28"/>
          <w:szCs w:val="28"/>
        </w:rPr>
        <w:t xml:space="preserve">, 2006. – 463 с.   </w:t>
      </w:r>
    </w:p>
    <w:p w:rsidR="00063859" w:rsidRPr="00063859" w:rsidRDefault="00063859" w:rsidP="00063859">
      <w:pPr>
        <w:shd w:val="clear" w:color="auto" w:fill="FFFFFF"/>
        <w:tabs>
          <w:tab w:val="left" w:pos="0"/>
          <w:tab w:val="left" w:pos="709"/>
        </w:tabs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85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63859">
        <w:rPr>
          <w:rFonts w:ascii="Times New Roman" w:hAnsi="Times New Roman" w:cs="Times New Roman"/>
          <w:bCs/>
          <w:sz w:val="28"/>
          <w:szCs w:val="28"/>
        </w:rPr>
        <w:t>Пакулев</w:t>
      </w:r>
      <w:proofErr w:type="spellEnd"/>
      <w:r w:rsidRPr="00063859">
        <w:rPr>
          <w:rFonts w:ascii="Times New Roman" w:hAnsi="Times New Roman" w:cs="Times New Roman"/>
          <w:bCs/>
          <w:sz w:val="28"/>
          <w:szCs w:val="28"/>
        </w:rPr>
        <w:t xml:space="preserve">, Б. Н. Этология  </w:t>
      </w:r>
      <w:proofErr w:type="gramStart"/>
      <w:r w:rsidRPr="00063859">
        <w:rPr>
          <w:rFonts w:ascii="Times New Roman" w:hAnsi="Times New Roman" w:cs="Times New Roman"/>
          <w:bCs/>
          <w:sz w:val="28"/>
          <w:szCs w:val="28"/>
        </w:rPr>
        <w:t>сельскохозяйственных</w:t>
      </w:r>
      <w:proofErr w:type="gramEnd"/>
      <w:r w:rsidRPr="0006385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063859">
        <w:rPr>
          <w:rFonts w:ascii="Times New Roman" w:hAnsi="Times New Roman" w:cs="Times New Roman"/>
          <w:bCs/>
          <w:sz w:val="28"/>
          <w:szCs w:val="28"/>
        </w:rPr>
        <w:t>живот-ных</w:t>
      </w:r>
      <w:proofErr w:type="spellEnd"/>
      <w:r w:rsidRPr="00063859">
        <w:rPr>
          <w:rFonts w:ascii="Times New Roman" w:hAnsi="Times New Roman" w:cs="Times New Roman"/>
          <w:bCs/>
          <w:sz w:val="28"/>
          <w:szCs w:val="28"/>
        </w:rPr>
        <w:t xml:space="preserve">: учебное пособие/Б.Н. </w:t>
      </w:r>
      <w:proofErr w:type="spellStart"/>
      <w:r w:rsidRPr="00063859">
        <w:rPr>
          <w:rFonts w:ascii="Times New Roman" w:hAnsi="Times New Roman" w:cs="Times New Roman"/>
          <w:bCs/>
          <w:sz w:val="28"/>
          <w:szCs w:val="28"/>
        </w:rPr>
        <w:t>Пакулев</w:t>
      </w:r>
      <w:proofErr w:type="spellEnd"/>
      <w:r w:rsidRPr="00063859">
        <w:rPr>
          <w:rFonts w:ascii="Times New Roman" w:hAnsi="Times New Roman" w:cs="Times New Roman"/>
          <w:bCs/>
          <w:sz w:val="28"/>
          <w:szCs w:val="28"/>
        </w:rPr>
        <w:t>; под ред. Е.Н. Панова. – М., «Колос», 1977. – 304 с.</w:t>
      </w:r>
    </w:p>
    <w:p w:rsidR="00E3309D" w:rsidRPr="00E3309D" w:rsidRDefault="00E3309D" w:rsidP="00063859">
      <w:pPr>
        <w:pStyle w:val="af2"/>
        <w:shd w:val="clear" w:color="auto" w:fill="FFFFFF"/>
        <w:tabs>
          <w:tab w:val="left" w:pos="763"/>
        </w:tabs>
        <w:spacing w:after="0" w:line="264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3309D" w:rsidRPr="00E3309D" w:rsidRDefault="00E3309D" w:rsidP="00063859">
      <w:pPr>
        <w:pStyle w:val="af2"/>
        <w:shd w:val="clear" w:color="auto" w:fill="FFFFFF"/>
        <w:tabs>
          <w:tab w:val="left" w:pos="763"/>
        </w:tabs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09D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E3309D" w:rsidRPr="00E3309D" w:rsidRDefault="00E3309D" w:rsidP="00063859">
      <w:pPr>
        <w:tabs>
          <w:tab w:val="num" w:pos="426"/>
        </w:tabs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Мотузко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 xml:space="preserve">, Н.С. Основы физиологии сельскохозяйственных животных: Учебное пособие / Н.С.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Мотузко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 xml:space="preserve"> [и др.]. – Витебск: УОВГАВМ, 2004.–125 с.</w:t>
      </w:r>
    </w:p>
    <w:p w:rsidR="00E3309D" w:rsidRPr="00E3309D" w:rsidRDefault="00E3309D" w:rsidP="00063859">
      <w:pPr>
        <w:tabs>
          <w:tab w:val="num" w:pos="426"/>
        </w:tabs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Мотузко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>, Н.С. Справочник клинико-биологических показателей ж</w:t>
      </w:r>
      <w:r w:rsidRPr="00E3309D">
        <w:rPr>
          <w:rFonts w:ascii="Times New Roman" w:hAnsi="Times New Roman" w:cs="Times New Roman"/>
          <w:sz w:val="28"/>
          <w:szCs w:val="28"/>
        </w:rPr>
        <w:t>и</w:t>
      </w:r>
      <w:r w:rsidRPr="00E3309D">
        <w:rPr>
          <w:rFonts w:ascii="Times New Roman" w:hAnsi="Times New Roman" w:cs="Times New Roman"/>
          <w:sz w:val="28"/>
          <w:szCs w:val="28"/>
        </w:rPr>
        <w:t xml:space="preserve">вотных / Н.С.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Мотузко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 xml:space="preserve"> [и др.]  - Горки:  Курсы по повышению квалификации и переподготовки кадров </w:t>
      </w:r>
      <w:proofErr w:type="gramStart"/>
      <w:r w:rsidRPr="00E3309D">
        <w:rPr>
          <w:rFonts w:ascii="Times New Roman" w:hAnsi="Times New Roman" w:cs="Times New Roman"/>
          <w:sz w:val="28"/>
          <w:szCs w:val="28"/>
        </w:rPr>
        <w:t>Могилевского</w:t>
      </w:r>
      <w:proofErr w:type="gramEnd"/>
      <w:r w:rsidRPr="00E3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09D">
        <w:rPr>
          <w:rFonts w:ascii="Times New Roman" w:hAnsi="Times New Roman" w:cs="Times New Roman"/>
          <w:sz w:val="28"/>
          <w:szCs w:val="28"/>
        </w:rPr>
        <w:t>Облсельхозпрода</w:t>
      </w:r>
      <w:proofErr w:type="spellEnd"/>
      <w:r w:rsidRPr="00E3309D">
        <w:rPr>
          <w:rFonts w:ascii="Times New Roman" w:hAnsi="Times New Roman" w:cs="Times New Roman"/>
          <w:sz w:val="28"/>
          <w:szCs w:val="28"/>
        </w:rPr>
        <w:t>, 2001. – 72с.</w:t>
      </w:r>
    </w:p>
    <w:p w:rsidR="00E3309D" w:rsidRPr="00E3309D" w:rsidRDefault="00E3309D" w:rsidP="00063859">
      <w:pPr>
        <w:tabs>
          <w:tab w:val="num" w:pos="426"/>
        </w:tabs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>8. Новицкий, Б. Поведение сельскохозяйственных животных / Б. Нови</w:t>
      </w:r>
      <w:r w:rsidRPr="00E3309D">
        <w:rPr>
          <w:rFonts w:ascii="Times New Roman" w:hAnsi="Times New Roman" w:cs="Times New Roman"/>
          <w:sz w:val="28"/>
          <w:szCs w:val="28"/>
        </w:rPr>
        <w:t>ц</w:t>
      </w:r>
      <w:r w:rsidRPr="00E3309D">
        <w:rPr>
          <w:rFonts w:ascii="Times New Roman" w:hAnsi="Times New Roman" w:cs="Times New Roman"/>
          <w:sz w:val="28"/>
          <w:szCs w:val="28"/>
        </w:rPr>
        <w:t>кий. – М.: Колос, 1981. – 190 с.</w:t>
      </w:r>
    </w:p>
    <w:p w:rsidR="00E3309D" w:rsidRPr="00E3309D" w:rsidRDefault="00E3309D" w:rsidP="00063859">
      <w:pPr>
        <w:tabs>
          <w:tab w:val="num" w:pos="426"/>
        </w:tabs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>9. Павлова, Т.Н. Биоэтика в высшей школе / Т.Н. Павлова. – М., 1997. – 146 с.</w:t>
      </w:r>
    </w:p>
    <w:p w:rsidR="00E3309D" w:rsidRPr="00E3309D" w:rsidRDefault="00E3309D" w:rsidP="00063859">
      <w:pPr>
        <w:tabs>
          <w:tab w:val="num" w:pos="426"/>
        </w:tabs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 xml:space="preserve">10. </w:t>
      </w:r>
      <w:r w:rsidR="00063859" w:rsidRPr="00E3309D">
        <w:rPr>
          <w:rFonts w:ascii="Times New Roman" w:hAnsi="Times New Roman" w:cs="Times New Roman"/>
          <w:sz w:val="28"/>
          <w:szCs w:val="28"/>
        </w:rPr>
        <w:t>Руководство по общей и клинической физиологии. – М.: Медицинское информационное агентство, 2002 – 958 с.</w:t>
      </w:r>
    </w:p>
    <w:p w:rsidR="00E3309D" w:rsidRPr="00E3309D" w:rsidRDefault="00E3309D" w:rsidP="00063859">
      <w:pPr>
        <w:tabs>
          <w:tab w:val="num" w:pos="426"/>
        </w:tabs>
        <w:spacing w:after="0" w:line="26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09D">
        <w:rPr>
          <w:rFonts w:ascii="Times New Roman" w:hAnsi="Times New Roman" w:cs="Times New Roman"/>
          <w:sz w:val="28"/>
          <w:szCs w:val="28"/>
        </w:rPr>
        <w:t>11</w:t>
      </w:r>
      <w:r w:rsidR="00063859">
        <w:rPr>
          <w:rFonts w:ascii="Times New Roman" w:hAnsi="Times New Roman" w:cs="Times New Roman"/>
          <w:sz w:val="28"/>
          <w:szCs w:val="28"/>
        </w:rPr>
        <w:t>.</w:t>
      </w:r>
      <w:r w:rsidRPr="00E33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859" w:rsidRPr="00E3309D">
        <w:rPr>
          <w:rFonts w:ascii="Times New Roman" w:hAnsi="Times New Roman" w:cs="Times New Roman"/>
          <w:sz w:val="28"/>
          <w:szCs w:val="28"/>
        </w:rPr>
        <w:t>Скопичев</w:t>
      </w:r>
      <w:proofErr w:type="spellEnd"/>
      <w:r w:rsidR="00063859" w:rsidRPr="00E3309D">
        <w:rPr>
          <w:rFonts w:ascii="Times New Roman" w:hAnsi="Times New Roman" w:cs="Times New Roman"/>
          <w:sz w:val="28"/>
          <w:szCs w:val="28"/>
        </w:rPr>
        <w:t xml:space="preserve">, В.Г. Физиология животных и этология: учебное пособие /  В.Г. </w:t>
      </w:r>
      <w:proofErr w:type="spellStart"/>
      <w:r w:rsidR="00063859" w:rsidRPr="00E3309D">
        <w:rPr>
          <w:rFonts w:ascii="Times New Roman" w:hAnsi="Times New Roman" w:cs="Times New Roman"/>
          <w:sz w:val="28"/>
          <w:szCs w:val="28"/>
        </w:rPr>
        <w:t>Скопичев</w:t>
      </w:r>
      <w:proofErr w:type="spellEnd"/>
      <w:r w:rsidR="00063859" w:rsidRPr="00E3309D">
        <w:rPr>
          <w:rFonts w:ascii="Times New Roman" w:hAnsi="Times New Roman" w:cs="Times New Roman"/>
          <w:sz w:val="28"/>
          <w:szCs w:val="28"/>
        </w:rPr>
        <w:t>. - М: Колос, 2004. – 717 с.</w:t>
      </w:r>
    </w:p>
    <w:p w:rsidR="00E3309D" w:rsidRPr="00E3309D" w:rsidRDefault="00E3309D" w:rsidP="00063859">
      <w:pPr>
        <w:shd w:val="clear" w:color="auto" w:fill="FFFFFF"/>
        <w:spacing w:after="0" w:line="264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309D" w:rsidRPr="00E3309D" w:rsidRDefault="00E3309D" w:rsidP="00063859">
      <w:pPr>
        <w:spacing w:after="0" w:line="264" w:lineRule="auto"/>
        <w:jc w:val="center"/>
        <w:rPr>
          <w:rFonts w:ascii="Times New Roman" w:hAnsi="Times New Roman" w:cs="Times New Roman"/>
        </w:rPr>
      </w:pPr>
    </w:p>
    <w:p w:rsidR="00696241" w:rsidRPr="00063859" w:rsidRDefault="00696241" w:rsidP="00E3309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696241" w:rsidRPr="00063859" w:rsidSect="00017A02">
      <w:headerReference w:type="default" r:id="rId9"/>
      <w:footerReference w:type="default" r:id="rId10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9B8" w:rsidRDefault="00D269B8" w:rsidP="00BB5D7D">
      <w:pPr>
        <w:spacing w:after="0" w:line="240" w:lineRule="auto"/>
      </w:pPr>
      <w:r>
        <w:separator/>
      </w:r>
    </w:p>
  </w:endnote>
  <w:endnote w:type="continuationSeparator" w:id="0">
    <w:p w:rsidR="00D269B8" w:rsidRDefault="00D269B8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9B8" w:rsidRDefault="00D269B8" w:rsidP="00BB5D7D">
      <w:pPr>
        <w:spacing w:after="0" w:line="240" w:lineRule="auto"/>
      </w:pPr>
      <w:r>
        <w:separator/>
      </w:r>
    </w:p>
  </w:footnote>
  <w:footnote w:type="continuationSeparator" w:id="0">
    <w:p w:rsidR="00D269B8" w:rsidRDefault="00D269B8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  <w:lang w:val="be-BY" w:eastAsia="be-BY"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3859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7C30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3D2C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064D9"/>
    <w:rsid w:val="00713B57"/>
    <w:rsid w:val="007179D0"/>
    <w:rsid w:val="00725107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0B20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E2E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96067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D2B21"/>
    <w:rsid w:val="00AE331B"/>
    <w:rsid w:val="00AE5DB4"/>
    <w:rsid w:val="00AF3CBA"/>
    <w:rsid w:val="00B155E2"/>
    <w:rsid w:val="00B168E5"/>
    <w:rsid w:val="00B16D92"/>
    <w:rsid w:val="00B3139E"/>
    <w:rsid w:val="00B32F95"/>
    <w:rsid w:val="00B3441C"/>
    <w:rsid w:val="00B36ED7"/>
    <w:rsid w:val="00B44E25"/>
    <w:rsid w:val="00B527E3"/>
    <w:rsid w:val="00B556DF"/>
    <w:rsid w:val="00B56C35"/>
    <w:rsid w:val="00B63C6B"/>
    <w:rsid w:val="00B65409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E680D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269B8"/>
    <w:rsid w:val="00D4725D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C014B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309D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259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521B"/>
    <w:rsid w:val="00F86141"/>
    <w:rsid w:val="00F90300"/>
    <w:rsid w:val="00FA6196"/>
    <w:rsid w:val="00FB0450"/>
    <w:rsid w:val="00FB373D"/>
    <w:rsid w:val="00FD18E4"/>
    <w:rsid w:val="00FD5E1E"/>
    <w:rsid w:val="00FD64E2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20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af9">
    <w:name w:val="Основной текст_"/>
    <w:basedOn w:val="a0"/>
    <w:link w:val="26"/>
    <w:rsid w:val="00063859"/>
    <w:rPr>
      <w:rFonts w:ascii="Times New Roman" w:eastAsia="Times New Roman" w:hAnsi="Times New Roman" w:cs="Times New Roman"/>
      <w:spacing w:val="-7"/>
      <w:sz w:val="67"/>
      <w:szCs w:val="67"/>
      <w:shd w:val="clear" w:color="auto" w:fill="FFFFFF"/>
    </w:rPr>
  </w:style>
  <w:style w:type="paragraph" w:customStyle="1" w:styleId="26">
    <w:name w:val="Основной текст2"/>
    <w:basedOn w:val="a"/>
    <w:link w:val="af9"/>
    <w:rsid w:val="00063859"/>
    <w:pPr>
      <w:widowControl w:val="0"/>
      <w:shd w:val="clear" w:color="auto" w:fill="FFFFFF"/>
      <w:spacing w:after="3060" w:line="638" w:lineRule="exact"/>
      <w:ind w:hanging="1580"/>
    </w:pPr>
    <w:rPr>
      <w:rFonts w:ascii="Times New Roman" w:eastAsia="Times New Roman" w:hAnsi="Times New Roman" w:cs="Times New Roman"/>
      <w:spacing w:val="-7"/>
      <w:sz w:val="67"/>
      <w:szCs w:val="67"/>
    </w:rPr>
  </w:style>
  <w:style w:type="character" w:customStyle="1" w:styleId="15">
    <w:name w:val="Основной текст1"/>
    <w:basedOn w:val="af9"/>
    <w:rsid w:val="0006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67"/>
      <w:szCs w:val="67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Osnova/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8C86-5839-4E28-BDF8-557E6542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іл</cp:lastModifiedBy>
  <cp:revision>15</cp:revision>
  <cp:lastPrinted>2018-04-11T13:08:00Z</cp:lastPrinted>
  <dcterms:created xsi:type="dcterms:W3CDTF">2018-02-04T14:02:00Z</dcterms:created>
  <dcterms:modified xsi:type="dcterms:W3CDTF">2024-06-25T11:42:00Z</dcterms:modified>
</cp:coreProperties>
</file>