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5A" w:rsidRPr="00505C1B" w:rsidRDefault="008C625A" w:rsidP="008C625A">
      <w:pPr>
        <w:jc w:val="center"/>
        <w:rPr>
          <w:b/>
        </w:rPr>
      </w:pPr>
      <w:r w:rsidRPr="00505C1B">
        <w:rPr>
          <w:b/>
        </w:rPr>
        <w:t>Тема 1 ОСНОВНЫЕ ПОНЯТИЯ УПРАВЛЕНИЯ НЕДВИЖИМОСТЬЮ</w:t>
      </w:r>
    </w:p>
    <w:p w:rsidR="008C625A" w:rsidRDefault="008C625A" w:rsidP="008C625A">
      <w:r w:rsidRPr="00E75812">
        <w:t>Цель темы — раскрытие содержания понятия «управление недвижимостью», особенностей недвижимости как объекта управления, места управления недвижимостью в системе рынка недвижимости.</w:t>
      </w:r>
    </w:p>
    <w:p w:rsidR="008C625A" w:rsidRDefault="008C625A" w:rsidP="008C625A">
      <w:r>
        <w:t>В результате изучения данной темы студент должен:</w:t>
      </w:r>
    </w:p>
    <w:p w:rsidR="008C625A" w:rsidRPr="00E75812" w:rsidRDefault="008C625A" w:rsidP="008C625A">
      <w:pPr>
        <w:rPr>
          <w:i/>
        </w:rPr>
      </w:pPr>
      <w:r w:rsidRPr="00E75812">
        <w:rPr>
          <w:i/>
        </w:rPr>
        <w:t>знать</w:t>
      </w:r>
    </w:p>
    <w:p w:rsidR="008C625A" w:rsidRDefault="008C625A" w:rsidP="008C625A">
      <w:r>
        <w:t>• содержание и различия понятий «недвижимость» и «недвижимое имущество»;</w:t>
      </w:r>
    </w:p>
    <w:p w:rsidR="008C625A" w:rsidRDefault="008C625A" w:rsidP="008C625A">
      <w:r>
        <w:t>• содержание понятия «управление недвижимостью» и его основные разновидности;</w:t>
      </w:r>
    </w:p>
    <w:p w:rsidR="008C625A" w:rsidRDefault="008C625A" w:rsidP="008C625A">
      <w:r>
        <w:t>• место управления недвижимостью в системе рынка недвижимости;</w:t>
      </w:r>
    </w:p>
    <w:p w:rsidR="008C625A" w:rsidRPr="00E75812" w:rsidRDefault="008C625A" w:rsidP="008C625A">
      <w:pPr>
        <w:rPr>
          <w:i/>
        </w:rPr>
      </w:pPr>
      <w:r w:rsidRPr="00E75812">
        <w:rPr>
          <w:i/>
        </w:rPr>
        <w:t>уметь</w:t>
      </w:r>
    </w:p>
    <w:p w:rsidR="008C625A" w:rsidRDefault="008C625A" w:rsidP="008C625A">
      <w:r>
        <w:t>• выделять основные аспекты деятельности по управлению недвижимостью и их взаимосвязь;</w:t>
      </w:r>
    </w:p>
    <w:p w:rsidR="008C625A" w:rsidRDefault="008C625A" w:rsidP="008C625A">
      <w:r>
        <w:t>• формулировать цели управления объектами и комплексами недвижимости;</w:t>
      </w:r>
    </w:p>
    <w:p w:rsidR="008C625A" w:rsidRPr="00E75812" w:rsidRDefault="008C625A" w:rsidP="008C625A">
      <w:pPr>
        <w:rPr>
          <w:i/>
        </w:rPr>
      </w:pPr>
      <w:r w:rsidRPr="00E75812">
        <w:rPr>
          <w:i/>
        </w:rPr>
        <w:t>владеть</w:t>
      </w:r>
    </w:p>
    <w:p w:rsidR="008C625A" w:rsidRDefault="008C625A" w:rsidP="008C625A">
      <w:r>
        <w:t>• терминологией, отражающей сферу управления недвижимостью;</w:t>
      </w:r>
    </w:p>
    <w:p w:rsidR="00BE3C0E" w:rsidRDefault="008C625A" w:rsidP="008C625A">
      <w:r>
        <w:t>• приемами классификации недвижимости в зависимости от целей управления.</w:t>
      </w:r>
    </w:p>
    <w:p w:rsidR="008C625A" w:rsidRDefault="008C625A" w:rsidP="008C625A">
      <w:bookmarkStart w:id="0" w:name="_GoBack"/>
      <w:bookmarkEnd w:id="0"/>
    </w:p>
    <w:p w:rsidR="008C625A" w:rsidRPr="008C625A" w:rsidRDefault="008C625A" w:rsidP="008C625A">
      <w:pPr>
        <w:jc w:val="center"/>
        <w:rPr>
          <w:b/>
        </w:rPr>
      </w:pPr>
      <w:r w:rsidRPr="008C625A">
        <w:rPr>
          <w:b/>
        </w:rPr>
        <w:t>Контрольные вопросы</w:t>
      </w:r>
    </w:p>
    <w:p w:rsidR="008C625A" w:rsidRDefault="008C625A" w:rsidP="008C625A">
      <w:r>
        <w:t>1.</w:t>
      </w:r>
      <w:r>
        <w:t xml:space="preserve"> </w:t>
      </w:r>
      <w:r>
        <w:t>В чем состоит разница между понятиями «недвижимость» и «объект недвижимости»?</w:t>
      </w:r>
    </w:p>
    <w:p w:rsidR="008C625A" w:rsidRDefault="008C625A" w:rsidP="008C625A">
      <w:r>
        <w:t>2.</w:t>
      </w:r>
      <w:r>
        <w:t xml:space="preserve"> </w:t>
      </w:r>
      <w:r>
        <w:t>Что такое улучшения земли?</w:t>
      </w:r>
    </w:p>
    <w:p w:rsidR="008C625A" w:rsidRDefault="008C625A" w:rsidP="008C625A">
      <w:r>
        <w:t>3.</w:t>
      </w:r>
      <w:r>
        <w:t xml:space="preserve"> </w:t>
      </w:r>
      <w:r>
        <w:t>Может ли объект недвижимости состоять только из улучшений?</w:t>
      </w:r>
    </w:p>
    <w:p w:rsidR="008C625A" w:rsidRDefault="008C625A" w:rsidP="008C625A">
      <w:r>
        <w:t>4.</w:t>
      </w:r>
      <w:r>
        <w:t xml:space="preserve"> </w:t>
      </w:r>
      <w:r>
        <w:t xml:space="preserve">Что общего у </w:t>
      </w:r>
      <w:proofErr w:type="spellStart"/>
      <w:r>
        <w:t>внеземельных</w:t>
      </w:r>
      <w:proofErr w:type="spellEnd"/>
      <w:r>
        <w:t xml:space="preserve"> факторов производства и в чем заключается принципиальное отличие этих факторов от земли как фактора производства?</w:t>
      </w:r>
    </w:p>
    <w:p w:rsidR="008C625A" w:rsidRDefault="008C625A" w:rsidP="008C625A">
      <w:r>
        <w:t>5.</w:t>
      </w:r>
      <w:r>
        <w:t xml:space="preserve"> </w:t>
      </w:r>
      <w:r>
        <w:t xml:space="preserve">При каком условии достигается максимальная эффективность приложения </w:t>
      </w:r>
      <w:proofErr w:type="spellStart"/>
      <w:r>
        <w:t>внеземельных</w:t>
      </w:r>
      <w:proofErr w:type="spellEnd"/>
      <w:r>
        <w:t xml:space="preserve"> факторов к земле?</w:t>
      </w:r>
    </w:p>
    <w:p w:rsidR="008C625A" w:rsidRDefault="008C625A" w:rsidP="008C625A">
      <w:r>
        <w:t>6.</w:t>
      </w:r>
      <w:r>
        <w:t xml:space="preserve"> </w:t>
      </w:r>
      <w:r>
        <w:t>На основании какого критерия различаются операционная и инвестиционная недвижимость?</w:t>
      </w:r>
    </w:p>
    <w:p w:rsidR="008C625A" w:rsidRDefault="008C625A" w:rsidP="008C625A">
      <w:r>
        <w:t>7.</w:t>
      </w:r>
      <w:r>
        <w:t xml:space="preserve"> </w:t>
      </w:r>
      <w:r>
        <w:t>Как изменяются задачи управления недвижимостью в случае операционной и инвестиционной недвижимости?</w:t>
      </w:r>
    </w:p>
    <w:p w:rsidR="008C625A" w:rsidRDefault="008C625A" w:rsidP="008C625A">
      <w:r>
        <w:t>8.</w:t>
      </w:r>
      <w:r>
        <w:t xml:space="preserve"> </w:t>
      </w:r>
      <w:r>
        <w:t>Что означает выражение «собственность — это пучок прав»?</w:t>
      </w:r>
    </w:p>
    <w:p w:rsidR="008C625A" w:rsidRDefault="008C625A" w:rsidP="008C625A">
      <w:r>
        <w:t>9.</w:t>
      </w:r>
      <w:r>
        <w:t xml:space="preserve"> </w:t>
      </w:r>
      <w:r>
        <w:t>Что такое право на «развитие недвижимости»? Кому оно, как правило, принадлежит в современных странах?</w:t>
      </w:r>
    </w:p>
    <w:p w:rsidR="008C625A" w:rsidRDefault="008C625A" w:rsidP="008C625A">
      <w:r>
        <w:t>10.</w:t>
      </w:r>
      <w:r>
        <w:t xml:space="preserve"> </w:t>
      </w:r>
      <w:r>
        <w:t>Какие два аспекта включает в себя управление собственностью?</w:t>
      </w:r>
    </w:p>
    <w:p w:rsidR="008C625A" w:rsidRDefault="008C625A" w:rsidP="008C625A">
      <w:r>
        <w:t>11.</w:t>
      </w:r>
      <w:r>
        <w:t xml:space="preserve"> </w:t>
      </w:r>
      <w:r>
        <w:t>В чем состоит смысл понятия «агентская проблема»?</w:t>
      </w:r>
    </w:p>
    <w:p w:rsidR="008C625A" w:rsidRDefault="008C625A" w:rsidP="008C625A">
      <w:r>
        <w:t>12.</w:t>
      </w:r>
      <w:r>
        <w:t xml:space="preserve"> </w:t>
      </w:r>
      <w:r>
        <w:t>Каковы преимущества и недостатки недвижимости как инвестиционного актива?</w:t>
      </w:r>
    </w:p>
    <w:p w:rsidR="008C625A" w:rsidRDefault="008C625A" w:rsidP="008C625A">
      <w:r>
        <w:t>13.</w:t>
      </w:r>
      <w:r>
        <w:t xml:space="preserve"> </w:t>
      </w:r>
      <w:r>
        <w:t>В чем заключаются различия между понятиями «портфель недвижимости» и «комплекс объектов недвижимости»?</w:t>
      </w:r>
    </w:p>
    <w:p w:rsidR="008C625A" w:rsidRDefault="008C625A" w:rsidP="008C625A">
      <w:r>
        <w:lastRenderedPageBreak/>
        <w:t>14.</w:t>
      </w:r>
      <w:r>
        <w:t xml:space="preserve"> </w:t>
      </w:r>
      <w:r>
        <w:t>Какие инструменты могут быть использованы в процессе управления корпоративной недвижимостью?</w:t>
      </w:r>
    </w:p>
    <w:p w:rsidR="008C625A" w:rsidRDefault="008C625A" w:rsidP="008C625A">
      <w:r>
        <w:t>15.</w:t>
      </w:r>
      <w:r>
        <w:t xml:space="preserve"> </w:t>
      </w:r>
      <w:r>
        <w:t>Что общего и что отличает цели управления операционной и инвестиционной недвижимостью?</w:t>
      </w:r>
    </w:p>
    <w:p w:rsidR="008C625A" w:rsidRPr="008C625A" w:rsidRDefault="008C625A" w:rsidP="008C625A">
      <w:pPr>
        <w:jc w:val="center"/>
        <w:rPr>
          <w:b/>
        </w:rPr>
      </w:pPr>
      <w:r w:rsidRPr="008C625A">
        <w:rPr>
          <w:b/>
        </w:rPr>
        <w:t>Кейсы</w:t>
      </w:r>
    </w:p>
    <w:p w:rsidR="008C625A" w:rsidRDefault="008C625A" w:rsidP="008C625A">
      <w:r w:rsidRPr="008C625A">
        <w:rPr>
          <w:b/>
        </w:rPr>
        <w:t>Кейс 1.</w:t>
      </w:r>
      <w:r>
        <w:t xml:space="preserve"> </w:t>
      </w:r>
      <w:r w:rsidRPr="008C625A">
        <w:rPr>
          <w:i/>
        </w:rPr>
        <w:t>Определение ограничений, накладываемых на использование недвижимости зонированием городских территорий</w:t>
      </w:r>
      <w:r>
        <w:t>. Целью работы над кейсом является выработка умения студентов работать с документами градостроительного планирования. Студенты разделяются на группы, каждой из которых предлагается проанализировать возможные варианты использования земельных участков в зависимости от расположения земельных участков в той или иной территориальной зоне. Адреса земельных участков выдаются преподавателем или выбираются студентами самостоятельно на основе данных кадастрового учета недвижимости.</w:t>
      </w:r>
    </w:p>
    <w:p w:rsidR="008C625A" w:rsidRDefault="008C625A" w:rsidP="008C625A">
      <w:r w:rsidRPr="008C625A">
        <w:rPr>
          <w:b/>
        </w:rPr>
        <w:t>Кейс 2.</w:t>
      </w:r>
      <w:r>
        <w:t xml:space="preserve"> </w:t>
      </w:r>
      <w:r w:rsidRPr="008C625A">
        <w:rPr>
          <w:i/>
        </w:rPr>
        <w:t>Определение варианта наилучшего использования объекта недвижимости</w:t>
      </w:r>
      <w:r>
        <w:t>. Определите вариант наилучшего использования земельного участка как незастроенного по критериям физической возможности, правовой допустимости, финансовой целесообразности и экономической эффективности. При этом проанализируйте рынок недвижимости по его сегментам (жилая, коммерческая), местоположение земельного участка и его потенциал. Адреса земельных участков выдаются преподавателем или выбираются студентом самостоятельно с использованием данных кадастрового учета и градостроительного зонирования.</w:t>
      </w:r>
    </w:p>
    <w:sectPr w:rsidR="008C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5A"/>
    <w:rsid w:val="008C625A"/>
    <w:rsid w:val="00BE3C0E"/>
    <w:rsid w:val="00E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F68B"/>
  <w15:chartTrackingRefBased/>
  <w15:docId w15:val="{CB86EAF7-2972-47D0-A05E-33903E4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Северцов Владимир</dc:creator>
  <cp:keywords/>
  <dc:description/>
  <cp:lastModifiedBy>Северцов Владимир</cp:lastModifiedBy>
  <cp:revision>1</cp:revision>
  <dcterms:created xsi:type="dcterms:W3CDTF">2023-05-13T07:07:00Z</dcterms:created>
  <dcterms:modified xsi:type="dcterms:W3CDTF">2023-05-13T07:10:00Z</dcterms:modified>
</cp:coreProperties>
</file>