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57" w:rsidRPr="00BC4357" w:rsidRDefault="00BC4357" w:rsidP="00BC435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C43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РЕЦЕНЗИЯ</w:t>
      </w:r>
    </w:p>
    <w:p w:rsidR="00BC4357" w:rsidRPr="00BC4357" w:rsidRDefault="00BC4357" w:rsidP="00BC435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C4357" w:rsidRDefault="00BC4357" w:rsidP="00BC435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C43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электронный учебно-методический комплекс </w:t>
      </w:r>
    </w:p>
    <w:p w:rsidR="00BC4357" w:rsidRPr="00BC4357" w:rsidRDefault="00BC4357" w:rsidP="00BC435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C435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«</w:t>
      </w:r>
      <w:r w:rsidR="004F065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Инженерная графика и автоматизированные системы проектирования</w:t>
      </w:r>
      <w:r w:rsidRPr="00BC435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»</w:t>
      </w:r>
    </w:p>
    <w:p w:rsidR="00BC4357" w:rsidRPr="00BC4357" w:rsidRDefault="00BC4357" w:rsidP="00BC435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C43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для студентов, обучающихся по специальностям </w:t>
      </w:r>
    </w:p>
    <w:p w:rsidR="00BC4357" w:rsidRPr="00BC4357" w:rsidRDefault="00BC4357" w:rsidP="00BC435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C435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1- 56 01 01 – Землеустройство, 1- 56 01 02 – Земельный кадастр</w:t>
      </w:r>
    </w:p>
    <w:p w:rsidR="00BC4357" w:rsidRPr="00BC4357" w:rsidRDefault="00BC4357" w:rsidP="00BC435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CF215A" w:rsidRDefault="00BC4357" w:rsidP="00CF215A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  <w:lang w:eastAsia="ru-RU"/>
        </w:rPr>
      </w:pPr>
      <w:r w:rsidRPr="00BC4357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Авторы: </w:t>
      </w:r>
      <w:r w:rsidR="00CF215A" w:rsidRPr="00BC4357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старший преподаватель кафедры кадастра и земельного права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  <w:proofErr w:type="spellStart"/>
      <w:r w:rsidR="00CF215A" w:rsidRPr="00BC4357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ru-RU"/>
        </w:rPr>
        <w:t>К</w:t>
      </w:r>
      <w:r w:rsidR="004F0658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ru-RU"/>
        </w:rPr>
        <w:t>рундикова</w:t>
      </w:r>
      <w:proofErr w:type="spellEnd"/>
      <w:r w:rsidR="00CF215A" w:rsidRPr="00BC4357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ru-RU"/>
        </w:rPr>
        <w:t xml:space="preserve"> Н.</w:t>
      </w:r>
      <w:r w:rsidR="004F0658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ru-RU"/>
        </w:rPr>
        <w:t>Г</w:t>
      </w:r>
      <w:r w:rsidR="00CF215A"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  <w:lang w:eastAsia="ru-RU"/>
        </w:rPr>
        <w:t>.</w:t>
      </w:r>
      <w:bookmarkStart w:id="0" w:name="_GoBack"/>
      <w:bookmarkEnd w:id="0"/>
      <w:r w:rsidR="00CF215A"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  <w:lang w:eastAsia="ru-RU"/>
        </w:rPr>
        <w:t>,</w:t>
      </w:r>
    </w:p>
    <w:p w:rsidR="004F0658" w:rsidRPr="00BC4357" w:rsidRDefault="004F0658" w:rsidP="00CF215A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ru-RU"/>
        </w:rPr>
      </w:pPr>
      <w:r w:rsidRPr="00BC4357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старший преподаватель кафедры кадастра и земельного права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ru-RU"/>
        </w:rPr>
        <w:t>Савченко В.В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  <w:lang w:eastAsia="ru-RU"/>
        </w:rPr>
        <w:t>.,</w:t>
      </w:r>
    </w:p>
    <w:p w:rsidR="00BC4357" w:rsidRPr="00BC4357" w:rsidRDefault="00BC4357" w:rsidP="00BC435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BC4357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заведующий кафедрой кадастра и земельного права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</w:t>
      </w:r>
      <w:r w:rsidR="00663456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proofErr w:type="spellStart"/>
      <w:r w:rsidRPr="00BC4357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ru-RU"/>
        </w:rPr>
        <w:t>Северцов</w:t>
      </w:r>
      <w:proofErr w:type="spellEnd"/>
      <w:r w:rsidRPr="00BC4357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ru-RU"/>
        </w:rPr>
        <w:t xml:space="preserve"> В.В.</w:t>
      </w:r>
    </w:p>
    <w:p w:rsidR="00BC4357" w:rsidRPr="00BC4357" w:rsidRDefault="00BC4357" w:rsidP="00BC4357">
      <w:pPr>
        <w:spacing w:after="0" w:line="288" w:lineRule="auto"/>
        <w:ind w:right="-14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357" w:rsidRPr="00BC4357" w:rsidRDefault="00BC4357" w:rsidP="00BC435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учебно-методический комплекс разработан на основании положения об учебно-методическом комплексе, утвержденном ректором УО «Белорусская государственная сельскохозяйственная академия».</w:t>
      </w:r>
    </w:p>
    <w:p w:rsidR="00BC4357" w:rsidRPr="00BC4357" w:rsidRDefault="00BC4357" w:rsidP="00BC435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Учебно-методический комплекс содержит основные разделы. В пояснительной записке отражаются цели электронного учебно-методического комплекса, особенности структурирования и подачи учебного материала. </w:t>
      </w:r>
      <w:r w:rsidR="004F0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Теоретический раздел содержит презентации по изучаемым темам. 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Практический раздел содержит материалы для проведения </w:t>
      </w:r>
      <w:r w:rsidR="004F06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занятий: </w:t>
      </w:r>
      <w:r w:rsidR="004F06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заняти</w:t>
      </w:r>
      <w:r w:rsidR="00CF215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тематические планы </w:t>
      </w:r>
      <w:r w:rsidR="004F06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</w:t>
      </w:r>
      <w:r w:rsidR="004F0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перечни условных обозначений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контроля знаний ЭУМК содержит материалы текущей и итоговой аттестации. Вспомогательный раздел электронного учебно-методического комплекса содержит учебную программу академии по учебной дисциплине «</w:t>
      </w:r>
      <w:r w:rsidR="004F06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Инженерная графика и автоматизированные системы проектирования</w:t>
      </w:r>
      <w:r w:rsidR="00CF21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357" w:rsidRPr="00BC4357" w:rsidRDefault="00BC4357" w:rsidP="00BC4357">
      <w:pPr>
        <w:shd w:val="clear" w:color="auto" w:fill="FFFFFF"/>
        <w:spacing w:after="0" w:line="288" w:lineRule="auto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представленный на рецензию электронный учебно-методический комплекс по учебной дисциплине «</w:t>
      </w:r>
      <w:r w:rsidR="004F06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Инженерная графика и автоматизированные системы проектирования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отвечает предъявленным требованиям и может быть</w:t>
      </w:r>
      <w:r w:rsidR="00CF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рекомендован для самостоятельной работы студентов. </w:t>
      </w:r>
      <w:r w:rsidRPr="00BC4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разработка заслуживает положительной оценки и размещения в фонде электронных образовательных ресурсов УО БГСХА.</w:t>
      </w:r>
    </w:p>
    <w:p w:rsidR="00BC4357" w:rsidRPr="00BC4357" w:rsidRDefault="00BC4357" w:rsidP="00BC435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357" w:rsidRPr="00BC4357" w:rsidRDefault="00BC4357" w:rsidP="00BC435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4357">
        <w:rPr>
          <w:rFonts w:ascii="Times New Roman" w:hAnsi="Times New Roman" w:cs="Times New Roman"/>
          <w:b/>
        </w:rPr>
        <w:t>Рецензент:</w:t>
      </w:r>
    </w:p>
    <w:p w:rsidR="00BC4357" w:rsidRDefault="00045D8E" w:rsidP="00BC435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Ученый секретарь</w:t>
      </w:r>
    </w:p>
    <w:p w:rsidR="00045D8E" w:rsidRDefault="00045D8E" w:rsidP="00BC435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Государственного научного учреждения </w:t>
      </w:r>
    </w:p>
    <w:p w:rsidR="00045D8E" w:rsidRDefault="00045D8E" w:rsidP="00BC435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«Научно-исследовательский экономический институт</w:t>
      </w:r>
    </w:p>
    <w:p w:rsidR="00045D8E" w:rsidRPr="00BC4357" w:rsidRDefault="00045D8E" w:rsidP="00BC435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Министерства экономики Республики Беларусь»,</w:t>
      </w:r>
    </w:p>
    <w:p w:rsidR="00BC4357" w:rsidRPr="00BC4357" w:rsidRDefault="00BC4357" w:rsidP="00BC435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4357">
        <w:rPr>
          <w:rFonts w:ascii="Times New Roman" w:hAnsi="Times New Roman" w:cs="Times New Roman"/>
          <w:b/>
        </w:rPr>
        <w:t xml:space="preserve">кандидат </w:t>
      </w:r>
      <w:r w:rsidR="00045D8E">
        <w:rPr>
          <w:rFonts w:ascii="Times New Roman" w:hAnsi="Times New Roman" w:cs="Times New Roman"/>
          <w:b/>
        </w:rPr>
        <w:t>сельскохозяйственных</w:t>
      </w:r>
      <w:r w:rsidRPr="00BC4357">
        <w:rPr>
          <w:rFonts w:ascii="Times New Roman" w:hAnsi="Times New Roman" w:cs="Times New Roman"/>
          <w:b/>
        </w:rPr>
        <w:t xml:space="preserve"> наук </w:t>
      </w:r>
      <w:r w:rsidR="00045D8E">
        <w:rPr>
          <w:rFonts w:ascii="Times New Roman" w:hAnsi="Times New Roman" w:cs="Times New Roman"/>
          <w:b/>
        </w:rPr>
        <w:t xml:space="preserve">                                                             Н.В. Радченко</w:t>
      </w:r>
    </w:p>
    <w:p w:rsidR="00BC4357" w:rsidRPr="00BC4357" w:rsidRDefault="00BC4357" w:rsidP="00BC43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3EED" w:rsidRDefault="009F3EED" w:rsidP="00BC4357">
      <w:pPr>
        <w:spacing w:after="0" w:line="240" w:lineRule="auto"/>
        <w:jc w:val="both"/>
      </w:pPr>
    </w:p>
    <w:sectPr w:rsidR="009F3EED" w:rsidSect="001F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C4357"/>
    <w:rsid w:val="00045D8E"/>
    <w:rsid w:val="00160918"/>
    <w:rsid w:val="004126FB"/>
    <w:rsid w:val="004F0658"/>
    <w:rsid w:val="00663456"/>
    <w:rsid w:val="00836039"/>
    <w:rsid w:val="009F3EED"/>
    <w:rsid w:val="00BC4357"/>
    <w:rsid w:val="00CF215A"/>
    <w:rsid w:val="00DB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kadastr</cp:lastModifiedBy>
  <cp:revision>6</cp:revision>
  <dcterms:created xsi:type="dcterms:W3CDTF">2022-03-10T18:05:00Z</dcterms:created>
  <dcterms:modified xsi:type="dcterms:W3CDTF">2022-04-15T10:45:00Z</dcterms:modified>
</cp:coreProperties>
</file>