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P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4856" w:rsidRPr="00B84856" w:rsidRDefault="00B734EE" w:rsidP="00B84856">
      <w:pPr>
        <w:pStyle w:val="2"/>
        <w:spacing w:before="0" w:line="240" w:lineRule="auto"/>
        <w:jc w:val="center"/>
        <w:rPr>
          <w:rFonts w:ascii="Petersburg" w:hAnsi="Petersburg"/>
          <w:b w:val="0"/>
          <w:color w:val="auto"/>
          <w:sz w:val="24"/>
          <w:szCs w:val="24"/>
        </w:rPr>
      </w:pPr>
      <w:hyperlink r:id="rId8" w:history="1">
        <w:r w:rsidR="00B84856" w:rsidRPr="005C1695">
          <w:rPr>
            <w:rStyle w:val="a7"/>
            <w:rFonts w:ascii="Petersburg" w:hAnsi="Petersburg"/>
            <w:sz w:val="24"/>
            <w:szCs w:val="24"/>
          </w:rPr>
          <w:t xml:space="preserve">ТЕМАТИЧЕСКИЙ </w:t>
        </w:r>
        <w:bookmarkStart w:id="0" w:name="_GoBack"/>
        <w:bookmarkEnd w:id="0"/>
        <w:r w:rsidR="00B84856" w:rsidRPr="005C1695">
          <w:rPr>
            <w:rStyle w:val="a7"/>
            <w:rFonts w:ascii="Petersburg" w:hAnsi="Petersburg"/>
            <w:sz w:val="24"/>
            <w:szCs w:val="24"/>
          </w:rPr>
          <w:t>ПЛАН ЛАБОРАТОРНЫХ ЗАНЯТИЙ</w:t>
        </w:r>
      </w:hyperlink>
    </w:p>
    <w:p w:rsidR="00B84856" w:rsidRPr="00B84856" w:rsidRDefault="00B84856" w:rsidP="00B84856">
      <w:pPr>
        <w:spacing w:after="0" w:line="240" w:lineRule="auto"/>
        <w:jc w:val="center"/>
        <w:rPr>
          <w:rFonts w:ascii="Petersburg" w:hAnsi="Petersburg"/>
          <w:sz w:val="24"/>
          <w:szCs w:val="24"/>
        </w:rPr>
      </w:pP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по дисциплине «</w:t>
      </w:r>
      <w:r w:rsidR="002245F6" w:rsidRPr="002245F6">
        <w:rPr>
          <w:rFonts w:ascii="Petersburg" w:hAnsi="Petersburg"/>
          <w:sz w:val="24"/>
          <w:szCs w:val="24"/>
        </w:rPr>
        <w:t>Технологии промышленного птицеводства</w:t>
      </w:r>
      <w:r w:rsidRPr="00B84856">
        <w:rPr>
          <w:rFonts w:ascii="Petersburg" w:hAnsi="Petersburg"/>
          <w:sz w:val="24"/>
          <w:szCs w:val="24"/>
        </w:rPr>
        <w:t>»</w:t>
      </w: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для студентов </w:t>
      </w:r>
      <w:r w:rsidR="002245F6">
        <w:rPr>
          <w:rFonts w:ascii="Petersburg" w:hAnsi="Petersburg"/>
          <w:sz w:val="24"/>
          <w:szCs w:val="24"/>
        </w:rPr>
        <w:t>3</w:t>
      </w:r>
      <w:r w:rsidRPr="00B84856">
        <w:rPr>
          <w:rFonts w:ascii="Petersburg" w:hAnsi="Petersburg"/>
          <w:sz w:val="24"/>
          <w:szCs w:val="24"/>
        </w:rPr>
        <w:t xml:space="preserve"> курса факультета биотехнологии и </w:t>
      </w:r>
      <w:proofErr w:type="spellStart"/>
      <w:r w:rsidRPr="00B84856">
        <w:rPr>
          <w:rFonts w:ascii="Petersburg" w:hAnsi="Petersburg"/>
          <w:sz w:val="24"/>
          <w:szCs w:val="24"/>
        </w:rPr>
        <w:t>аквакультуры</w:t>
      </w:r>
      <w:proofErr w:type="spellEnd"/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специальности </w:t>
      </w:r>
      <w:r w:rsidR="002245F6" w:rsidRPr="002245F6">
        <w:rPr>
          <w:rFonts w:ascii="Petersburg" w:hAnsi="Petersburg"/>
          <w:sz w:val="24"/>
          <w:szCs w:val="24"/>
        </w:rPr>
        <w:t xml:space="preserve">6-05-0811-02 «Производство продукции </w:t>
      </w:r>
      <w:r w:rsidR="002245F6">
        <w:rPr>
          <w:rFonts w:ascii="Petersburg" w:hAnsi="Petersburg"/>
          <w:sz w:val="24"/>
          <w:szCs w:val="24"/>
        </w:rPr>
        <w:br/>
      </w:r>
      <w:r w:rsidR="002245F6" w:rsidRPr="002245F6">
        <w:rPr>
          <w:rFonts w:ascii="Petersburg" w:hAnsi="Petersburg"/>
          <w:sz w:val="24"/>
          <w:szCs w:val="24"/>
        </w:rPr>
        <w:t>животного пр</w:t>
      </w:r>
      <w:r w:rsidR="002245F6" w:rsidRPr="002245F6">
        <w:rPr>
          <w:rFonts w:ascii="Petersburg" w:hAnsi="Petersburg"/>
          <w:sz w:val="24"/>
          <w:szCs w:val="24"/>
        </w:rPr>
        <w:t>о</w:t>
      </w:r>
      <w:r w:rsidR="002245F6" w:rsidRPr="002245F6">
        <w:rPr>
          <w:rFonts w:ascii="Petersburg" w:hAnsi="Petersburg"/>
          <w:sz w:val="24"/>
          <w:szCs w:val="24"/>
        </w:rPr>
        <w:t>исхождения»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643"/>
        <w:gridCol w:w="8243"/>
        <w:gridCol w:w="867"/>
      </w:tblGrid>
      <w:tr w:rsidR="00B84856" w:rsidRPr="00B84856" w:rsidTr="00A032F1">
        <w:trPr>
          <w:trHeight w:val="537"/>
        </w:trPr>
        <w:tc>
          <w:tcPr>
            <w:tcW w:w="259" w:type="pct"/>
            <w:vMerge w:val="restar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Arial" w:hAnsi="Arial" w:cs="Arial"/>
                <w:szCs w:val="24"/>
              </w:rPr>
              <w:t>№</w:t>
            </w:r>
            <w:r w:rsidRPr="00B84856">
              <w:rPr>
                <w:rFonts w:ascii="Petersburg" w:hAnsi="Petersburg"/>
                <w:szCs w:val="24"/>
              </w:rPr>
              <w:t xml:space="preserve"> п.п.</w:t>
            </w:r>
          </w:p>
        </w:tc>
        <w:tc>
          <w:tcPr>
            <w:tcW w:w="4261" w:type="pct"/>
            <w:vMerge w:val="restart"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Тема лабораторных занятий</w:t>
            </w:r>
          </w:p>
        </w:tc>
        <w:tc>
          <w:tcPr>
            <w:tcW w:w="480" w:type="pct"/>
            <w:vMerge w:val="restart"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Кол-во</w:t>
            </w:r>
          </w:p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часов</w:t>
            </w:r>
          </w:p>
        </w:tc>
      </w:tr>
      <w:tr w:rsidR="00B84856" w:rsidRPr="00B84856" w:rsidTr="00A032F1">
        <w:trPr>
          <w:trHeight w:val="537"/>
        </w:trPr>
        <w:tc>
          <w:tcPr>
            <w:tcW w:w="259" w:type="pct"/>
            <w:vMerge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</w:p>
        </w:tc>
        <w:tc>
          <w:tcPr>
            <w:tcW w:w="4261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Экстерьерно-конституциональные особенности разных видов сел</w:t>
            </w:r>
            <w:r w:rsidRPr="00B84856">
              <w:rPr>
                <w:rFonts w:ascii="Petersburg" w:hAnsi="Petersburg"/>
                <w:szCs w:val="24"/>
              </w:rPr>
              <w:t>ь</w:t>
            </w:r>
            <w:r w:rsidRPr="00B84856">
              <w:rPr>
                <w:rFonts w:ascii="Petersburg" w:hAnsi="Petersburg"/>
                <w:szCs w:val="24"/>
              </w:rPr>
              <w:t>скохозяйственной птицы. Оценка экстерьера и конституции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rPr>
          <w:trHeight w:val="195"/>
        </w:trPr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Яичная продуктивность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3.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</w:rPr>
            </w:pPr>
            <w:r w:rsidRPr="00B84856">
              <w:rPr>
                <w:rFonts w:ascii="Petersburg" w:hAnsi="Petersburg"/>
                <w:b w:val="0"/>
                <w:i w:val="0"/>
              </w:rPr>
              <w:t>Мясная продуктивность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Виды, породы и кроссы сельскохозяйственной птицы.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5.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Организация племенной работы в птицеводстве. Племенной учет и обработка селекционных данных.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Бонитировка птицы. Составление плана спаривания птицы. Оценка птицы по качеству потомства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7.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Определение качества инкубационных яиц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8.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Технология инкубации яиц сельскохозяйственной птицы.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9.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Особенности технологии кормления сельскохозяйственной птицы. Составление рецептов комбикормов для различных видов и пол</w:t>
            </w:r>
            <w:r w:rsidRPr="00B84856">
              <w:rPr>
                <w:rFonts w:ascii="Petersburg" w:hAnsi="Petersburg"/>
                <w:szCs w:val="24"/>
              </w:rPr>
              <w:t>о</w:t>
            </w:r>
            <w:r w:rsidRPr="00B84856">
              <w:rPr>
                <w:rFonts w:ascii="Petersburg" w:hAnsi="Petersburg"/>
                <w:szCs w:val="24"/>
              </w:rPr>
              <w:t>возрастных групп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8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10.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Выращивание ремонтного молодняка птицы яичного направления продуктивности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Движение поголовья и динамика продуктивности кур-несушек пр</w:t>
            </w:r>
            <w:r w:rsidRPr="00B84856">
              <w:rPr>
                <w:rFonts w:ascii="Petersburg" w:hAnsi="Petersburg"/>
                <w:szCs w:val="24"/>
              </w:rPr>
              <w:t>о</w:t>
            </w:r>
            <w:r w:rsidRPr="00B84856">
              <w:rPr>
                <w:rFonts w:ascii="Petersburg" w:hAnsi="Petersburg"/>
                <w:szCs w:val="24"/>
              </w:rPr>
              <w:t>мышленного стада, яичных кроссов за биологический цикл яйц</w:t>
            </w:r>
            <w:r w:rsidRPr="00B84856">
              <w:rPr>
                <w:rFonts w:ascii="Petersburg" w:hAnsi="Petersburg"/>
                <w:szCs w:val="24"/>
              </w:rPr>
              <w:t>е</w:t>
            </w:r>
            <w:r w:rsidRPr="00B84856">
              <w:rPr>
                <w:rFonts w:ascii="Petersburg" w:hAnsi="Petersburg"/>
                <w:szCs w:val="24"/>
              </w:rPr>
              <w:t>кладки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Движение поголовья и динамика продуктивности птицы родител</w:t>
            </w:r>
            <w:r w:rsidRPr="00B84856">
              <w:rPr>
                <w:rFonts w:ascii="Petersburg" w:hAnsi="Petersburg"/>
                <w:szCs w:val="24"/>
              </w:rPr>
              <w:t>ь</w:t>
            </w:r>
            <w:r w:rsidRPr="00B84856">
              <w:rPr>
                <w:rFonts w:ascii="Petersburg" w:hAnsi="Petersburg"/>
                <w:szCs w:val="24"/>
              </w:rPr>
              <w:t>ского стада яичных кроссов за биологический цикл яйцекладки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Определение валового производства и динамики выхода инкубац</w:t>
            </w:r>
            <w:r w:rsidRPr="00B84856">
              <w:rPr>
                <w:rFonts w:ascii="Petersburg" w:hAnsi="Petersburg"/>
                <w:szCs w:val="24"/>
              </w:rPr>
              <w:t>и</w:t>
            </w:r>
            <w:r w:rsidRPr="00B84856">
              <w:rPr>
                <w:rFonts w:ascii="Petersburg" w:hAnsi="Petersburg"/>
                <w:szCs w:val="24"/>
              </w:rPr>
              <w:t>онных яиц от кур родительского стада яичных кроссов за биол</w:t>
            </w:r>
            <w:r w:rsidRPr="00B84856">
              <w:rPr>
                <w:rFonts w:ascii="Petersburg" w:hAnsi="Petersburg"/>
                <w:szCs w:val="24"/>
              </w:rPr>
              <w:t>о</w:t>
            </w:r>
            <w:r w:rsidRPr="00B84856">
              <w:rPr>
                <w:rFonts w:ascii="Petersburg" w:hAnsi="Petersburg"/>
                <w:szCs w:val="24"/>
              </w:rPr>
              <w:t>гический цикл яйцекладки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 xml:space="preserve">Определение численности поголовья в половозрастных группах птицы в зависимости от производственной мощности птицефабрики яичного направления продуктивности.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15.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Сохранность поголовья и динамика продуктивности цыплят-бройлеров мясных кроссов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16.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 xml:space="preserve">Определение численности поголовья в половозрастных группах в зависимости от производственной мощности птицефабрики мясного направления.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17.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утководства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18.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гусеводства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19.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индейководства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20.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цесарководства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21.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перепеловодства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страусоводства и мясного голубеводства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23.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Технология убоя птицы и переработки продукции птицеводства. Анатомическая разделка тушек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</w:tbl>
    <w:p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696241" w:rsidRPr="00B84856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696241" w:rsidRPr="00B84856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0B" w:rsidRDefault="006D320B" w:rsidP="00BB5D7D">
      <w:pPr>
        <w:spacing w:after="0" w:line="240" w:lineRule="auto"/>
      </w:pPr>
      <w:r>
        <w:separator/>
      </w:r>
    </w:p>
  </w:endnote>
  <w:endnote w:type="continuationSeparator" w:id="0">
    <w:p w:rsidR="006D320B" w:rsidRDefault="006D320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0B" w:rsidRDefault="006D320B" w:rsidP="00BB5D7D">
      <w:pPr>
        <w:spacing w:after="0" w:line="240" w:lineRule="auto"/>
      </w:pPr>
      <w:r>
        <w:separator/>
      </w:r>
    </w:p>
  </w:footnote>
  <w:footnote w:type="continuationSeparator" w:id="0">
    <w:p w:rsidR="006D320B" w:rsidRDefault="006D320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5F6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34E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EE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18">
    <w:name w:val="Font Style18"/>
    <w:basedOn w:val="a0"/>
    <w:uiPriority w:val="99"/>
    <w:rsid w:val="002245F6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FC4D-820B-4250-B03A-0557A155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7</cp:revision>
  <cp:lastPrinted>2018-04-13T06:43:00Z</cp:lastPrinted>
  <dcterms:created xsi:type="dcterms:W3CDTF">2018-02-04T18:33:00Z</dcterms:created>
  <dcterms:modified xsi:type="dcterms:W3CDTF">2025-04-07T18:00:00Z</dcterms:modified>
</cp:coreProperties>
</file>