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41B" w:rsidRPr="00DA141B" w:rsidRDefault="00DA141B" w:rsidP="00DA141B">
      <w:pPr>
        <w:spacing w:after="0" w:line="240" w:lineRule="auto"/>
        <w:ind w:hanging="142"/>
        <w:jc w:val="center"/>
        <w:rPr>
          <w:rFonts w:ascii="Times New Roman" w:hAnsi="Times New Roman" w:cs="Times New Roman"/>
          <w:b/>
          <w:sz w:val="28"/>
          <w:szCs w:val="28"/>
        </w:rPr>
      </w:pPr>
      <w:r w:rsidRPr="00DA141B">
        <w:rPr>
          <w:rFonts w:ascii="Times New Roman" w:hAnsi="Times New Roman" w:cs="Times New Roman"/>
          <w:b/>
          <w:sz w:val="28"/>
          <w:szCs w:val="28"/>
        </w:rPr>
        <w:t>2.2 Методические указания по проведению занятий</w:t>
      </w:r>
    </w:p>
    <w:p w:rsidR="00DA141B" w:rsidRPr="00DA141B" w:rsidRDefault="00DA141B" w:rsidP="00DA141B">
      <w:pPr>
        <w:spacing w:after="0" w:line="240" w:lineRule="auto"/>
        <w:ind w:firstLine="709"/>
        <w:jc w:val="both"/>
        <w:rPr>
          <w:rFonts w:ascii="Times New Roman" w:hAnsi="Times New Roman" w:cs="Times New Roman"/>
          <w:b/>
          <w:sz w:val="28"/>
          <w:szCs w:val="28"/>
        </w:rPr>
      </w:pPr>
    </w:p>
    <w:p w:rsidR="00DA141B" w:rsidRPr="00DA141B" w:rsidRDefault="00DA141B" w:rsidP="00DA141B">
      <w:pPr>
        <w:spacing w:after="0" w:line="240" w:lineRule="auto"/>
        <w:ind w:hanging="142"/>
        <w:jc w:val="center"/>
        <w:rPr>
          <w:rFonts w:ascii="Times New Roman" w:eastAsia="Calibri" w:hAnsi="Times New Roman" w:cs="Times New Roman"/>
          <w:sz w:val="28"/>
          <w:szCs w:val="28"/>
          <w:lang w:val="be-BY"/>
        </w:rPr>
      </w:pPr>
      <w:r w:rsidRPr="00DA141B">
        <w:rPr>
          <w:rFonts w:ascii="Times New Roman" w:eastAsia="Times New Roman" w:hAnsi="Times New Roman" w:cs="Times New Roman"/>
          <w:b/>
          <w:sz w:val="28"/>
          <w:szCs w:val="28"/>
          <w:lang w:eastAsia="ru-RU"/>
        </w:rPr>
        <w:t>Тема 1.</w:t>
      </w:r>
      <w:r w:rsidRPr="00DA141B">
        <w:rPr>
          <w:rFonts w:ascii="Times New Roman" w:eastAsia="Calibri" w:hAnsi="Times New Roman" w:cs="Times New Roman"/>
          <w:b/>
          <w:noProof/>
          <w:sz w:val="28"/>
          <w:szCs w:val="28"/>
          <w:lang w:eastAsia="ru-RU"/>
        </w:rPr>
        <w:t xml:space="preserve"> Современное состояние и перспективы развития бухгалтерского учета.</w:t>
      </w:r>
    </w:p>
    <w:p w:rsidR="00DA141B" w:rsidRPr="00DA141B" w:rsidRDefault="00DA141B" w:rsidP="00DA141B">
      <w:pPr>
        <w:spacing w:after="0" w:line="240" w:lineRule="auto"/>
        <w:ind w:firstLine="709"/>
        <w:jc w:val="both"/>
        <w:rPr>
          <w:rFonts w:ascii="Times New Roman" w:eastAsia="Times New Roman" w:hAnsi="Times New Roman" w:cs="Times New Roman"/>
          <w:i/>
          <w:sz w:val="28"/>
          <w:szCs w:val="28"/>
          <w:lang w:eastAsia="ru-RU"/>
        </w:rPr>
      </w:pPr>
    </w:p>
    <w:p w:rsidR="00DA141B" w:rsidRPr="00DA141B" w:rsidRDefault="00DA141B" w:rsidP="00DA141B">
      <w:pPr>
        <w:spacing w:after="0" w:line="240" w:lineRule="auto"/>
        <w:jc w:val="center"/>
        <w:rPr>
          <w:rFonts w:ascii="Times New Roman" w:eastAsia="Times New Roman" w:hAnsi="Times New Roman" w:cs="Times New Roman"/>
          <w:b/>
          <w:sz w:val="28"/>
          <w:szCs w:val="28"/>
          <w:lang w:eastAsia="ru-RU"/>
        </w:rPr>
      </w:pPr>
      <w:r w:rsidRPr="00DA141B">
        <w:rPr>
          <w:rFonts w:ascii="Times New Roman" w:eastAsia="Times New Roman" w:hAnsi="Times New Roman" w:cs="Times New Roman"/>
          <w:b/>
          <w:sz w:val="28"/>
          <w:szCs w:val="28"/>
          <w:lang w:eastAsia="ru-RU"/>
        </w:rPr>
        <w:t>Тесты по теме</w:t>
      </w:r>
    </w:p>
    <w:p w:rsidR="00DA141B" w:rsidRPr="00DA141B" w:rsidRDefault="00DA141B" w:rsidP="00DA141B">
      <w:pPr>
        <w:spacing w:after="0" w:line="240" w:lineRule="auto"/>
        <w:ind w:firstLine="709"/>
        <w:jc w:val="both"/>
        <w:rPr>
          <w:rFonts w:ascii="Times New Roman" w:eastAsia="Calibri" w:hAnsi="Times New Roman" w:cs="Times New Roman"/>
          <w:i/>
          <w:noProof/>
          <w:sz w:val="28"/>
          <w:szCs w:val="28"/>
          <w:lang w:eastAsia="ru-RU"/>
        </w:rPr>
      </w:pPr>
    </w:p>
    <w:p w:rsidR="00DA141B" w:rsidRPr="00DA141B" w:rsidRDefault="00DA141B" w:rsidP="00DA141B">
      <w:pPr>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rPr>
      </w:pPr>
      <w:r w:rsidRPr="00DA141B">
        <w:rPr>
          <w:rFonts w:ascii="Times New Roman" w:eastAsia="Times New Roman" w:hAnsi="Times New Roman" w:cs="Times New Roman"/>
          <w:b/>
          <w:snapToGrid w:val="0"/>
          <w:sz w:val="28"/>
          <w:szCs w:val="28"/>
        </w:rPr>
        <w:t>1.Развитие национальных систем бухгалтерского учета и аудита можно разделить на такие этапы, как:</w:t>
      </w:r>
    </w:p>
    <w:p w:rsidR="00DA141B" w:rsidRPr="00DA141B" w:rsidRDefault="00DA141B" w:rsidP="00DA141B">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rPr>
      </w:pPr>
      <w:r w:rsidRPr="00DA141B">
        <w:rPr>
          <w:rFonts w:ascii="Times New Roman" w:eastAsia="Times New Roman" w:hAnsi="Times New Roman" w:cs="Times New Roman"/>
          <w:snapToGrid w:val="0"/>
          <w:sz w:val="28"/>
          <w:szCs w:val="28"/>
        </w:rPr>
        <w:t xml:space="preserve">1) текущий, </w:t>
      </w:r>
      <w:proofErr w:type="spellStart"/>
      <w:r w:rsidRPr="00DA141B">
        <w:rPr>
          <w:rFonts w:ascii="Times New Roman" w:eastAsia="Times New Roman" w:hAnsi="Times New Roman" w:cs="Times New Roman"/>
          <w:snapToGrid w:val="0"/>
          <w:sz w:val="28"/>
          <w:szCs w:val="28"/>
        </w:rPr>
        <w:t>системоразвивающий</w:t>
      </w:r>
      <w:proofErr w:type="spellEnd"/>
      <w:r w:rsidRPr="00DA141B">
        <w:rPr>
          <w:rFonts w:ascii="Times New Roman" w:eastAsia="Times New Roman" w:hAnsi="Times New Roman" w:cs="Times New Roman"/>
          <w:snapToGrid w:val="0"/>
          <w:sz w:val="28"/>
          <w:szCs w:val="28"/>
        </w:rPr>
        <w:t xml:space="preserve">, модернизирующий, </w:t>
      </w:r>
      <w:proofErr w:type="spellStart"/>
      <w:r w:rsidRPr="00DA141B">
        <w:rPr>
          <w:rFonts w:ascii="Times New Roman" w:eastAsia="Times New Roman" w:hAnsi="Times New Roman" w:cs="Times New Roman"/>
          <w:snapToGrid w:val="0"/>
          <w:sz w:val="28"/>
          <w:szCs w:val="28"/>
        </w:rPr>
        <w:t>системооб-разующий</w:t>
      </w:r>
      <w:proofErr w:type="spellEnd"/>
      <w:r w:rsidRPr="00DA141B">
        <w:rPr>
          <w:rFonts w:ascii="Times New Roman" w:eastAsia="Times New Roman" w:hAnsi="Times New Roman" w:cs="Times New Roman"/>
          <w:snapToGrid w:val="0"/>
          <w:sz w:val="28"/>
          <w:szCs w:val="28"/>
        </w:rPr>
        <w:t>;</w:t>
      </w:r>
    </w:p>
    <w:p w:rsidR="00DA141B" w:rsidRPr="00DA141B" w:rsidRDefault="00DA141B" w:rsidP="00DA141B">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rPr>
      </w:pPr>
      <w:r w:rsidRPr="00DA141B">
        <w:rPr>
          <w:rFonts w:ascii="Times New Roman" w:eastAsia="Times New Roman" w:hAnsi="Times New Roman" w:cs="Times New Roman"/>
          <w:snapToGrid w:val="0"/>
          <w:sz w:val="28"/>
          <w:szCs w:val="28"/>
        </w:rPr>
        <w:t xml:space="preserve">2) вступительный, </w:t>
      </w:r>
      <w:proofErr w:type="spellStart"/>
      <w:r w:rsidRPr="00DA141B">
        <w:rPr>
          <w:rFonts w:ascii="Times New Roman" w:eastAsia="Times New Roman" w:hAnsi="Times New Roman" w:cs="Times New Roman"/>
          <w:snapToGrid w:val="0"/>
          <w:sz w:val="28"/>
          <w:szCs w:val="28"/>
        </w:rPr>
        <w:t>системообразующий</w:t>
      </w:r>
      <w:proofErr w:type="spellEnd"/>
      <w:r w:rsidRPr="00DA141B">
        <w:rPr>
          <w:rFonts w:ascii="Times New Roman" w:eastAsia="Times New Roman" w:hAnsi="Times New Roman" w:cs="Times New Roman"/>
          <w:snapToGrid w:val="0"/>
          <w:sz w:val="28"/>
          <w:szCs w:val="28"/>
        </w:rPr>
        <w:t xml:space="preserve">, текущий, </w:t>
      </w:r>
      <w:proofErr w:type="spellStart"/>
      <w:r w:rsidRPr="00DA141B">
        <w:rPr>
          <w:rFonts w:ascii="Times New Roman" w:eastAsia="Times New Roman" w:hAnsi="Times New Roman" w:cs="Times New Roman"/>
          <w:snapToGrid w:val="0"/>
          <w:sz w:val="28"/>
          <w:szCs w:val="28"/>
        </w:rPr>
        <w:t>системоразвивающий</w:t>
      </w:r>
      <w:proofErr w:type="spellEnd"/>
      <w:r w:rsidRPr="00DA141B">
        <w:rPr>
          <w:rFonts w:ascii="Times New Roman" w:eastAsia="Times New Roman" w:hAnsi="Times New Roman" w:cs="Times New Roman"/>
          <w:snapToGrid w:val="0"/>
          <w:sz w:val="28"/>
          <w:szCs w:val="28"/>
        </w:rPr>
        <w:t>;</w:t>
      </w:r>
    </w:p>
    <w:p w:rsidR="00DA141B" w:rsidRPr="00DA141B" w:rsidRDefault="00DA141B" w:rsidP="00DA141B">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rPr>
      </w:pPr>
      <w:r w:rsidRPr="00DA141B">
        <w:rPr>
          <w:rFonts w:ascii="Times New Roman" w:eastAsia="Times New Roman" w:hAnsi="Times New Roman" w:cs="Times New Roman"/>
          <w:snapToGrid w:val="0"/>
          <w:sz w:val="28"/>
          <w:szCs w:val="28"/>
        </w:rPr>
        <w:t>3) вступительный, текущий, модернизирующий, системообразующий;</w:t>
      </w:r>
    </w:p>
    <w:p w:rsidR="00DA141B" w:rsidRPr="00DA141B" w:rsidRDefault="00DA141B" w:rsidP="00DA141B">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rPr>
      </w:pPr>
      <w:r w:rsidRPr="00DA141B">
        <w:rPr>
          <w:rFonts w:ascii="Times New Roman" w:eastAsia="Times New Roman" w:hAnsi="Times New Roman" w:cs="Times New Roman"/>
          <w:snapToGrid w:val="0"/>
          <w:sz w:val="28"/>
          <w:szCs w:val="28"/>
        </w:rPr>
        <w:t xml:space="preserve">4) текущий, вступительный, </w:t>
      </w:r>
      <w:proofErr w:type="spellStart"/>
      <w:r w:rsidRPr="00DA141B">
        <w:rPr>
          <w:rFonts w:ascii="Times New Roman" w:eastAsia="Times New Roman" w:hAnsi="Times New Roman" w:cs="Times New Roman"/>
          <w:snapToGrid w:val="0"/>
          <w:sz w:val="28"/>
          <w:szCs w:val="28"/>
        </w:rPr>
        <w:t>системоразвивающий</w:t>
      </w:r>
      <w:proofErr w:type="spellEnd"/>
      <w:r w:rsidRPr="00DA141B">
        <w:rPr>
          <w:rFonts w:ascii="Times New Roman" w:eastAsia="Times New Roman" w:hAnsi="Times New Roman" w:cs="Times New Roman"/>
          <w:snapToGrid w:val="0"/>
          <w:sz w:val="28"/>
          <w:szCs w:val="28"/>
        </w:rPr>
        <w:t>, модернизирующий;</w:t>
      </w:r>
    </w:p>
    <w:p w:rsidR="00DA141B" w:rsidRPr="00DA141B" w:rsidRDefault="00DA141B" w:rsidP="00DA141B">
      <w:pPr>
        <w:tabs>
          <w:tab w:val="left" w:pos="8931"/>
        </w:tabs>
        <w:spacing w:after="0" w:line="240" w:lineRule="auto"/>
        <w:ind w:right="-1" w:firstLine="709"/>
        <w:jc w:val="both"/>
        <w:rPr>
          <w:rFonts w:ascii="Times New Roman" w:eastAsia="Times New Roman" w:hAnsi="Times New Roman" w:cs="Times New Roman"/>
          <w:snapToGrid w:val="0"/>
          <w:sz w:val="28"/>
          <w:szCs w:val="28"/>
        </w:rPr>
      </w:pPr>
      <w:r w:rsidRPr="00DA141B">
        <w:rPr>
          <w:rFonts w:ascii="Times New Roman" w:eastAsia="Times New Roman" w:hAnsi="Times New Roman" w:cs="Times New Roman"/>
          <w:snapToGrid w:val="0"/>
          <w:sz w:val="28"/>
          <w:szCs w:val="28"/>
        </w:rPr>
        <w:t xml:space="preserve">5) вступительный, </w:t>
      </w:r>
      <w:proofErr w:type="spellStart"/>
      <w:r w:rsidRPr="00DA141B">
        <w:rPr>
          <w:rFonts w:ascii="Times New Roman" w:eastAsia="Times New Roman" w:hAnsi="Times New Roman" w:cs="Times New Roman"/>
          <w:snapToGrid w:val="0"/>
          <w:sz w:val="28"/>
          <w:szCs w:val="28"/>
        </w:rPr>
        <w:t>системообразующий</w:t>
      </w:r>
      <w:proofErr w:type="spellEnd"/>
      <w:r w:rsidRPr="00DA141B">
        <w:rPr>
          <w:rFonts w:ascii="Times New Roman" w:eastAsia="Times New Roman" w:hAnsi="Times New Roman" w:cs="Times New Roman"/>
          <w:snapToGrid w:val="0"/>
          <w:sz w:val="28"/>
          <w:szCs w:val="28"/>
        </w:rPr>
        <w:t xml:space="preserve">, </w:t>
      </w:r>
      <w:proofErr w:type="spellStart"/>
      <w:r w:rsidRPr="00DA141B">
        <w:rPr>
          <w:rFonts w:ascii="Times New Roman" w:eastAsia="Times New Roman" w:hAnsi="Times New Roman" w:cs="Times New Roman"/>
          <w:snapToGrid w:val="0"/>
          <w:sz w:val="28"/>
          <w:szCs w:val="28"/>
        </w:rPr>
        <w:t>системоразвивающий</w:t>
      </w:r>
      <w:proofErr w:type="spellEnd"/>
      <w:r w:rsidRPr="00DA141B">
        <w:rPr>
          <w:rFonts w:ascii="Times New Roman" w:eastAsia="Times New Roman" w:hAnsi="Times New Roman" w:cs="Times New Roman"/>
          <w:snapToGrid w:val="0"/>
          <w:sz w:val="28"/>
          <w:szCs w:val="28"/>
        </w:rPr>
        <w:t>, модернизирующий.</w:t>
      </w:r>
    </w:p>
    <w:p w:rsidR="00DA141B" w:rsidRPr="00DA141B" w:rsidRDefault="00DA141B" w:rsidP="00DA141B">
      <w:pPr>
        <w:spacing w:after="0" w:line="240" w:lineRule="auto"/>
        <w:ind w:firstLine="709"/>
        <w:jc w:val="both"/>
        <w:rPr>
          <w:rFonts w:ascii="Times New Roman" w:eastAsia="Times New Roman" w:hAnsi="Times New Roman" w:cs="Times New Roman"/>
          <w:b/>
          <w:snapToGrid w:val="0"/>
          <w:sz w:val="28"/>
          <w:szCs w:val="28"/>
        </w:rPr>
      </w:pPr>
      <w:r w:rsidRPr="00DA141B">
        <w:rPr>
          <w:rFonts w:ascii="Times New Roman" w:eastAsia="Times New Roman" w:hAnsi="Times New Roman" w:cs="Times New Roman"/>
          <w:b/>
          <w:snapToGrid w:val="0"/>
          <w:sz w:val="28"/>
          <w:szCs w:val="28"/>
        </w:rPr>
        <w:t>2. Этапы развития национальных систем бухгалтерского учета и аудита включают в себя годы:</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1) 1970 г. – наше время;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2) 1990 г. – наше время;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3) 2000 г. – наше время;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4) 2010 г. – наше время;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5) 2001 г. – наше время.</w:t>
      </w:r>
    </w:p>
    <w:p w:rsidR="00DA141B" w:rsidRPr="00DA141B" w:rsidRDefault="00DA141B" w:rsidP="00DA141B">
      <w:pPr>
        <w:spacing w:after="0" w:line="240" w:lineRule="auto"/>
        <w:ind w:firstLine="709"/>
        <w:jc w:val="both"/>
        <w:rPr>
          <w:rFonts w:ascii="Times New Roman" w:eastAsia="Times New Roman" w:hAnsi="Times New Roman" w:cs="Times New Roman"/>
          <w:b/>
          <w:sz w:val="28"/>
          <w:szCs w:val="28"/>
        </w:rPr>
      </w:pPr>
      <w:r w:rsidRPr="00DA141B">
        <w:rPr>
          <w:rFonts w:ascii="Times New Roman" w:eastAsia="Times New Roman" w:hAnsi="Times New Roman" w:cs="Times New Roman"/>
          <w:b/>
          <w:sz w:val="28"/>
          <w:szCs w:val="28"/>
        </w:rPr>
        <w:t>3. Какой из этапов развития национальных систем бухгалтерского учета и аудита отличается реализацией мероприятий по внедрению МСФО на территории Республики Беларусь?</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1) вступительный;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2) системообразующий;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3) </w:t>
      </w:r>
      <w:proofErr w:type="spellStart"/>
      <w:r w:rsidRPr="00DA141B">
        <w:rPr>
          <w:rFonts w:ascii="Times New Roman" w:eastAsia="Times New Roman" w:hAnsi="Times New Roman" w:cs="Times New Roman"/>
          <w:sz w:val="28"/>
          <w:szCs w:val="28"/>
        </w:rPr>
        <w:t>системоразвивающий</w:t>
      </w:r>
      <w:proofErr w:type="spellEnd"/>
      <w:r w:rsidRPr="00DA141B">
        <w:rPr>
          <w:rFonts w:ascii="Times New Roman" w:eastAsia="Times New Roman" w:hAnsi="Times New Roman" w:cs="Times New Roman"/>
          <w:sz w:val="28"/>
          <w:szCs w:val="28"/>
        </w:rPr>
        <w:t xml:space="preserve">;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4) модернизирующий;</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5)текущий.</w:t>
      </w:r>
    </w:p>
    <w:p w:rsidR="00DA141B" w:rsidRPr="00DA141B" w:rsidRDefault="00DA141B" w:rsidP="00DA141B">
      <w:pPr>
        <w:spacing w:after="0" w:line="240" w:lineRule="auto"/>
        <w:ind w:firstLine="709"/>
        <w:jc w:val="both"/>
        <w:rPr>
          <w:rFonts w:ascii="Times New Roman" w:eastAsia="Times New Roman" w:hAnsi="Times New Roman" w:cs="Times New Roman"/>
          <w:b/>
          <w:sz w:val="28"/>
          <w:szCs w:val="28"/>
        </w:rPr>
      </w:pPr>
      <w:r w:rsidRPr="00DA141B">
        <w:rPr>
          <w:rFonts w:ascii="Times New Roman" w:eastAsia="Times New Roman" w:hAnsi="Times New Roman" w:cs="Times New Roman"/>
          <w:b/>
          <w:sz w:val="28"/>
          <w:szCs w:val="28"/>
        </w:rPr>
        <w:t>4. На каком этапе развития национальных систем бухгалтерского учета и аудита введено понятие «учетная политика организации»?</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1) вступительном;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2) системообразующем;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3) </w:t>
      </w:r>
      <w:proofErr w:type="spellStart"/>
      <w:r w:rsidRPr="00DA141B">
        <w:rPr>
          <w:rFonts w:ascii="Times New Roman" w:eastAsia="Times New Roman" w:hAnsi="Times New Roman" w:cs="Times New Roman"/>
          <w:sz w:val="28"/>
          <w:szCs w:val="28"/>
        </w:rPr>
        <w:t>системоразвивающем</w:t>
      </w:r>
      <w:proofErr w:type="spellEnd"/>
      <w:r w:rsidRPr="00DA141B">
        <w:rPr>
          <w:rFonts w:ascii="Times New Roman" w:eastAsia="Times New Roman" w:hAnsi="Times New Roman" w:cs="Times New Roman"/>
          <w:sz w:val="28"/>
          <w:szCs w:val="28"/>
        </w:rPr>
        <w:t xml:space="preserve">;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4) модернизирующем;</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5) текущем.</w:t>
      </w:r>
    </w:p>
    <w:p w:rsidR="00DA141B" w:rsidRPr="00DA141B" w:rsidRDefault="00DA141B" w:rsidP="00DA141B">
      <w:pPr>
        <w:spacing w:after="0" w:line="240" w:lineRule="auto"/>
        <w:ind w:firstLine="709"/>
        <w:jc w:val="both"/>
        <w:rPr>
          <w:rFonts w:ascii="Times New Roman" w:eastAsia="Times New Roman" w:hAnsi="Times New Roman" w:cs="Times New Roman"/>
          <w:b/>
          <w:sz w:val="28"/>
          <w:szCs w:val="28"/>
        </w:rPr>
      </w:pPr>
      <w:r w:rsidRPr="00DA141B">
        <w:rPr>
          <w:rFonts w:ascii="Times New Roman" w:eastAsia="Times New Roman" w:hAnsi="Times New Roman" w:cs="Times New Roman"/>
          <w:b/>
          <w:sz w:val="28"/>
          <w:szCs w:val="28"/>
        </w:rPr>
        <w:t>5. На каком этапе развития национальных систем бухгалтерского учета и аудита появляется новый вид учета – налоговый?</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1) вступительном;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2) системообразующем;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3) </w:t>
      </w:r>
      <w:proofErr w:type="spellStart"/>
      <w:r w:rsidRPr="00DA141B">
        <w:rPr>
          <w:rFonts w:ascii="Times New Roman" w:eastAsia="Times New Roman" w:hAnsi="Times New Roman" w:cs="Times New Roman"/>
          <w:sz w:val="28"/>
          <w:szCs w:val="28"/>
        </w:rPr>
        <w:t>системоразвивающем</w:t>
      </w:r>
      <w:proofErr w:type="spellEnd"/>
      <w:r w:rsidRPr="00DA141B">
        <w:rPr>
          <w:rFonts w:ascii="Times New Roman" w:eastAsia="Times New Roman" w:hAnsi="Times New Roman" w:cs="Times New Roman"/>
          <w:sz w:val="28"/>
          <w:szCs w:val="28"/>
        </w:rPr>
        <w:t xml:space="preserve">;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4) модернизирующем;</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lastRenderedPageBreak/>
        <w:t>5) текущем.</w:t>
      </w:r>
    </w:p>
    <w:p w:rsidR="00DA141B" w:rsidRPr="00DA141B" w:rsidRDefault="00DA141B" w:rsidP="00DA141B">
      <w:pPr>
        <w:spacing w:after="0" w:line="240" w:lineRule="auto"/>
        <w:ind w:firstLine="709"/>
        <w:jc w:val="both"/>
        <w:rPr>
          <w:rFonts w:ascii="Times New Roman" w:eastAsia="Times New Roman" w:hAnsi="Times New Roman" w:cs="Times New Roman"/>
          <w:b/>
          <w:sz w:val="28"/>
          <w:szCs w:val="28"/>
        </w:rPr>
      </w:pPr>
      <w:r w:rsidRPr="00DA141B">
        <w:rPr>
          <w:rFonts w:ascii="Times New Roman" w:eastAsia="Times New Roman" w:hAnsi="Times New Roman" w:cs="Times New Roman"/>
          <w:b/>
          <w:sz w:val="28"/>
          <w:szCs w:val="28"/>
        </w:rPr>
        <w:t>6. На каком этапе развития национальных систем бухгалтерского учета и аудита применялись нормативные правовые акты, утвержденные Минфином СССР?</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1) вступительном;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2) системообразующем;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3) </w:t>
      </w:r>
      <w:proofErr w:type="spellStart"/>
      <w:r w:rsidRPr="00DA141B">
        <w:rPr>
          <w:rFonts w:ascii="Times New Roman" w:eastAsia="Times New Roman" w:hAnsi="Times New Roman" w:cs="Times New Roman"/>
          <w:sz w:val="28"/>
          <w:szCs w:val="28"/>
        </w:rPr>
        <w:t>системоразвивающем</w:t>
      </w:r>
      <w:proofErr w:type="spellEnd"/>
      <w:r w:rsidRPr="00DA141B">
        <w:rPr>
          <w:rFonts w:ascii="Times New Roman" w:eastAsia="Times New Roman" w:hAnsi="Times New Roman" w:cs="Times New Roman"/>
          <w:sz w:val="28"/>
          <w:szCs w:val="28"/>
        </w:rPr>
        <w:t xml:space="preserve">;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4) модернизирующем;</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5) текущем.</w:t>
      </w:r>
    </w:p>
    <w:p w:rsidR="00DA141B" w:rsidRPr="00DA141B" w:rsidRDefault="00DA141B" w:rsidP="00DA141B">
      <w:pPr>
        <w:spacing w:after="0" w:line="240" w:lineRule="auto"/>
        <w:ind w:firstLine="709"/>
        <w:jc w:val="both"/>
        <w:rPr>
          <w:rFonts w:ascii="Times New Roman" w:eastAsia="Times New Roman" w:hAnsi="Times New Roman" w:cs="Times New Roman"/>
          <w:b/>
          <w:sz w:val="28"/>
          <w:szCs w:val="28"/>
        </w:rPr>
      </w:pPr>
      <w:r w:rsidRPr="00DA141B">
        <w:rPr>
          <w:rFonts w:ascii="Times New Roman" w:eastAsia="Times New Roman" w:hAnsi="Times New Roman" w:cs="Times New Roman"/>
          <w:b/>
          <w:sz w:val="28"/>
          <w:szCs w:val="28"/>
        </w:rPr>
        <w:t>7. Сколько шагов сближения национальной учетной практики с МСФО сформулированы в настоящее время?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1) 3;</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2) 5;</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3) 7;</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4) 8;</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5) 10.</w:t>
      </w:r>
    </w:p>
    <w:p w:rsidR="00DA141B" w:rsidRPr="00DA141B" w:rsidRDefault="00DA141B" w:rsidP="00DA141B">
      <w:pPr>
        <w:spacing w:after="0" w:line="240" w:lineRule="auto"/>
        <w:ind w:firstLine="709"/>
        <w:jc w:val="both"/>
        <w:rPr>
          <w:rFonts w:ascii="Times New Roman" w:eastAsia="Times New Roman" w:hAnsi="Times New Roman" w:cs="Times New Roman"/>
          <w:b/>
          <w:sz w:val="28"/>
          <w:szCs w:val="28"/>
        </w:rPr>
      </w:pPr>
      <w:r w:rsidRPr="00DA141B">
        <w:rPr>
          <w:rFonts w:ascii="Times New Roman" w:eastAsia="Times New Roman" w:hAnsi="Times New Roman" w:cs="Times New Roman"/>
          <w:b/>
          <w:sz w:val="28"/>
          <w:szCs w:val="28"/>
        </w:rPr>
        <w:t>8. Одним из шагов сближения национальной учетной практики с МСФО является: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1) применение автоматизации учета;</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2) официальный перевод МСФО;</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3) изменение ставки рефинансирования;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4) повышение пенсий;</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5) изменение валютных курсов.</w:t>
      </w:r>
    </w:p>
    <w:p w:rsidR="00DA141B" w:rsidRPr="00DA141B" w:rsidRDefault="00DA141B" w:rsidP="00DA141B">
      <w:pPr>
        <w:spacing w:after="0" w:line="240" w:lineRule="auto"/>
        <w:ind w:firstLine="709"/>
        <w:jc w:val="both"/>
        <w:rPr>
          <w:rFonts w:ascii="Times New Roman" w:eastAsia="Times New Roman" w:hAnsi="Times New Roman" w:cs="Times New Roman"/>
          <w:b/>
          <w:sz w:val="28"/>
          <w:szCs w:val="28"/>
        </w:rPr>
      </w:pPr>
      <w:r w:rsidRPr="00DA141B">
        <w:rPr>
          <w:rFonts w:ascii="Times New Roman" w:eastAsia="Times New Roman" w:hAnsi="Times New Roman" w:cs="Times New Roman"/>
          <w:b/>
          <w:sz w:val="28"/>
          <w:szCs w:val="28"/>
        </w:rPr>
        <w:t>9. Какой из шагов сближения национальной учетной практики с МСФО существует?</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1) применение автоматизации учета;</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2) повышение пенсий;</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3) изменение ставки рефинансирования;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4) подготовка специалистов по МСФО;</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5) отказ от национальной методологии учета.</w:t>
      </w:r>
    </w:p>
    <w:p w:rsidR="00DA141B" w:rsidRPr="00DA141B" w:rsidRDefault="00DA141B" w:rsidP="00DA141B">
      <w:pPr>
        <w:spacing w:after="0" w:line="240" w:lineRule="auto"/>
        <w:ind w:firstLine="709"/>
        <w:jc w:val="both"/>
        <w:rPr>
          <w:rFonts w:ascii="Times New Roman" w:eastAsia="Times New Roman" w:hAnsi="Times New Roman" w:cs="Times New Roman"/>
          <w:b/>
          <w:sz w:val="28"/>
          <w:szCs w:val="28"/>
        </w:rPr>
      </w:pPr>
      <w:r w:rsidRPr="00DA141B">
        <w:rPr>
          <w:rFonts w:ascii="Times New Roman" w:eastAsia="Times New Roman" w:hAnsi="Times New Roman" w:cs="Times New Roman"/>
          <w:b/>
          <w:sz w:val="28"/>
          <w:szCs w:val="28"/>
        </w:rPr>
        <w:t>10. Система национальных стандартов бухгалтерского учета и отчетности в Республике Беларусь не включает в себя: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1) национальные стандарты по учетной политике и учетной оценке;</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2) национальные стандарты по учету биологических активов;</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3)национальные стандарты по индивидуальной и консолидированной бухгалтерской отчетности;</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4)национальные стандарты бухгалтерского учета доходов и расходов;</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5) национальные стандарты по раскрытию дополнительной информации в бухгалтерской отчетности.</w:t>
      </w:r>
    </w:p>
    <w:p w:rsidR="00DA141B" w:rsidRPr="00DA141B" w:rsidRDefault="00DA141B" w:rsidP="00DA141B">
      <w:pPr>
        <w:spacing w:after="0" w:line="240" w:lineRule="auto"/>
        <w:ind w:firstLine="709"/>
        <w:jc w:val="both"/>
        <w:rPr>
          <w:rFonts w:ascii="Times New Roman" w:eastAsia="Times New Roman" w:hAnsi="Times New Roman" w:cs="Times New Roman"/>
          <w:i/>
          <w:sz w:val="28"/>
          <w:szCs w:val="28"/>
        </w:rPr>
      </w:pPr>
    </w:p>
    <w:p w:rsidR="00DA141B" w:rsidRPr="00DA141B" w:rsidRDefault="00DA141B" w:rsidP="00DA141B">
      <w:pPr>
        <w:spacing w:after="0" w:line="240" w:lineRule="auto"/>
        <w:jc w:val="center"/>
        <w:rPr>
          <w:rFonts w:ascii="Times New Roman" w:eastAsia="Times New Roman" w:hAnsi="Times New Roman" w:cs="Times New Roman"/>
          <w:b/>
          <w:sz w:val="28"/>
          <w:szCs w:val="28"/>
        </w:rPr>
      </w:pPr>
      <w:r w:rsidRPr="00DA141B">
        <w:rPr>
          <w:rFonts w:ascii="Times New Roman" w:eastAsia="Times New Roman" w:hAnsi="Times New Roman" w:cs="Times New Roman"/>
          <w:b/>
          <w:sz w:val="28"/>
          <w:szCs w:val="28"/>
        </w:rPr>
        <w:t>Контрольные вопросы</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1. Дать характеристику вступительному этапу развития национальных систем бухгалтерского учета и аудита.</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lastRenderedPageBreak/>
        <w:t>2. Охарактеризовать такой шаг сближения национальной учетной практики с МСФО, как изменение национального законодательства.</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 xml:space="preserve">3. Дать характеристику </w:t>
      </w:r>
      <w:proofErr w:type="spellStart"/>
      <w:r w:rsidRPr="00DA141B">
        <w:rPr>
          <w:rFonts w:ascii="Times New Roman" w:eastAsia="Times New Roman" w:hAnsi="Times New Roman" w:cs="Times New Roman"/>
          <w:sz w:val="28"/>
          <w:szCs w:val="28"/>
        </w:rPr>
        <w:t>системоразвивающему</w:t>
      </w:r>
      <w:proofErr w:type="spellEnd"/>
      <w:r w:rsidRPr="00DA141B">
        <w:rPr>
          <w:rFonts w:ascii="Times New Roman" w:eastAsia="Times New Roman" w:hAnsi="Times New Roman" w:cs="Times New Roman"/>
          <w:sz w:val="28"/>
          <w:szCs w:val="28"/>
        </w:rPr>
        <w:t xml:space="preserve"> этапу развития национальных систем бухгалтерского учета и аудита.</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4. Охарактеризовать такой шаг сближения национальной учетной практики с МСФО, как подготовка специалистов по МСФО.</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5. Перечислить национальные стандарты бухгалтерского учета и отчетности, действующие в Республике Беларусь.</w:t>
      </w:r>
    </w:p>
    <w:p w:rsidR="00DA141B" w:rsidRPr="00DA141B" w:rsidRDefault="00DA141B" w:rsidP="00DA141B">
      <w:pPr>
        <w:spacing w:after="0" w:line="240" w:lineRule="auto"/>
        <w:ind w:firstLine="709"/>
        <w:jc w:val="both"/>
        <w:rPr>
          <w:rFonts w:ascii="Times New Roman" w:eastAsia="Times New Roman" w:hAnsi="Times New Roman" w:cs="Times New Roman"/>
          <w:bCs/>
          <w:iCs/>
          <w:sz w:val="28"/>
          <w:szCs w:val="28"/>
          <w:lang w:eastAsia="ru-RU"/>
        </w:rPr>
      </w:pPr>
      <w:r w:rsidRPr="00DA141B">
        <w:rPr>
          <w:rFonts w:ascii="Times New Roman" w:eastAsia="Times New Roman" w:hAnsi="Times New Roman" w:cs="Times New Roman"/>
          <w:sz w:val="28"/>
          <w:szCs w:val="28"/>
        </w:rPr>
        <w:t>6.</w:t>
      </w:r>
      <w:r w:rsidRPr="00DA141B">
        <w:rPr>
          <w:rFonts w:ascii="Times New Roman" w:eastAsia="Times New Roman" w:hAnsi="Times New Roman" w:cs="Times New Roman"/>
          <w:sz w:val="28"/>
          <w:szCs w:val="28"/>
          <w:lang w:eastAsia="ru-RU"/>
        </w:rPr>
        <w:t> Какому</w:t>
      </w:r>
      <w:r w:rsidRPr="00DA141B">
        <w:rPr>
          <w:rFonts w:ascii="Times New Roman" w:eastAsia="Times New Roman" w:hAnsi="Times New Roman" w:cs="Times New Roman"/>
          <w:bCs/>
          <w:iCs/>
          <w:sz w:val="28"/>
          <w:szCs w:val="28"/>
          <w:lang w:eastAsia="ru-RU"/>
        </w:rPr>
        <w:t xml:space="preserve"> национальному стандарту бухгалтерского учета и отчетности соответствует </w:t>
      </w:r>
      <w:r w:rsidRPr="00DA141B">
        <w:rPr>
          <w:rFonts w:ascii="Times New Roman" w:eastAsia="Times New Roman" w:hAnsi="Times New Roman" w:cs="Times New Roman"/>
          <w:sz w:val="28"/>
          <w:szCs w:val="28"/>
        </w:rPr>
        <w:t>МСФО (IAS)24 «Раскрытие информации о связанных сторонах»?</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7. Привести пять примеров МСФО по которым отсутствует информация в национальном законодательстве.</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8. Дать характеристику системообразующему этапу развития национальных систем бухгалтерского учета и аудита.</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9.</w:t>
      </w:r>
      <w:r w:rsidRPr="00DA141B">
        <w:rPr>
          <w:rFonts w:ascii="Times New Roman" w:eastAsia="Times New Roman" w:hAnsi="Times New Roman" w:cs="Times New Roman"/>
          <w:sz w:val="28"/>
          <w:szCs w:val="28"/>
          <w:lang w:eastAsia="ru-RU"/>
        </w:rPr>
        <w:t> </w:t>
      </w:r>
      <w:r w:rsidRPr="00DA141B">
        <w:rPr>
          <w:rFonts w:ascii="Times New Roman" w:eastAsia="Times New Roman" w:hAnsi="Times New Roman" w:cs="Times New Roman"/>
          <w:sz w:val="28"/>
          <w:szCs w:val="28"/>
        </w:rPr>
        <w:t>Какому</w:t>
      </w:r>
      <w:r w:rsidRPr="00DA141B">
        <w:rPr>
          <w:rFonts w:ascii="Times New Roman" w:eastAsia="Times New Roman" w:hAnsi="Times New Roman" w:cs="Times New Roman"/>
          <w:bCs/>
          <w:iCs/>
          <w:sz w:val="28"/>
          <w:szCs w:val="28"/>
        </w:rPr>
        <w:t xml:space="preserve"> национальному стандарту бухгалтерского учета и отчетности соответствует </w:t>
      </w:r>
      <w:r w:rsidRPr="00DA141B">
        <w:rPr>
          <w:rFonts w:ascii="Times New Roman" w:eastAsia="Times New Roman" w:hAnsi="Times New Roman" w:cs="Times New Roman"/>
          <w:sz w:val="28"/>
          <w:szCs w:val="28"/>
        </w:rPr>
        <w:t>МСФО (IAS) 28 «Инвестиции в ассоциированные организации и совместные предприятия»?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rPr>
      </w:pPr>
      <w:r w:rsidRPr="00DA141B">
        <w:rPr>
          <w:rFonts w:ascii="Times New Roman" w:eastAsia="Times New Roman" w:hAnsi="Times New Roman" w:cs="Times New Roman"/>
          <w:sz w:val="28"/>
          <w:szCs w:val="28"/>
        </w:rPr>
        <w:t>10. Дать характеристику модернизирующему этапу развития национальных систем бухгалтерского учета и аудита.</w:t>
      </w:r>
    </w:p>
    <w:p w:rsidR="00DA141B" w:rsidRPr="00DA141B" w:rsidRDefault="00DA141B" w:rsidP="00DA141B">
      <w:pPr>
        <w:spacing w:after="0" w:line="240" w:lineRule="auto"/>
        <w:ind w:firstLine="709"/>
        <w:jc w:val="both"/>
        <w:rPr>
          <w:rFonts w:ascii="Times New Roman" w:hAnsi="Times New Roman" w:cs="Times New Roman"/>
          <w:b/>
          <w:sz w:val="28"/>
          <w:szCs w:val="28"/>
        </w:rPr>
      </w:pPr>
    </w:p>
    <w:p w:rsidR="00DA141B" w:rsidRPr="00DA141B" w:rsidRDefault="00DA141B" w:rsidP="00DA141B">
      <w:pPr>
        <w:spacing w:after="0" w:line="240" w:lineRule="auto"/>
        <w:jc w:val="center"/>
        <w:rPr>
          <w:rFonts w:ascii="Times New Roman" w:eastAsia="Calibri" w:hAnsi="Times New Roman" w:cs="Times New Roman"/>
          <w:b/>
          <w:iCs/>
          <w:sz w:val="28"/>
          <w:szCs w:val="28"/>
        </w:rPr>
      </w:pPr>
      <w:r w:rsidRPr="00DA141B">
        <w:rPr>
          <w:rFonts w:ascii="Times New Roman" w:eastAsia="Calibri" w:hAnsi="Times New Roman" w:cs="Times New Roman"/>
          <w:b/>
          <w:iCs/>
          <w:sz w:val="28"/>
          <w:szCs w:val="28"/>
        </w:rPr>
        <w:t>Вопросы для самопроверки</w:t>
      </w:r>
    </w:p>
    <w:p w:rsidR="00DA141B" w:rsidRPr="00DA141B" w:rsidRDefault="00DA141B" w:rsidP="00DA141B">
      <w:pPr>
        <w:spacing w:after="0" w:line="240" w:lineRule="auto"/>
        <w:ind w:firstLine="709"/>
        <w:jc w:val="both"/>
        <w:rPr>
          <w:rFonts w:ascii="Times New Roman" w:eastAsia="Calibri"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1. Этапы развития национальных систем бухгалтерского учета и их характеристика.</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2. Направления сближения национальной учетной практики с МСФО.</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3. Система национальных стандартов бухгалтерского учета и отчетности в Республике Беларусь.</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4. Сравнительная характеристика МСФО и НСБУ Республики Беларусь.</w:t>
      </w:r>
    </w:p>
    <w:p w:rsidR="00DA141B" w:rsidRPr="00DA141B" w:rsidRDefault="00DA141B" w:rsidP="00DA141B">
      <w:pPr>
        <w:spacing w:after="0" w:line="240" w:lineRule="auto"/>
        <w:ind w:firstLine="709"/>
        <w:jc w:val="both"/>
        <w:rPr>
          <w:rFonts w:ascii="Times New Roman" w:hAnsi="Times New Roman" w:cs="Times New Roman"/>
          <w:sz w:val="28"/>
          <w:szCs w:val="28"/>
        </w:rPr>
      </w:pPr>
    </w:p>
    <w:p w:rsidR="00DA141B" w:rsidRPr="00DA141B" w:rsidRDefault="00DA141B" w:rsidP="00DA141B">
      <w:pPr>
        <w:spacing w:after="0" w:line="240" w:lineRule="auto"/>
        <w:jc w:val="center"/>
        <w:rPr>
          <w:rFonts w:ascii="Times New Roman" w:eastAsia="Times New Roman" w:hAnsi="Times New Roman" w:cs="Times New Roman"/>
          <w:sz w:val="28"/>
          <w:szCs w:val="28"/>
        </w:rPr>
      </w:pPr>
      <w:r w:rsidRPr="00DA141B">
        <w:rPr>
          <w:rFonts w:ascii="Times New Roman" w:hAnsi="Times New Roman" w:cs="Times New Roman"/>
          <w:b/>
          <w:sz w:val="28"/>
          <w:szCs w:val="28"/>
        </w:rPr>
        <w:t xml:space="preserve">Тема 2. </w:t>
      </w:r>
      <w:r w:rsidRPr="00DA141B">
        <w:rPr>
          <w:rFonts w:ascii="Times New Roman" w:hAnsi="Times New Roman" w:cs="Times New Roman"/>
          <w:b/>
          <w:bCs/>
          <w:sz w:val="28"/>
          <w:szCs w:val="28"/>
        </w:rPr>
        <w:t>Учетная политика, изменения в учетных оценках, исправление ошибок.</w:t>
      </w:r>
    </w:p>
    <w:p w:rsidR="00DA141B" w:rsidRPr="00DA141B" w:rsidRDefault="00DA141B" w:rsidP="00DA141B">
      <w:pPr>
        <w:spacing w:after="0" w:line="240" w:lineRule="auto"/>
        <w:ind w:firstLine="709"/>
        <w:jc w:val="both"/>
        <w:rPr>
          <w:rFonts w:ascii="Times New Roman" w:hAnsi="Times New Roman" w:cs="Times New Roman"/>
          <w:b/>
          <w:bCs/>
          <w:sz w:val="28"/>
          <w:szCs w:val="28"/>
        </w:rPr>
      </w:pPr>
    </w:p>
    <w:p w:rsidR="00DA141B" w:rsidRPr="00DA141B" w:rsidRDefault="00DA141B" w:rsidP="00DA141B">
      <w:pPr>
        <w:spacing w:after="0" w:line="240" w:lineRule="auto"/>
        <w:jc w:val="center"/>
        <w:rPr>
          <w:rFonts w:ascii="Times New Roman" w:hAnsi="Times New Roman" w:cs="Times New Roman"/>
          <w:b/>
          <w:sz w:val="28"/>
          <w:szCs w:val="28"/>
        </w:rPr>
      </w:pPr>
      <w:r w:rsidRPr="00DA141B">
        <w:rPr>
          <w:rFonts w:ascii="Times New Roman" w:hAnsi="Times New Roman" w:cs="Times New Roman"/>
          <w:b/>
          <w:sz w:val="28"/>
          <w:szCs w:val="28"/>
        </w:rPr>
        <w:t>Методические рекомендации</w:t>
      </w:r>
    </w:p>
    <w:p w:rsidR="00DA141B" w:rsidRPr="00DA141B" w:rsidRDefault="00DA141B" w:rsidP="00DA141B">
      <w:pPr>
        <w:spacing w:after="0" w:line="240" w:lineRule="auto"/>
        <w:ind w:firstLine="709"/>
        <w:jc w:val="center"/>
        <w:rPr>
          <w:rFonts w:ascii="Times New Roman" w:hAnsi="Times New Roman" w:cs="Times New Roman"/>
          <w:b/>
          <w:sz w:val="28"/>
          <w:szCs w:val="28"/>
        </w:rPr>
      </w:pP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Индивидуальная годовая бухгалтерская отчетность представляется (а, следовательно, утверждается) организациями не позднее 31 марта года, следующего за отчетным (п. 2 ст. 16 Закона № 57-З).</w:t>
      </w:r>
    </w:p>
    <w:p w:rsidR="00DA141B" w:rsidRPr="00DA141B" w:rsidRDefault="00DA141B" w:rsidP="00DA141B">
      <w:pPr>
        <w:spacing w:after="0" w:line="240" w:lineRule="auto"/>
        <w:ind w:firstLine="709"/>
        <w:jc w:val="both"/>
        <w:rPr>
          <w:rFonts w:ascii="Times New Roman" w:hAnsi="Times New Roman" w:cs="Times New Roman"/>
          <w:i/>
          <w:sz w:val="28"/>
          <w:szCs w:val="28"/>
        </w:rPr>
      </w:pPr>
      <w:r w:rsidRPr="00DA141B">
        <w:rPr>
          <w:rFonts w:ascii="Times New Roman" w:hAnsi="Times New Roman" w:cs="Times New Roman"/>
          <w:i/>
          <w:sz w:val="28"/>
          <w:szCs w:val="28"/>
        </w:rPr>
        <w:t>Ошибка, допущенная в отчетном году и выявленная по его окончании, но до утверждения бухгалтерской отчетности за этот год, не признается ошибкой прошлых лет и исправляется как ошибка отчетного периода.</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Если в бухгалтерском учете обнаружена </w:t>
      </w:r>
      <w:r w:rsidRPr="00DA141B">
        <w:rPr>
          <w:rFonts w:ascii="Times New Roman" w:hAnsi="Times New Roman" w:cs="Times New Roman"/>
          <w:i/>
          <w:sz w:val="28"/>
          <w:szCs w:val="28"/>
        </w:rPr>
        <w:t>ошибка за текущий (отчетный) год после его окончания, но до утверждения уполномоченным органом организации годовой бухгалтерской отчетности за этот год</w:t>
      </w:r>
      <w:r w:rsidRPr="00DA141B">
        <w:rPr>
          <w:rFonts w:ascii="Times New Roman" w:hAnsi="Times New Roman" w:cs="Times New Roman"/>
          <w:sz w:val="28"/>
          <w:szCs w:val="28"/>
        </w:rPr>
        <w:t xml:space="preserve">, то </w:t>
      </w:r>
      <w:r w:rsidRPr="00DA141B">
        <w:rPr>
          <w:rFonts w:ascii="Times New Roman" w:hAnsi="Times New Roman" w:cs="Times New Roman"/>
          <w:sz w:val="28"/>
          <w:szCs w:val="28"/>
        </w:rPr>
        <w:lastRenderedPageBreak/>
        <w:t>исправления вносятся оборотами декабря отчетного года. Бухгалтерскую справку следует составить на дату обнаружения ошибки, т. е. в следующем году, однако в ней целесообразно уточнить, на какую дату декабря отчетного года будут отражены в бухгалтерском учете исправительные записи (например, 31 декабря соответствующего года).</w:t>
      </w:r>
    </w:p>
    <w:p w:rsidR="00DA141B" w:rsidRPr="00DA141B" w:rsidRDefault="00DA141B" w:rsidP="00DA141B">
      <w:pPr>
        <w:spacing w:after="0" w:line="240" w:lineRule="auto"/>
        <w:ind w:firstLine="709"/>
        <w:jc w:val="both"/>
        <w:rPr>
          <w:rFonts w:ascii="Times New Roman" w:hAnsi="Times New Roman" w:cs="Times New Roman"/>
          <w:i/>
          <w:sz w:val="28"/>
          <w:szCs w:val="28"/>
        </w:rPr>
      </w:pPr>
      <w:r w:rsidRPr="00DA141B">
        <w:rPr>
          <w:rFonts w:ascii="Times New Roman" w:hAnsi="Times New Roman" w:cs="Times New Roman"/>
          <w:i/>
          <w:sz w:val="28"/>
          <w:szCs w:val="28"/>
        </w:rPr>
        <w:t>Исправление ошибок отчетного года, обнаруженных в следующем году после утверждения годовой отчетности за отчетный год.</w:t>
      </w:r>
    </w:p>
    <w:p w:rsidR="00DA141B" w:rsidRPr="00DA141B" w:rsidRDefault="00DA141B" w:rsidP="00DA141B">
      <w:pPr>
        <w:spacing w:after="0" w:line="240" w:lineRule="auto"/>
        <w:ind w:firstLine="709"/>
        <w:jc w:val="both"/>
        <w:rPr>
          <w:rFonts w:ascii="Times New Roman" w:hAnsi="Times New Roman" w:cs="Times New Roman"/>
          <w:i/>
          <w:sz w:val="28"/>
          <w:szCs w:val="28"/>
        </w:rPr>
      </w:pPr>
      <w:r w:rsidRPr="00DA141B">
        <w:rPr>
          <w:rFonts w:ascii="Times New Roman" w:hAnsi="Times New Roman" w:cs="Times New Roman"/>
          <w:i/>
          <w:sz w:val="28"/>
          <w:szCs w:val="28"/>
        </w:rPr>
        <w:t>Ошибки прошлых лет исправляются в месяце их обнаружения.</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Если допущенная ошибка повлияла на размер нераспределенной прибыли (непокрытого убытка) прошлых лет (т. е. на сальдо по счету 84 по состоянию на 1 января года, в котором обнаружена ошибка прошлых лет), то исправительные записи производятся с использованием счета 84 «Нераспределенная прибыль (непокрытый убыток)».</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Если допущенная ошибка не повлияла на размер нераспределенной прибыли (непокрытого убытка) прошлых лет, то счет 84 «Нераспределенная прибыль (непокрытый убыток)» при исправлении ошибки не задействуется. Дополнительные и (или) </w:t>
      </w:r>
      <w:proofErr w:type="spellStart"/>
      <w:r w:rsidRPr="00DA141B">
        <w:rPr>
          <w:rFonts w:ascii="Times New Roman" w:hAnsi="Times New Roman" w:cs="Times New Roman"/>
          <w:sz w:val="28"/>
          <w:szCs w:val="28"/>
        </w:rPr>
        <w:t>сторнировочные</w:t>
      </w:r>
      <w:proofErr w:type="spellEnd"/>
      <w:r w:rsidRPr="00DA141B">
        <w:rPr>
          <w:rFonts w:ascii="Times New Roman" w:hAnsi="Times New Roman" w:cs="Times New Roman"/>
          <w:sz w:val="28"/>
          <w:szCs w:val="28"/>
        </w:rPr>
        <w:t xml:space="preserve"> записи отражаются на счетах бухгалтерского учета исходя из экономического содержания хозяйственной операции.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Если хозяйственная операция отражена неправильно, при этом неверная запись оказала влияние на финансовый результат, а правильная не должна была (или наоборот), то делаются исправительные записи в корреспонденции со счетом 84, а также записи, при которых применяются иные счета бухгалтерского учета.</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Если ошибка заключается в неправильной классификации доходов (расходов), использования прибыли, при этом на сумму сальдо по счету 84 влияния не оказано, то исправление ошибки на счетах бухгалтерского учета не производится.</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Ошибка предшествующего отчетного года, выявленная после утверждения бухгалтерской отчетности за этот год, исправляется:</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1) записями по соответствующим счетам бухгалтерского учета в текущем отчетном периоде, при этом корреспондирующим счетом в записях является счет учета нераспределенной прибыли (непокрытого убытка);</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2) путем пересчета сравнительных показателей бухгалтерской отчетности за отчетные периоды, отраженные в бухгалтерской отчетности организации за текущий отчетный год, за исключением случаев, когда невозможно установить связь этой ошибки с конкретным периодом либо нельзя определить влияние этой ошибки накопительным итогом в отношении всех предшествующих отчетных периодов.</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Пересчет сравнительных показателей бухгалтерской отчетности осуществляется путем исправления показателей бухгалтерской отчетности, как если бы ошибка предшествующего отчетного периода никогда не была допущена.</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Ретроспективный пересчет производится в отношении сравнительных показателей начиная с того предшествующего отчетного периода, </w:t>
      </w:r>
      <w:r w:rsidRPr="00DA141B">
        <w:rPr>
          <w:rFonts w:ascii="Times New Roman" w:hAnsi="Times New Roman" w:cs="Times New Roman"/>
          <w:sz w:val="28"/>
          <w:szCs w:val="28"/>
        </w:rPr>
        <w:lastRenderedPageBreak/>
        <w:t>представленного в бухгалтерской отчетности за текущий отчетный год, в котором была допущена соответствующая ошибка.</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Выявляемые ошибки могут быть связаны не только с формированием доходов (расходов) организации, но и с учетом других активов и обязательств организации. В таких ситуациях применяется особый порядок отражения исправительных записей.</w:t>
      </w:r>
    </w:p>
    <w:p w:rsidR="00DA141B" w:rsidRPr="00DA141B" w:rsidRDefault="00DA141B" w:rsidP="00DA141B">
      <w:pPr>
        <w:spacing w:after="0" w:line="240" w:lineRule="auto"/>
        <w:ind w:firstLine="709"/>
        <w:jc w:val="both"/>
        <w:rPr>
          <w:rFonts w:ascii="Times New Roman" w:hAnsi="Times New Roman" w:cs="Times New Roman"/>
          <w:i/>
          <w:sz w:val="28"/>
          <w:szCs w:val="28"/>
        </w:rPr>
      </w:pPr>
      <w:r w:rsidRPr="00DA141B">
        <w:rPr>
          <w:rFonts w:ascii="Times New Roman" w:hAnsi="Times New Roman" w:cs="Times New Roman"/>
          <w:i/>
          <w:sz w:val="28"/>
          <w:szCs w:val="28"/>
        </w:rPr>
        <w:t>Ошибки влекут представление уточненных налоговых деклараций.</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Если ошибка в бухгалтерском учете повлекла за собой возникновение ошибок в налоговых декларациях за прошлые годы, то организация в установленном порядке представляет уточненные налоговые декларации (п. 8 ст. 63 Налогового кодекса Республики Беларусь).</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Налоговую декларацию по налогу, сбору (пошлине) с внесенными изменениями и (или) дополнениями необходимо представить в налоговый орган по форме, действовавшей в налоговый период, за который вносятся соответствующие изменения и (или) дополнения.</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Если в отношении налога, сбора (пошлины), исчисляемых нарастающим итогом с начала налогового периода, неполнота сведений или ошибки обнаружены за отчетный период прошлого налогового периода, то изменения и (или) дополнения нужно отразить в налоговой декларации за прошлый налоговый период. При обнаружении неполноты сведений или ошибок за прошлый отчетный период текущего налогового периода изменения и (или) дополнения следует отразить в налоговой декларации, представляемой за очередной отчетный период текущего налогового периода.</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В отношении налога, сбора (пошлины), исчисляемых без нарастающего итога с начала налогового периода, соответствующие сведения о вносимых изменениях и (или) дополнениях отражают в налоговой декларации за тот отчетный (налоговый) период, в котором обнаружены неполнота сведений или ошибки.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Налоговую декларацию по налогу, сбору (пошлине) с внесенными изменениями и (или) дополнениями не представляют в период проведения проверки за налоговый либо отчетный период, подвергаемый проверке, и за налоговый либо отчетный период, подвергнутый проверке, в случае, если такие изменения и (или) дополнения не связаны с отражением результатов проверки в бухгалтерском или налоговом учете либо с отражением в бухгалтерском или налоговом учете обстоятельств, которые наступили после начала проверки, но имеют отношение к периоду, подвергнутому проверке.</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lang w:eastAsia="ru-RU"/>
        </w:rPr>
      </w:pPr>
      <w:r w:rsidRPr="00DA141B">
        <w:rPr>
          <w:rFonts w:ascii="Times New Roman" w:eastAsia="Times New Roman" w:hAnsi="Times New Roman" w:cs="Times New Roman"/>
          <w:bCs/>
          <w:i/>
          <w:sz w:val="28"/>
          <w:szCs w:val="28"/>
          <w:lang w:eastAsia="ru-RU"/>
        </w:rPr>
        <w:t>Исправление в первичном учетном документе</w:t>
      </w:r>
      <w:r w:rsidRPr="00DA141B">
        <w:rPr>
          <w:rFonts w:ascii="Times New Roman" w:eastAsia="Times New Roman" w:hAnsi="Times New Roman" w:cs="Times New Roman"/>
          <w:sz w:val="28"/>
          <w:szCs w:val="28"/>
          <w:lang w:eastAsia="ru-RU"/>
        </w:rPr>
        <w:t>, составленном на бумажном носителе, организациями вносится во все его экземпляры путем зачеркивания тонкой чертой неправильной записи и надписи над зачеркнутым правильной записи таким образом, чтобы можно было прочитать зачеркнутое, с указанием слова «Исправлено», даты исправления, должности (должностей), фамилии (фамилий), инициалов и подписи (подписей) лица (лиц), внесшего (внесших) исправление, если иное не установлено законодательством (</w:t>
      </w:r>
      <w:hyperlink r:id="rId7" w:anchor="a2" w:tooltip="+" w:history="1">
        <w:r w:rsidRPr="00DA141B">
          <w:rPr>
            <w:rFonts w:ascii="Times New Roman" w:eastAsia="Times New Roman" w:hAnsi="Times New Roman" w:cs="Times New Roman"/>
            <w:sz w:val="28"/>
            <w:szCs w:val="28"/>
            <w:lang w:eastAsia="ru-RU"/>
          </w:rPr>
          <w:t>подп. 1.1</w:t>
        </w:r>
      </w:hyperlink>
      <w:r w:rsidRPr="00DA141B">
        <w:rPr>
          <w:rFonts w:ascii="Times New Roman" w:eastAsia="Times New Roman" w:hAnsi="Times New Roman" w:cs="Times New Roman"/>
          <w:sz w:val="28"/>
          <w:szCs w:val="28"/>
          <w:lang w:eastAsia="ru-RU"/>
        </w:rPr>
        <w:t xml:space="preserve"> п. 1 п</w:t>
      </w:r>
      <w:r w:rsidRPr="00DA141B">
        <w:rPr>
          <w:rFonts w:ascii="Times New Roman" w:eastAsia="Times New Roman" w:hAnsi="Times New Roman" w:cs="Times New Roman"/>
          <w:bCs/>
          <w:sz w:val="28"/>
          <w:szCs w:val="28"/>
          <w:lang w:eastAsia="ru-RU"/>
        </w:rPr>
        <w:t xml:space="preserve">остановления Министерства </w:t>
      </w:r>
      <w:r w:rsidRPr="00DA141B">
        <w:rPr>
          <w:rFonts w:ascii="Times New Roman" w:eastAsia="Times New Roman" w:hAnsi="Times New Roman" w:cs="Times New Roman"/>
          <w:bCs/>
          <w:sz w:val="28"/>
          <w:szCs w:val="28"/>
          <w:lang w:eastAsia="ru-RU"/>
        </w:rPr>
        <w:lastRenderedPageBreak/>
        <w:t xml:space="preserve">финансов Республики Беларусь от </w:t>
      </w:r>
      <w:r w:rsidRPr="00DA141B">
        <w:rPr>
          <w:rFonts w:ascii="Times New Roman" w:eastAsia="Times New Roman" w:hAnsi="Times New Roman" w:cs="Times New Roman"/>
          <w:iCs/>
          <w:sz w:val="28"/>
          <w:szCs w:val="28"/>
          <w:lang w:eastAsia="ru-RU"/>
        </w:rPr>
        <w:t>10 августа 2018 г. № 58</w:t>
      </w:r>
      <w:r w:rsidRPr="00DA141B">
        <w:rPr>
          <w:rFonts w:ascii="Times New Roman" w:eastAsia="Times New Roman" w:hAnsi="Times New Roman" w:cs="Times New Roman"/>
          <w:sz w:val="28"/>
          <w:szCs w:val="28"/>
          <w:lang w:eastAsia="ru-RU"/>
        </w:rPr>
        <w:t xml:space="preserve"> «О некоторых вопросах документального оформления хозяйственных операций»).</w:t>
      </w:r>
    </w:p>
    <w:p w:rsidR="00DA141B" w:rsidRPr="00DA141B" w:rsidRDefault="00DA141B" w:rsidP="00DA141B">
      <w:pPr>
        <w:spacing w:after="0" w:line="240" w:lineRule="auto"/>
        <w:ind w:firstLine="709"/>
        <w:jc w:val="both"/>
        <w:rPr>
          <w:rFonts w:ascii="Times New Roman" w:eastAsia="Times New Roman" w:hAnsi="Times New Roman" w:cs="Times New Roman"/>
          <w:i/>
          <w:sz w:val="28"/>
          <w:szCs w:val="28"/>
          <w:lang w:eastAsia="ru-RU"/>
        </w:rPr>
      </w:pPr>
      <w:r w:rsidRPr="00DA141B">
        <w:rPr>
          <w:rFonts w:ascii="Times New Roman" w:eastAsia="Times New Roman" w:hAnsi="Times New Roman" w:cs="Times New Roman"/>
          <w:i/>
          <w:sz w:val="28"/>
          <w:szCs w:val="28"/>
          <w:lang w:eastAsia="ru-RU"/>
        </w:rPr>
        <w:t>Порядок отражения изменений в учетных оценках в бухгалтерском учете.</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lang w:eastAsia="ru-RU"/>
        </w:rPr>
      </w:pPr>
      <w:r w:rsidRPr="00DA141B">
        <w:rPr>
          <w:rFonts w:ascii="Times New Roman" w:eastAsia="Times New Roman" w:hAnsi="Times New Roman" w:cs="Times New Roman"/>
          <w:sz w:val="28"/>
          <w:szCs w:val="28"/>
          <w:lang w:eastAsia="ru-RU"/>
        </w:rPr>
        <w:t>Сумма изменения в учетной оценке отражается в составе (п. 7 постановления Министерства финансов Республики Беларусь от 10 декабря 2013 г. № 80 «Об утверждении Национального стандарта бухгалтерского учета и отчетности «Учетная политика организации, изменения в учетных оценках, ошибки»):</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lang w:eastAsia="ru-RU"/>
        </w:rPr>
      </w:pPr>
      <w:r w:rsidRPr="00DA141B">
        <w:rPr>
          <w:rFonts w:ascii="Times New Roman" w:eastAsia="Times New Roman" w:hAnsi="Times New Roman" w:cs="Times New Roman"/>
          <w:sz w:val="28"/>
          <w:szCs w:val="28"/>
          <w:lang w:eastAsia="ru-RU"/>
        </w:rPr>
        <w:t>– доходов или расходов того отчетного периода, в котором произошло это изменение, если это изменение влияет на показатели бухгалтерской отчетности за отчетный период;</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lang w:eastAsia="ru-RU"/>
        </w:rPr>
      </w:pPr>
      <w:r w:rsidRPr="00DA141B">
        <w:rPr>
          <w:rFonts w:ascii="Times New Roman" w:eastAsia="Times New Roman" w:hAnsi="Times New Roman" w:cs="Times New Roman"/>
          <w:sz w:val="28"/>
          <w:szCs w:val="28"/>
          <w:lang w:eastAsia="ru-RU"/>
        </w:rPr>
        <w:t>– доходов или расходов в будущих периодах, если это изменение повлияет на показатели бухгалтерской отчетности за будущие периоды.</w:t>
      </w:r>
      <w:r w:rsidRPr="00DA141B">
        <w:rPr>
          <w:rFonts w:ascii="Times New Roman" w:eastAsia="Times New Roman" w:hAnsi="Times New Roman" w:cs="Times New Roman"/>
          <w:sz w:val="28"/>
          <w:szCs w:val="28"/>
          <w:lang w:eastAsia="ru-RU"/>
        </w:rPr>
        <w:br/>
        <w:t xml:space="preserve">     Таким образом, изменения в учетных оценках отражаются, как правило, по дебету (кредиту) счета 90 «Доходы и расходы по текущей деятельности» в составе прочих доходов (расходов) по текущей деятельности либо счета 91 «Прочие доходы и расходы». </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lang w:eastAsia="ru-RU"/>
        </w:rPr>
      </w:pPr>
      <w:r w:rsidRPr="00DA141B">
        <w:rPr>
          <w:rFonts w:ascii="Times New Roman" w:eastAsia="Times New Roman" w:hAnsi="Times New Roman" w:cs="Times New Roman"/>
          <w:sz w:val="28"/>
          <w:szCs w:val="28"/>
          <w:lang w:eastAsia="ru-RU"/>
        </w:rPr>
        <w:t>Сумма изменения в учетной оценке, непосредственно влияющего на величину собственного капитала, отражается:</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lang w:eastAsia="ru-RU"/>
        </w:rPr>
      </w:pPr>
      <w:r w:rsidRPr="00DA141B">
        <w:rPr>
          <w:rFonts w:ascii="Times New Roman" w:eastAsia="Times New Roman" w:hAnsi="Times New Roman" w:cs="Times New Roman"/>
          <w:sz w:val="28"/>
          <w:szCs w:val="28"/>
          <w:lang w:eastAsia="ru-RU"/>
        </w:rPr>
        <w:t>– в бухгалтерском учете по дебету (кредиту) счета 84 «Нераспределенная прибыль (непокрытый убыток)» и других счетов учета собственного капитала и кредиту (дебету) соответствующих счетов в том отчетном периоде, в котором произошло это изменение;</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lang w:eastAsia="ru-RU"/>
        </w:rPr>
      </w:pPr>
      <w:r w:rsidRPr="00DA141B">
        <w:rPr>
          <w:rFonts w:ascii="Times New Roman" w:eastAsia="Times New Roman" w:hAnsi="Times New Roman" w:cs="Times New Roman"/>
          <w:sz w:val="28"/>
          <w:szCs w:val="28"/>
          <w:lang w:eastAsia="ru-RU"/>
        </w:rPr>
        <w:t>– бухгалтерской отчетности за отчетный период посредством корректировки соответствующих статей собственного капитала и других связанных с этим изменением статей бухгалтерской отчетности.</w:t>
      </w:r>
    </w:p>
    <w:p w:rsidR="00DA141B" w:rsidRPr="00DA141B" w:rsidRDefault="00DA141B" w:rsidP="00DA141B">
      <w:pPr>
        <w:spacing w:after="0" w:line="240" w:lineRule="auto"/>
        <w:ind w:firstLine="709"/>
        <w:jc w:val="both"/>
        <w:rPr>
          <w:rFonts w:ascii="Times New Roman" w:eastAsia="Times New Roman" w:hAnsi="Times New Roman" w:cs="Times New Roman"/>
          <w:sz w:val="28"/>
          <w:szCs w:val="28"/>
          <w:lang w:eastAsia="ru-RU"/>
        </w:rPr>
      </w:pPr>
    </w:p>
    <w:p w:rsidR="00DA141B" w:rsidRPr="00DA141B" w:rsidRDefault="00DA141B" w:rsidP="00DA141B">
      <w:pPr>
        <w:spacing w:after="0" w:line="240" w:lineRule="auto"/>
        <w:jc w:val="center"/>
        <w:rPr>
          <w:rFonts w:ascii="Times New Roman" w:eastAsia="Times New Roman" w:hAnsi="Times New Roman" w:cs="Times New Roman"/>
          <w:b/>
          <w:sz w:val="28"/>
          <w:szCs w:val="28"/>
          <w:lang w:eastAsia="ru-RU"/>
        </w:rPr>
      </w:pPr>
      <w:r w:rsidRPr="00DA141B">
        <w:rPr>
          <w:rFonts w:ascii="Times New Roman" w:eastAsia="Times New Roman" w:hAnsi="Times New Roman" w:cs="Times New Roman"/>
          <w:b/>
          <w:sz w:val="28"/>
          <w:szCs w:val="28"/>
          <w:lang w:eastAsia="ru-RU"/>
        </w:rPr>
        <w:t>Задания для закрепления знаний</w:t>
      </w:r>
    </w:p>
    <w:p w:rsidR="00DA141B" w:rsidRPr="00DA141B" w:rsidRDefault="00DA141B" w:rsidP="00DA141B">
      <w:pPr>
        <w:spacing w:after="0" w:line="240" w:lineRule="auto"/>
        <w:ind w:firstLine="709"/>
        <w:jc w:val="both"/>
        <w:rPr>
          <w:rFonts w:ascii="Times New Roman" w:eastAsia="Times New Roman" w:hAnsi="Times New Roman" w:cs="Times New Roman"/>
          <w:b/>
          <w:sz w:val="28"/>
          <w:szCs w:val="28"/>
          <w:lang w:eastAsia="ru-RU"/>
        </w:rPr>
      </w:pP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1.</w:t>
      </w:r>
      <w:r w:rsidRPr="00DA141B">
        <w:rPr>
          <w:rFonts w:ascii="Times New Roman" w:hAnsi="Times New Roman" w:cs="Times New Roman"/>
          <w:sz w:val="28"/>
          <w:szCs w:val="28"/>
        </w:rPr>
        <w:t xml:space="preserve"> На основании исходных данных требуется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Pr="00DA141B">
        <w:rPr>
          <w:rFonts w:ascii="Times New Roman" w:hAnsi="Times New Roman" w:cs="Times New Roman"/>
          <w:sz w:val="28"/>
          <w:szCs w:val="28"/>
        </w:rPr>
        <w:t xml:space="preserve"> В августе текущего года выявлено, что организацией ошибочно не отражена выручка от реализации оказанных услуг в ноябре предыдущего года в сумме 600 000 руб. (в т. ч. НДС 100 000 руб.). Себестоимость услуг списана верно. В результате допущенной ошибки </w:t>
      </w:r>
      <w:proofErr w:type="spellStart"/>
      <w:r w:rsidRPr="00DA141B">
        <w:rPr>
          <w:rFonts w:ascii="Times New Roman" w:hAnsi="Times New Roman" w:cs="Times New Roman"/>
          <w:sz w:val="28"/>
          <w:szCs w:val="28"/>
        </w:rPr>
        <w:t>недоначислен</w:t>
      </w:r>
      <w:proofErr w:type="spellEnd"/>
      <w:r w:rsidRPr="00DA141B">
        <w:rPr>
          <w:rFonts w:ascii="Times New Roman" w:hAnsi="Times New Roman" w:cs="Times New Roman"/>
          <w:sz w:val="28"/>
          <w:szCs w:val="28"/>
        </w:rPr>
        <w:t xml:space="preserve"> НДС в сумме 100 000 руб. и налог на прибыль в сумме 90 000 руб. ((600 000 – 100 000) · 18 %).</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Примечание. Исправление ошибки прошлых лет при не отражении хозяйственной операции, влияющей на финансовый результат.</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w:t>
      </w:r>
      <w:r w:rsidRPr="00DA141B">
        <w:rPr>
          <w:rFonts w:ascii="Times New Roman" w:hAnsi="Times New Roman" w:cs="Times New Roman"/>
          <w:sz w:val="28"/>
          <w:szCs w:val="28"/>
        </w:rPr>
        <w:t xml:space="preserve"> На основании исходных данных требуется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Pr="00DA141B">
        <w:rPr>
          <w:rFonts w:ascii="Times New Roman" w:hAnsi="Times New Roman" w:cs="Times New Roman"/>
          <w:sz w:val="28"/>
          <w:szCs w:val="28"/>
        </w:rPr>
        <w:t xml:space="preserve">В сентябре текущего года организацией выявлено, что при проведении переоценки основного средства (производственного оборудования), приобретенного в прошлом году, неправильно применен </w:t>
      </w:r>
      <w:r w:rsidRPr="00DA141B">
        <w:rPr>
          <w:rFonts w:ascii="Times New Roman" w:hAnsi="Times New Roman" w:cs="Times New Roman"/>
          <w:sz w:val="28"/>
          <w:szCs w:val="28"/>
        </w:rPr>
        <w:lastRenderedPageBreak/>
        <w:t xml:space="preserve">коэффициент переоценки, в результате чего в декабре прошлого года сумма </w:t>
      </w:r>
      <w:proofErr w:type="spellStart"/>
      <w:r w:rsidRPr="00DA141B">
        <w:rPr>
          <w:rFonts w:ascii="Times New Roman" w:hAnsi="Times New Roman" w:cs="Times New Roman"/>
          <w:sz w:val="28"/>
          <w:szCs w:val="28"/>
        </w:rPr>
        <w:t>дооценки</w:t>
      </w:r>
      <w:proofErr w:type="spellEnd"/>
      <w:r w:rsidRPr="00DA141B">
        <w:rPr>
          <w:rFonts w:ascii="Times New Roman" w:hAnsi="Times New Roman" w:cs="Times New Roman"/>
          <w:sz w:val="28"/>
          <w:szCs w:val="28"/>
        </w:rPr>
        <w:t xml:space="preserve"> первоначальной стоимости оборудования была завышена на 5 000 000 руб., сумма </w:t>
      </w:r>
      <w:proofErr w:type="spellStart"/>
      <w:r w:rsidRPr="00DA141B">
        <w:rPr>
          <w:rFonts w:ascii="Times New Roman" w:hAnsi="Times New Roman" w:cs="Times New Roman"/>
          <w:sz w:val="28"/>
          <w:szCs w:val="28"/>
        </w:rPr>
        <w:t>дооценки</w:t>
      </w:r>
      <w:proofErr w:type="spellEnd"/>
      <w:r w:rsidRPr="00DA141B">
        <w:rPr>
          <w:rFonts w:ascii="Times New Roman" w:hAnsi="Times New Roman" w:cs="Times New Roman"/>
          <w:sz w:val="28"/>
          <w:szCs w:val="28"/>
        </w:rPr>
        <w:t xml:space="preserve"> накопленной амортизации – на 250 000 руб. (исправление начисления амортизации за текущий год не рассматривается).</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Примечание. Исправление ошибки прошлых лет при излишнем отражении хозяйственной операции, не влияющей на финансовый результат.</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3.</w:t>
      </w:r>
      <w:r w:rsidRPr="00DA141B">
        <w:rPr>
          <w:rFonts w:ascii="Times New Roman" w:hAnsi="Times New Roman" w:cs="Times New Roman"/>
          <w:sz w:val="28"/>
          <w:szCs w:val="28"/>
        </w:rPr>
        <w:t xml:space="preserve"> На основании исходных данных требуется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Pr="00DA141B">
        <w:rPr>
          <w:rFonts w:ascii="Times New Roman" w:hAnsi="Times New Roman" w:cs="Times New Roman"/>
          <w:sz w:val="28"/>
          <w:szCs w:val="28"/>
        </w:rPr>
        <w:t xml:space="preserve"> В апреле текущего года организацией выявлено, что строительные материалы стоимостью 10 000 000 руб. (без учета НДС), предназначенные для проведения капитального ремонта здания, при их приобретении в декабре предыдущего года учтены не на счете 10 «Материалы», а на счете 07 «Оборудование к установке и строительные материалы». На момент выявления ошибки строительные материалы не использованы.</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Примечание. Исправление ошибки прошлых лет при неправильном отражении хозяйственной операции, не влияющей на финансовый результат.</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4.</w:t>
      </w:r>
      <w:r w:rsidRPr="00DA141B">
        <w:rPr>
          <w:rFonts w:ascii="Times New Roman" w:hAnsi="Times New Roman" w:cs="Times New Roman"/>
          <w:sz w:val="28"/>
          <w:szCs w:val="28"/>
        </w:rPr>
        <w:t xml:space="preserve"> На основании исходных данных требуется определить, по какому виду деятельности следовало отразить доходы и расходы и, если нужно,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Pr="00DA141B">
        <w:rPr>
          <w:rFonts w:ascii="Times New Roman" w:hAnsi="Times New Roman" w:cs="Times New Roman"/>
          <w:sz w:val="28"/>
          <w:szCs w:val="28"/>
        </w:rPr>
        <w:t xml:space="preserve"> В сентябре текущего года организация выявила, что в ноябре прошлого года при продаже бывшего в употреблении основного средства выручка от реализации, исчисленный из выручки НДС и остаточная стоимость основного средства отражены в составе прочих доходов и расходов по текущей деятельности.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Примечание. Ошибка прошлых лет, исправление которой на счетах бухгалтерского учета не производится.</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5.</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 </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Pr="00DA141B">
        <w:rPr>
          <w:rFonts w:ascii="Times New Roman" w:hAnsi="Times New Roman" w:cs="Times New Roman"/>
          <w:sz w:val="28"/>
          <w:szCs w:val="28"/>
        </w:rPr>
        <w:t xml:space="preserve"> Организацией ошибочно включены в затрат</w:t>
      </w:r>
      <w:r>
        <w:rPr>
          <w:rFonts w:ascii="Times New Roman" w:hAnsi="Times New Roman" w:cs="Times New Roman"/>
          <w:sz w:val="28"/>
          <w:szCs w:val="28"/>
        </w:rPr>
        <w:t>ы суммы оказанной в феврале 2023</w:t>
      </w:r>
      <w:r w:rsidRPr="00DA141B">
        <w:rPr>
          <w:rFonts w:ascii="Times New Roman" w:hAnsi="Times New Roman" w:cs="Times New Roman"/>
          <w:sz w:val="28"/>
          <w:szCs w:val="28"/>
        </w:rPr>
        <w:t xml:space="preserve"> г. шефской помощи другой организации в виде безвозмездной передачи материалов стоимостью 3 000 руб. В бухгалтерском учете составлена следующая запись:</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Д-т 26 – К-т 10 – 3 000 руб. – отнесена на затраты стоимость переданных материалов. </w:t>
      </w:r>
    </w:p>
    <w:p w:rsidR="00DA141B" w:rsidRPr="00DA141B" w:rsidRDefault="00FC0ECC" w:rsidP="00DA1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феврале 2024</w:t>
      </w:r>
      <w:r w:rsidR="00DA141B" w:rsidRPr="00DA141B">
        <w:rPr>
          <w:rFonts w:ascii="Times New Roman" w:hAnsi="Times New Roman" w:cs="Times New Roman"/>
          <w:sz w:val="28"/>
          <w:szCs w:val="28"/>
        </w:rPr>
        <w:t xml:space="preserve"> г. при составлении годовой бухгалтерской отчетности ошибка была обнаружена. Установлено, что при правильном отражении в учете данные расходы отражаются на счете 90 «Доходы и расходы по текущей деятельности» в составе прочих расходов по текущей деятельности так:</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Д-т 90-10 – К-т 10 – 3000 руб. – включена в прочие расходы по текущей деятельности стоимость безвозмездно переданных материалов в качестве шефской помощи. Годовая </w:t>
      </w:r>
      <w:r w:rsidR="00FC0ECC">
        <w:rPr>
          <w:rFonts w:ascii="Times New Roman" w:hAnsi="Times New Roman" w:cs="Times New Roman"/>
          <w:sz w:val="28"/>
          <w:szCs w:val="28"/>
        </w:rPr>
        <w:t>бухгалтерская отчетность за 2023</w:t>
      </w:r>
      <w:r w:rsidRPr="00DA141B">
        <w:rPr>
          <w:rFonts w:ascii="Times New Roman" w:hAnsi="Times New Roman" w:cs="Times New Roman"/>
          <w:sz w:val="28"/>
          <w:szCs w:val="28"/>
        </w:rPr>
        <w:t> г. утверждена соб</w:t>
      </w:r>
      <w:r w:rsidR="00FC0ECC">
        <w:rPr>
          <w:rFonts w:ascii="Times New Roman" w:hAnsi="Times New Roman" w:cs="Times New Roman"/>
          <w:sz w:val="28"/>
          <w:szCs w:val="28"/>
        </w:rPr>
        <w:t>ранием учредителей 22 марта 2024</w:t>
      </w:r>
      <w:r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b/>
          <w:sz w:val="28"/>
          <w:szCs w:val="28"/>
        </w:rPr>
      </w:pPr>
      <w:r w:rsidRPr="00DA141B">
        <w:rPr>
          <w:rFonts w:ascii="Times New Roman" w:hAnsi="Times New Roman" w:cs="Times New Roman"/>
          <w:b/>
          <w:sz w:val="28"/>
          <w:szCs w:val="28"/>
        </w:rPr>
        <w:lastRenderedPageBreak/>
        <w:t>Задание 6.</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00FC0ECC">
        <w:rPr>
          <w:rFonts w:ascii="Times New Roman" w:hAnsi="Times New Roman" w:cs="Times New Roman"/>
          <w:sz w:val="28"/>
          <w:szCs w:val="28"/>
        </w:rPr>
        <w:t xml:space="preserve"> Организация в феврале 2023</w:t>
      </w:r>
      <w:r w:rsidRPr="00DA141B">
        <w:rPr>
          <w:rFonts w:ascii="Times New Roman" w:hAnsi="Times New Roman" w:cs="Times New Roman"/>
          <w:sz w:val="28"/>
          <w:szCs w:val="28"/>
        </w:rPr>
        <w:t xml:space="preserve"> г. начислила амортизацию по основному средству «А» в размере 870 руб., а по основному средству «Б» – в размере 330 руб. В бухгалтерском учете составлена следующая корреспонденция счетов:</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26 – К-т 02 – 870 руб.;                            Д-т 26 – К-т 02 – 330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При этом сумма амортизации по основному средству «А» должна была составить 670 руб., а по основному средству «Б» – 380 руб. В январе 2019 г. при проведении переоценки основных средств ошибка была обнаружена. Годовая </w:t>
      </w:r>
      <w:r w:rsidR="00FC0ECC">
        <w:rPr>
          <w:rFonts w:ascii="Times New Roman" w:hAnsi="Times New Roman" w:cs="Times New Roman"/>
          <w:sz w:val="28"/>
          <w:szCs w:val="28"/>
        </w:rPr>
        <w:t>бухгалтерская отчетность за 2023</w:t>
      </w:r>
      <w:r w:rsidRPr="00DA141B">
        <w:rPr>
          <w:rFonts w:ascii="Times New Roman" w:hAnsi="Times New Roman" w:cs="Times New Roman"/>
          <w:sz w:val="28"/>
          <w:szCs w:val="28"/>
        </w:rPr>
        <w:t xml:space="preserve"> г. утверждена соб</w:t>
      </w:r>
      <w:r w:rsidR="00FC0ECC">
        <w:rPr>
          <w:rFonts w:ascii="Times New Roman" w:hAnsi="Times New Roman" w:cs="Times New Roman"/>
          <w:sz w:val="28"/>
          <w:szCs w:val="28"/>
        </w:rPr>
        <w:t>ранием учредителей 22 марта 2024</w:t>
      </w:r>
      <w:r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b/>
          <w:sz w:val="28"/>
          <w:szCs w:val="28"/>
        </w:rPr>
      </w:pPr>
      <w:r w:rsidRPr="00DA141B">
        <w:rPr>
          <w:rFonts w:ascii="Times New Roman" w:hAnsi="Times New Roman" w:cs="Times New Roman"/>
          <w:b/>
          <w:sz w:val="28"/>
          <w:szCs w:val="28"/>
        </w:rPr>
        <w:t>Задание 7.</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Pr="00DA141B">
        <w:rPr>
          <w:rFonts w:ascii="Times New Roman" w:hAnsi="Times New Roman" w:cs="Times New Roman"/>
          <w:sz w:val="28"/>
          <w:szCs w:val="28"/>
        </w:rPr>
        <w:t xml:space="preserve"> </w:t>
      </w:r>
      <w:r w:rsidR="00FC0ECC">
        <w:rPr>
          <w:rFonts w:ascii="Times New Roman" w:hAnsi="Times New Roman" w:cs="Times New Roman"/>
          <w:sz w:val="28"/>
          <w:szCs w:val="28"/>
        </w:rPr>
        <w:t>Торговая организация в марте 2023</w:t>
      </w:r>
      <w:r w:rsidRPr="00DA141B">
        <w:rPr>
          <w:rFonts w:ascii="Times New Roman" w:hAnsi="Times New Roman" w:cs="Times New Roman"/>
          <w:sz w:val="28"/>
          <w:szCs w:val="28"/>
        </w:rPr>
        <w:t xml:space="preserve"> г. неверно исчислила сумму налогов, включаемых в расходы на реализацию. Экологический налог исчислен в размере 450 руб., а отчисления в ФСЗН составили 35 000 руб. В бухгалтерском учете отражают:</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44 – К-т 68 – 450 руб.;                       Д-т 44 – К-т 69 – 35 000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При расчете указанного налога и отчислений обнаружены ошибки, которые выявлены 15 марта </w:t>
      </w:r>
      <w:r w:rsidR="00FC0ECC">
        <w:rPr>
          <w:rFonts w:ascii="Times New Roman" w:hAnsi="Times New Roman" w:cs="Times New Roman"/>
          <w:sz w:val="28"/>
          <w:szCs w:val="28"/>
        </w:rPr>
        <w:t>2024</w:t>
      </w:r>
      <w:r w:rsidRPr="00DA141B">
        <w:rPr>
          <w:rFonts w:ascii="Times New Roman" w:hAnsi="Times New Roman" w:cs="Times New Roman"/>
          <w:sz w:val="28"/>
          <w:szCs w:val="28"/>
        </w:rPr>
        <w:t xml:space="preserve"> г. Правильная сумма экологического налога должна была составить 420 руб., а отчисления в ФСЗН – 37 000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Годовая </w:t>
      </w:r>
      <w:r w:rsidR="00FC0ECC">
        <w:rPr>
          <w:rFonts w:ascii="Times New Roman" w:hAnsi="Times New Roman" w:cs="Times New Roman"/>
          <w:sz w:val="28"/>
          <w:szCs w:val="28"/>
        </w:rPr>
        <w:t>бухгалтерская отчетность за 2023</w:t>
      </w:r>
      <w:r w:rsidRPr="00DA141B">
        <w:rPr>
          <w:rFonts w:ascii="Times New Roman" w:hAnsi="Times New Roman" w:cs="Times New Roman"/>
          <w:sz w:val="28"/>
          <w:szCs w:val="28"/>
        </w:rPr>
        <w:t xml:space="preserve"> г. утверждена соб</w:t>
      </w:r>
      <w:r w:rsidR="00FC0ECC">
        <w:rPr>
          <w:rFonts w:ascii="Times New Roman" w:hAnsi="Times New Roman" w:cs="Times New Roman"/>
          <w:sz w:val="28"/>
          <w:szCs w:val="28"/>
        </w:rPr>
        <w:t>ранием учредителей 22 марта 2024</w:t>
      </w:r>
      <w:r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8.</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Pr="00DA141B">
        <w:rPr>
          <w:rFonts w:ascii="Times New Roman" w:hAnsi="Times New Roman" w:cs="Times New Roman"/>
          <w:sz w:val="28"/>
          <w:szCs w:val="28"/>
        </w:rPr>
        <w:t xml:space="preserve"> Организация исчислила сумму НДС от выручки от ре</w:t>
      </w:r>
      <w:r w:rsidR="00562319">
        <w:rPr>
          <w:rFonts w:ascii="Times New Roman" w:hAnsi="Times New Roman" w:cs="Times New Roman"/>
          <w:sz w:val="28"/>
          <w:szCs w:val="28"/>
        </w:rPr>
        <w:t>ализации продукции в апреле 2023</w:t>
      </w:r>
      <w:r w:rsidRPr="00DA141B">
        <w:rPr>
          <w:rFonts w:ascii="Times New Roman" w:hAnsi="Times New Roman" w:cs="Times New Roman"/>
          <w:sz w:val="28"/>
          <w:szCs w:val="28"/>
        </w:rPr>
        <w:t xml:space="preserve"> г. в раз</w:t>
      </w:r>
      <w:r w:rsidR="00562319">
        <w:rPr>
          <w:rFonts w:ascii="Times New Roman" w:hAnsi="Times New Roman" w:cs="Times New Roman"/>
          <w:sz w:val="28"/>
          <w:szCs w:val="28"/>
        </w:rPr>
        <w:t>мере 32 750 руб. и в ноябре 2023</w:t>
      </w:r>
      <w:r w:rsidRPr="00DA141B">
        <w:rPr>
          <w:rFonts w:ascii="Times New Roman" w:hAnsi="Times New Roman" w:cs="Times New Roman"/>
          <w:sz w:val="28"/>
          <w:szCs w:val="28"/>
        </w:rPr>
        <w:t xml:space="preserve"> г. – в размере 28 550 руб. В бухгалтерском учете составлены следующие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90-2 – К-т 68 – 32 750 руб.;           Д-т 90-2 – К-т 68 – 28 550 руб.</w:t>
      </w:r>
    </w:p>
    <w:p w:rsidR="00DA141B" w:rsidRPr="00DA141B" w:rsidRDefault="00562319" w:rsidP="00DA1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проверке в феврале 2024</w:t>
      </w:r>
      <w:r w:rsidR="00DA141B" w:rsidRPr="00DA141B">
        <w:rPr>
          <w:rFonts w:ascii="Times New Roman" w:hAnsi="Times New Roman" w:cs="Times New Roman"/>
          <w:sz w:val="28"/>
          <w:szCs w:val="28"/>
        </w:rPr>
        <w:t> г. было выявлено, что пра</w:t>
      </w:r>
      <w:r>
        <w:rPr>
          <w:rFonts w:ascii="Times New Roman" w:hAnsi="Times New Roman" w:cs="Times New Roman"/>
          <w:sz w:val="28"/>
          <w:szCs w:val="28"/>
        </w:rPr>
        <w:t>вильная сумма НДС за апрель 2023</w:t>
      </w:r>
      <w:r w:rsidR="00DA141B" w:rsidRPr="00DA141B">
        <w:rPr>
          <w:rFonts w:ascii="Times New Roman" w:hAnsi="Times New Roman" w:cs="Times New Roman"/>
          <w:sz w:val="28"/>
          <w:szCs w:val="28"/>
        </w:rPr>
        <w:t xml:space="preserve"> г. должна была составит</w:t>
      </w:r>
      <w:r>
        <w:rPr>
          <w:rFonts w:ascii="Times New Roman" w:hAnsi="Times New Roman" w:cs="Times New Roman"/>
          <w:sz w:val="28"/>
          <w:szCs w:val="28"/>
        </w:rPr>
        <w:t>ь 33 420 руб., а за ноябрь 2023</w:t>
      </w:r>
      <w:r w:rsidR="00DA141B" w:rsidRPr="00DA141B">
        <w:rPr>
          <w:rFonts w:ascii="Times New Roman" w:hAnsi="Times New Roman" w:cs="Times New Roman"/>
          <w:sz w:val="28"/>
          <w:szCs w:val="28"/>
        </w:rPr>
        <w:t xml:space="preserve"> г. – 27 900 руб. Годовая </w:t>
      </w:r>
      <w:r>
        <w:rPr>
          <w:rFonts w:ascii="Times New Roman" w:hAnsi="Times New Roman" w:cs="Times New Roman"/>
          <w:sz w:val="28"/>
          <w:szCs w:val="28"/>
        </w:rPr>
        <w:t>бухгалтерская отчетность за 2023</w:t>
      </w:r>
      <w:r w:rsidR="00DA141B" w:rsidRPr="00DA141B">
        <w:rPr>
          <w:rFonts w:ascii="Times New Roman" w:hAnsi="Times New Roman" w:cs="Times New Roman"/>
          <w:sz w:val="28"/>
          <w:szCs w:val="28"/>
        </w:rPr>
        <w:t> г. утверждена соб</w:t>
      </w:r>
      <w:r>
        <w:rPr>
          <w:rFonts w:ascii="Times New Roman" w:hAnsi="Times New Roman" w:cs="Times New Roman"/>
          <w:sz w:val="28"/>
          <w:szCs w:val="28"/>
        </w:rPr>
        <w:t>ранием учредителей 22 марта 2024</w:t>
      </w:r>
      <w:r w:rsidR="00DA141B"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9.</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00562319">
        <w:rPr>
          <w:rFonts w:ascii="Times New Roman" w:hAnsi="Times New Roman" w:cs="Times New Roman"/>
          <w:sz w:val="28"/>
          <w:szCs w:val="28"/>
        </w:rPr>
        <w:t xml:space="preserve"> Организация в августе 2023</w:t>
      </w:r>
      <w:r w:rsidRPr="00DA141B">
        <w:rPr>
          <w:rFonts w:ascii="Times New Roman" w:hAnsi="Times New Roman" w:cs="Times New Roman"/>
          <w:sz w:val="28"/>
          <w:szCs w:val="28"/>
        </w:rPr>
        <w:t xml:space="preserve"> г. реализовала основные средства. При этом часть расходов, связанных с реализацией данного основного средства в размере 380 руб. была отнесена на </w:t>
      </w:r>
      <w:r w:rsidRPr="00DA141B">
        <w:rPr>
          <w:rFonts w:ascii="Times New Roman" w:hAnsi="Times New Roman" w:cs="Times New Roman"/>
          <w:sz w:val="28"/>
          <w:szCs w:val="28"/>
        </w:rPr>
        <w:lastRenderedPageBreak/>
        <w:t>общехозяйственные расходы. В бухгалтерском учете имели место следующие записи: Д-т 26 – К-т 60 – 380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Расходы, связанные с продажей основных средств, должны быть отнесены в дебет счета 91 «Прочие доходы и расходы» как расходы по инвестиционной деятельности.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Данная ошибка</w:t>
      </w:r>
      <w:r w:rsidR="00EE0520">
        <w:rPr>
          <w:rFonts w:ascii="Times New Roman" w:hAnsi="Times New Roman" w:cs="Times New Roman"/>
          <w:sz w:val="28"/>
          <w:szCs w:val="28"/>
        </w:rPr>
        <w:t xml:space="preserve"> была выявлена в феврале 2024</w:t>
      </w:r>
      <w:r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Годовая </w:t>
      </w:r>
      <w:r w:rsidR="00EE0520">
        <w:rPr>
          <w:rFonts w:ascii="Times New Roman" w:hAnsi="Times New Roman" w:cs="Times New Roman"/>
          <w:sz w:val="28"/>
          <w:szCs w:val="28"/>
        </w:rPr>
        <w:t>бухгалтерская отчетность за 2023</w:t>
      </w:r>
      <w:r w:rsidRPr="00DA141B">
        <w:rPr>
          <w:rFonts w:ascii="Times New Roman" w:hAnsi="Times New Roman" w:cs="Times New Roman"/>
          <w:sz w:val="28"/>
          <w:szCs w:val="28"/>
        </w:rPr>
        <w:t xml:space="preserve"> г. утверждена соб</w:t>
      </w:r>
      <w:r w:rsidR="00EE0520">
        <w:rPr>
          <w:rFonts w:ascii="Times New Roman" w:hAnsi="Times New Roman" w:cs="Times New Roman"/>
          <w:sz w:val="28"/>
          <w:szCs w:val="28"/>
        </w:rPr>
        <w:t>ранием учредителей 22 марта 2024</w:t>
      </w:r>
      <w:r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10.</w:t>
      </w:r>
      <w:r w:rsidRPr="00DA141B">
        <w:rPr>
          <w:rFonts w:ascii="Times New Roman" w:hAnsi="Times New Roman" w:cs="Times New Roman"/>
          <w:sz w:val="28"/>
          <w:szCs w:val="28"/>
        </w:rPr>
        <w:t xml:space="preserve"> На основании исходных данных </w:t>
      </w:r>
      <w:proofErr w:type="spellStart"/>
      <w:r w:rsidRPr="00DA141B">
        <w:rPr>
          <w:rFonts w:ascii="Times New Roman" w:hAnsi="Times New Roman" w:cs="Times New Roman"/>
          <w:sz w:val="28"/>
          <w:szCs w:val="28"/>
        </w:rPr>
        <w:t>требуетсяуказать</w:t>
      </w:r>
      <w:proofErr w:type="spellEnd"/>
      <w:r w:rsidRPr="00DA141B">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00EE0520">
        <w:rPr>
          <w:rFonts w:ascii="Times New Roman" w:hAnsi="Times New Roman" w:cs="Times New Roman"/>
          <w:sz w:val="28"/>
          <w:szCs w:val="28"/>
        </w:rPr>
        <w:t xml:space="preserve"> Организация в ноябре 2023</w:t>
      </w:r>
      <w:r w:rsidRPr="00DA141B">
        <w:rPr>
          <w:rFonts w:ascii="Times New Roman" w:hAnsi="Times New Roman" w:cs="Times New Roman"/>
          <w:sz w:val="28"/>
          <w:szCs w:val="28"/>
        </w:rPr>
        <w:t xml:space="preserve"> г. на основании акта налоговой проверки уплатила пени и санкции за налоговое правонарушение в размере 540 руб. В бухгалтерском учете они были отражены так:</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99 – К-т 68 – 540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Санкции за налоговые правонарушения отражаются на счете 90 как прочие расходы по текущей деятельности. Данная ошибка была обнаружена бухгалтером организац</w:t>
      </w:r>
      <w:r w:rsidR="00EE0520">
        <w:rPr>
          <w:rFonts w:ascii="Times New Roman" w:hAnsi="Times New Roman" w:cs="Times New Roman"/>
          <w:sz w:val="28"/>
          <w:szCs w:val="28"/>
        </w:rPr>
        <w:t>ии самостоятельно в феврале 2024</w:t>
      </w:r>
      <w:r w:rsidRPr="00DA141B">
        <w:rPr>
          <w:rFonts w:ascii="Times New Roman" w:hAnsi="Times New Roman" w:cs="Times New Roman"/>
          <w:sz w:val="28"/>
          <w:szCs w:val="28"/>
        </w:rPr>
        <w:t> г. В этом же месяце была оформлена бухгалтерская справка. Годовая бу</w:t>
      </w:r>
      <w:r w:rsidR="00EE0520">
        <w:rPr>
          <w:rFonts w:ascii="Times New Roman" w:hAnsi="Times New Roman" w:cs="Times New Roman"/>
          <w:sz w:val="28"/>
          <w:szCs w:val="28"/>
        </w:rPr>
        <w:t>хгалтерская отчетность за 2023</w:t>
      </w:r>
      <w:r w:rsidRPr="00DA141B">
        <w:rPr>
          <w:rFonts w:ascii="Times New Roman" w:hAnsi="Times New Roman" w:cs="Times New Roman"/>
          <w:sz w:val="28"/>
          <w:szCs w:val="28"/>
        </w:rPr>
        <w:t xml:space="preserve"> г. на момент выявления ошибки не была утверждена собранием учредителей.</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11.</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Pr="00DA141B">
        <w:rPr>
          <w:rFonts w:ascii="Times New Roman" w:hAnsi="Times New Roman" w:cs="Times New Roman"/>
          <w:sz w:val="28"/>
          <w:szCs w:val="28"/>
        </w:rPr>
        <w:t xml:space="preserve"> Организацией ошибочно включены в затрат</w:t>
      </w:r>
      <w:r w:rsidR="00EE0520">
        <w:rPr>
          <w:rFonts w:ascii="Times New Roman" w:hAnsi="Times New Roman" w:cs="Times New Roman"/>
          <w:sz w:val="28"/>
          <w:szCs w:val="28"/>
        </w:rPr>
        <w:t>ы суммы оказанной в феврале 2023</w:t>
      </w:r>
      <w:r w:rsidRPr="00DA141B">
        <w:rPr>
          <w:rFonts w:ascii="Times New Roman" w:hAnsi="Times New Roman" w:cs="Times New Roman"/>
          <w:sz w:val="28"/>
          <w:szCs w:val="28"/>
        </w:rPr>
        <w:t xml:space="preserve"> г. шефской помощи другой организации в виде безвозмездной передачи материалов стоимостью 5 000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26 – К-т 10 – 5 000 руб. – отнесена на затраты стоимость переданных материалов.</w:t>
      </w:r>
    </w:p>
    <w:p w:rsidR="00DA141B" w:rsidRPr="00DA141B" w:rsidRDefault="00EE0520" w:rsidP="00DA1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мае 2024</w:t>
      </w:r>
      <w:r w:rsidR="00DA141B" w:rsidRPr="00DA141B">
        <w:rPr>
          <w:rFonts w:ascii="Times New Roman" w:hAnsi="Times New Roman" w:cs="Times New Roman"/>
          <w:sz w:val="28"/>
          <w:szCs w:val="28"/>
        </w:rPr>
        <w:t xml:space="preserve"> г. ошибка была обнаружена. Данные расходы подлежат отражению на счете 90 в составе прочих расходов по текущей деятельности.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Годовая </w:t>
      </w:r>
      <w:r w:rsidR="00EE0520">
        <w:rPr>
          <w:rFonts w:ascii="Times New Roman" w:hAnsi="Times New Roman" w:cs="Times New Roman"/>
          <w:sz w:val="28"/>
          <w:szCs w:val="28"/>
        </w:rPr>
        <w:t>бухгалтерская отчетность за 2023</w:t>
      </w:r>
      <w:r w:rsidRPr="00DA141B">
        <w:rPr>
          <w:rFonts w:ascii="Times New Roman" w:hAnsi="Times New Roman" w:cs="Times New Roman"/>
          <w:sz w:val="28"/>
          <w:szCs w:val="28"/>
        </w:rPr>
        <w:t xml:space="preserve"> г. утверждена соб</w:t>
      </w:r>
      <w:r w:rsidR="00EE0520">
        <w:rPr>
          <w:rFonts w:ascii="Times New Roman" w:hAnsi="Times New Roman" w:cs="Times New Roman"/>
          <w:sz w:val="28"/>
          <w:szCs w:val="28"/>
        </w:rPr>
        <w:t>ранием учредителей 22 марта 2024</w:t>
      </w:r>
      <w:r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12.</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00EE0520">
        <w:rPr>
          <w:rFonts w:ascii="Times New Roman" w:hAnsi="Times New Roman" w:cs="Times New Roman"/>
          <w:sz w:val="28"/>
          <w:szCs w:val="28"/>
        </w:rPr>
        <w:t xml:space="preserve"> Организация в феврале 2023</w:t>
      </w:r>
      <w:r w:rsidRPr="00DA141B">
        <w:rPr>
          <w:rFonts w:ascii="Times New Roman" w:hAnsi="Times New Roman" w:cs="Times New Roman"/>
          <w:sz w:val="28"/>
          <w:szCs w:val="28"/>
        </w:rPr>
        <w:t> г. начислила амортизацию по основному средству «А» в размере 870 руб., а по основному средству «Б» – 330 руб. В бухгалтерском учете имели место следующие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26 – К-т 02 – 870 руб.;                           Д-т 26 – К-т 02 – 330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При этом сумма амортизации по основному средству «А» должна была составить 670 руб., а по основному сре</w:t>
      </w:r>
      <w:r w:rsidR="00DC5A0E">
        <w:rPr>
          <w:rFonts w:ascii="Times New Roman" w:hAnsi="Times New Roman" w:cs="Times New Roman"/>
          <w:sz w:val="28"/>
          <w:szCs w:val="28"/>
        </w:rPr>
        <w:t>дству «Б» – 380 руб. В июне 2024</w:t>
      </w:r>
      <w:r w:rsidRPr="00DA141B">
        <w:rPr>
          <w:rFonts w:ascii="Times New Roman" w:hAnsi="Times New Roman" w:cs="Times New Roman"/>
          <w:sz w:val="28"/>
          <w:szCs w:val="28"/>
        </w:rPr>
        <w:t xml:space="preserve"> г. ошибка была обнаружена. Годовая </w:t>
      </w:r>
      <w:r w:rsidR="00DC5A0E">
        <w:rPr>
          <w:rFonts w:ascii="Times New Roman" w:hAnsi="Times New Roman" w:cs="Times New Roman"/>
          <w:sz w:val="28"/>
          <w:szCs w:val="28"/>
        </w:rPr>
        <w:t>бухгалтерская отчетность за 2023</w:t>
      </w:r>
      <w:r w:rsidRPr="00DA141B">
        <w:rPr>
          <w:rFonts w:ascii="Times New Roman" w:hAnsi="Times New Roman" w:cs="Times New Roman"/>
          <w:sz w:val="28"/>
          <w:szCs w:val="28"/>
        </w:rPr>
        <w:t xml:space="preserve"> г. утверждена соб</w:t>
      </w:r>
      <w:r w:rsidR="00DC5A0E">
        <w:rPr>
          <w:rFonts w:ascii="Times New Roman" w:hAnsi="Times New Roman" w:cs="Times New Roman"/>
          <w:sz w:val="28"/>
          <w:szCs w:val="28"/>
        </w:rPr>
        <w:t>ранием учредителей 22 марта 2024</w:t>
      </w:r>
      <w:r w:rsidRPr="00DA141B">
        <w:rPr>
          <w:rFonts w:ascii="Times New Roman" w:hAnsi="Times New Roman" w:cs="Times New Roman"/>
          <w:sz w:val="28"/>
          <w:szCs w:val="28"/>
        </w:rPr>
        <w:t>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lastRenderedPageBreak/>
        <w:t>Задание 13.</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Pr="00DA141B">
        <w:rPr>
          <w:rFonts w:ascii="Times New Roman" w:hAnsi="Times New Roman" w:cs="Times New Roman"/>
          <w:sz w:val="28"/>
          <w:szCs w:val="28"/>
        </w:rPr>
        <w:t xml:space="preserve"> Т</w:t>
      </w:r>
      <w:r w:rsidR="00DC5A0E">
        <w:rPr>
          <w:rFonts w:ascii="Times New Roman" w:hAnsi="Times New Roman" w:cs="Times New Roman"/>
          <w:sz w:val="28"/>
          <w:szCs w:val="28"/>
        </w:rPr>
        <w:t>орговая организация в марте 2023</w:t>
      </w:r>
      <w:r w:rsidRPr="00DA141B">
        <w:rPr>
          <w:rFonts w:ascii="Times New Roman" w:hAnsi="Times New Roman" w:cs="Times New Roman"/>
          <w:sz w:val="28"/>
          <w:szCs w:val="28"/>
        </w:rPr>
        <w:t xml:space="preserve"> г. неверно исчислила сумму налогов, включаемых в расходы на реализацию. Экологический налог исчислен в размере 450 руб., а отчисления в ФСЗН составили 35 000 руб. В бухгалтерском учете это отражено так:</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44 – К-т 68 – 450 руб.;                    Д-т 44 – К-т 69 – 35 000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При расчете этих налогов обнаружены ошиб</w:t>
      </w:r>
      <w:r w:rsidR="00DC5A0E">
        <w:rPr>
          <w:rFonts w:ascii="Times New Roman" w:hAnsi="Times New Roman" w:cs="Times New Roman"/>
          <w:sz w:val="28"/>
          <w:szCs w:val="28"/>
        </w:rPr>
        <w:t>ки, которые выявлены 15 мая 2024</w:t>
      </w:r>
      <w:r w:rsidRPr="00DA141B">
        <w:rPr>
          <w:rFonts w:ascii="Times New Roman" w:hAnsi="Times New Roman" w:cs="Times New Roman"/>
          <w:sz w:val="28"/>
          <w:szCs w:val="28"/>
        </w:rPr>
        <w:t xml:space="preserve"> г. Правильная сумма экологического налога должна была составить 420 руб., а сумма отчислений – 37 000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Годовая </w:t>
      </w:r>
      <w:r w:rsidR="00DC5A0E">
        <w:rPr>
          <w:rFonts w:ascii="Times New Roman" w:hAnsi="Times New Roman" w:cs="Times New Roman"/>
          <w:sz w:val="28"/>
          <w:szCs w:val="28"/>
        </w:rPr>
        <w:t>бухгалтерская отчетность за 2023</w:t>
      </w:r>
      <w:r w:rsidRPr="00DA141B">
        <w:rPr>
          <w:rFonts w:ascii="Times New Roman" w:hAnsi="Times New Roman" w:cs="Times New Roman"/>
          <w:sz w:val="28"/>
          <w:szCs w:val="28"/>
        </w:rPr>
        <w:t xml:space="preserve"> г. утверждена соб</w:t>
      </w:r>
      <w:r w:rsidR="00DC5A0E">
        <w:rPr>
          <w:rFonts w:ascii="Times New Roman" w:hAnsi="Times New Roman" w:cs="Times New Roman"/>
          <w:sz w:val="28"/>
          <w:szCs w:val="28"/>
        </w:rPr>
        <w:t>ранием учредителей 22 марта 2024</w:t>
      </w:r>
      <w:r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b/>
          <w:sz w:val="28"/>
          <w:szCs w:val="28"/>
        </w:rPr>
      </w:pPr>
      <w:r w:rsidRPr="00DA141B">
        <w:rPr>
          <w:rFonts w:ascii="Times New Roman" w:hAnsi="Times New Roman" w:cs="Times New Roman"/>
          <w:b/>
          <w:sz w:val="28"/>
          <w:szCs w:val="28"/>
        </w:rPr>
        <w:t>Задание 14.</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Pr="00DA141B">
        <w:rPr>
          <w:rFonts w:ascii="Times New Roman" w:hAnsi="Times New Roman" w:cs="Times New Roman"/>
          <w:sz w:val="28"/>
          <w:szCs w:val="28"/>
        </w:rPr>
        <w:t xml:space="preserve"> Организация исчислила сумму НДС от выручки от ре</w:t>
      </w:r>
      <w:r w:rsidR="00DC5A0E">
        <w:rPr>
          <w:rFonts w:ascii="Times New Roman" w:hAnsi="Times New Roman" w:cs="Times New Roman"/>
          <w:sz w:val="28"/>
          <w:szCs w:val="28"/>
        </w:rPr>
        <w:t>ализации продукции в апреле 2023</w:t>
      </w:r>
      <w:r w:rsidRPr="00DA141B">
        <w:rPr>
          <w:rFonts w:ascii="Times New Roman" w:hAnsi="Times New Roman" w:cs="Times New Roman"/>
          <w:sz w:val="28"/>
          <w:szCs w:val="28"/>
        </w:rPr>
        <w:t xml:space="preserve"> г. в раз</w:t>
      </w:r>
      <w:r w:rsidR="00DC5A0E">
        <w:rPr>
          <w:rFonts w:ascii="Times New Roman" w:hAnsi="Times New Roman" w:cs="Times New Roman"/>
          <w:sz w:val="28"/>
          <w:szCs w:val="28"/>
        </w:rPr>
        <w:t>мере 32 750 руб. и в ноябре 2023</w:t>
      </w:r>
      <w:r w:rsidRPr="00DA141B">
        <w:rPr>
          <w:rFonts w:ascii="Times New Roman" w:hAnsi="Times New Roman" w:cs="Times New Roman"/>
          <w:sz w:val="28"/>
          <w:szCs w:val="28"/>
        </w:rPr>
        <w:t xml:space="preserve"> г. в размере 28 550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90-2 – К-т 68 – 32 750 руб.;           Д-т 90-2 – К-т 68 – 28 550 руб.</w:t>
      </w:r>
    </w:p>
    <w:p w:rsidR="00DA141B" w:rsidRPr="00DA141B" w:rsidRDefault="00DC5A0E" w:rsidP="00DA1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проверке в июне 2024</w:t>
      </w:r>
      <w:r w:rsidR="00DA141B" w:rsidRPr="00DA141B">
        <w:rPr>
          <w:rFonts w:ascii="Times New Roman" w:hAnsi="Times New Roman" w:cs="Times New Roman"/>
          <w:sz w:val="28"/>
          <w:szCs w:val="28"/>
        </w:rPr>
        <w:t xml:space="preserve"> г. было выявлено, что пр</w:t>
      </w:r>
      <w:r>
        <w:rPr>
          <w:rFonts w:ascii="Times New Roman" w:hAnsi="Times New Roman" w:cs="Times New Roman"/>
          <w:sz w:val="28"/>
          <w:szCs w:val="28"/>
        </w:rPr>
        <w:t>авильная сумма НДС за апрель 2023</w:t>
      </w:r>
      <w:r w:rsidR="00DA141B" w:rsidRPr="00DA141B">
        <w:rPr>
          <w:rFonts w:ascii="Times New Roman" w:hAnsi="Times New Roman" w:cs="Times New Roman"/>
          <w:sz w:val="28"/>
          <w:szCs w:val="28"/>
        </w:rPr>
        <w:t xml:space="preserve"> г. должна была состави</w:t>
      </w:r>
      <w:r>
        <w:rPr>
          <w:rFonts w:ascii="Times New Roman" w:hAnsi="Times New Roman" w:cs="Times New Roman"/>
          <w:sz w:val="28"/>
          <w:szCs w:val="28"/>
        </w:rPr>
        <w:t>ть 33 420 руб., а за ноябрь 2023</w:t>
      </w:r>
      <w:r w:rsidR="00DA141B" w:rsidRPr="00DA141B">
        <w:rPr>
          <w:rFonts w:ascii="Times New Roman" w:hAnsi="Times New Roman" w:cs="Times New Roman"/>
          <w:sz w:val="28"/>
          <w:szCs w:val="28"/>
        </w:rPr>
        <w:t xml:space="preserve"> г. – 27 900 руб. Годовая бухгалтерская </w:t>
      </w:r>
      <w:r>
        <w:rPr>
          <w:rFonts w:ascii="Times New Roman" w:hAnsi="Times New Roman" w:cs="Times New Roman"/>
          <w:sz w:val="28"/>
          <w:szCs w:val="28"/>
        </w:rPr>
        <w:t>отчетность за 2023</w:t>
      </w:r>
      <w:r w:rsidR="00DA141B" w:rsidRPr="00DA141B">
        <w:rPr>
          <w:rFonts w:ascii="Times New Roman" w:hAnsi="Times New Roman" w:cs="Times New Roman"/>
          <w:sz w:val="28"/>
          <w:szCs w:val="28"/>
        </w:rPr>
        <w:t xml:space="preserve"> г. утверждена соб</w:t>
      </w:r>
      <w:r>
        <w:rPr>
          <w:rFonts w:ascii="Times New Roman" w:hAnsi="Times New Roman" w:cs="Times New Roman"/>
          <w:sz w:val="28"/>
          <w:szCs w:val="28"/>
        </w:rPr>
        <w:t>ранием учредителей 22 марта 2024</w:t>
      </w:r>
      <w:r w:rsidR="00DA141B"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15.</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Pr="00DA141B">
        <w:rPr>
          <w:rFonts w:ascii="Times New Roman" w:hAnsi="Times New Roman" w:cs="Times New Roman"/>
          <w:sz w:val="28"/>
          <w:szCs w:val="28"/>
        </w:rPr>
        <w:t>Органи</w:t>
      </w:r>
      <w:r w:rsidR="00627DB5">
        <w:rPr>
          <w:rFonts w:ascii="Times New Roman" w:hAnsi="Times New Roman" w:cs="Times New Roman"/>
          <w:sz w:val="28"/>
          <w:szCs w:val="28"/>
        </w:rPr>
        <w:t>зация в августе 2023</w:t>
      </w:r>
      <w:r w:rsidRPr="00DA141B">
        <w:rPr>
          <w:rFonts w:ascii="Times New Roman" w:hAnsi="Times New Roman" w:cs="Times New Roman"/>
          <w:sz w:val="28"/>
          <w:szCs w:val="28"/>
        </w:rPr>
        <w:t xml:space="preserve"> г. реализовала основные средства. При этом часть расходов, связанных с реализацией данного основного средства в размере 380 руб., была отнесена на общехозяйственные расходы:</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26 – К-т 60 – 380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Расходы, связанные с продажей основных средств, должны быть отнесены в дебет счета 91 как расходы по инвестиционной деятельности. Данная </w:t>
      </w:r>
      <w:r w:rsidR="00627DB5">
        <w:rPr>
          <w:rFonts w:ascii="Times New Roman" w:hAnsi="Times New Roman" w:cs="Times New Roman"/>
          <w:sz w:val="28"/>
          <w:szCs w:val="28"/>
        </w:rPr>
        <w:t>ошибка была выявлена в июне 2023</w:t>
      </w:r>
      <w:r w:rsidRPr="00DA141B">
        <w:rPr>
          <w:rFonts w:ascii="Times New Roman" w:hAnsi="Times New Roman" w:cs="Times New Roman"/>
          <w:sz w:val="28"/>
          <w:szCs w:val="28"/>
        </w:rPr>
        <w:t xml:space="preserve"> г. Годовая </w:t>
      </w:r>
      <w:r w:rsidR="00627DB5">
        <w:rPr>
          <w:rFonts w:ascii="Times New Roman" w:hAnsi="Times New Roman" w:cs="Times New Roman"/>
          <w:sz w:val="28"/>
          <w:szCs w:val="28"/>
        </w:rPr>
        <w:t>бухгалтерская отчетность за 2023</w:t>
      </w:r>
      <w:r w:rsidRPr="00DA141B">
        <w:rPr>
          <w:rFonts w:ascii="Times New Roman" w:hAnsi="Times New Roman" w:cs="Times New Roman"/>
          <w:sz w:val="28"/>
          <w:szCs w:val="28"/>
        </w:rPr>
        <w:t xml:space="preserve"> г. утверждена соб</w:t>
      </w:r>
      <w:r w:rsidR="00627DB5">
        <w:rPr>
          <w:rFonts w:ascii="Times New Roman" w:hAnsi="Times New Roman" w:cs="Times New Roman"/>
          <w:sz w:val="28"/>
          <w:szCs w:val="28"/>
        </w:rPr>
        <w:t>ранием учредителей 22 марта 2024</w:t>
      </w:r>
      <w:r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16.</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00627DB5">
        <w:rPr>
          <w:rFonts w:ascii="Times New Roman" w:hAnsi="Times New Roman" w:cs="Times New Roman"/>
          <w:sz w:val="28"/>
          <w:szCs w:val="28"/>
        </w:rPr>
        <w:t xml:space="preserve"> Организация в ноябре 2023</w:t>
      </w:r>
      <w:r w:rsidRPr="00DA141B">
        <w:rPr>
          <w:rFonts w:ascii="Times New Roman" w:hAnsi="Times New Roman" w:cs="Times New Roman"/>
          <w:sz w:val="28"/>
          <w:szCs w:val="28"/>
        </w:rPr>
        <w:t xml:space="preserve"> г. на основании акта налоговой проверки уплатила пени и санкции за налоговое правонарушение в размере 540 руб. В бухгалтерском учете они были отражены так:</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99 – К-т 76 – 540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 xml:space="preserve">Санкции за налоговые правонарушения отражаются на счете 90 как прочие расходы по текущей деятельности. Данная ошибка была обнаружена </w:t>
      </w:r>
      <w:r w:rsidRPr="00DA141B">
        <w:rPr>
          <w:rFonts w:ascii="Times New Roman" w:hAnsi="Times New Roman" w:cs="Times New Roman"/>
          <w:sz w:val="28"/>
          <w:szCs w:val="28"/>
        </w:rPr>
        <w:lastRenderedPageBreak/>
        <w:t>бухгалтером органи</w:t>
      </w:r>
      <w:r w:rsidR="00627DB5">
        <w:rPr>
          <w:rFonts w:ascii="Times New Roman" w:hAnsi="Times New Roman" w:cs="Times New Roman"/>
          <w:sz w:val="28"/>
          <w:szCs w:val="28"/>
        </w:rPr>
        <w:t>зации самостоятельно в июне 2024</w:t>
      </w:r>
      <w:r w:rsidRPr="00DA141B">
        <w:rPr>
          <w:rFonts w:ascii="Times New Roman" w:hAnsi="Times New Roman" w:cs="Times New Roman"/>
          <w:sz w:val="28"/>
          <w:szCs w:val="28"/>
        </w:rPr>
        <w:t xml:space="preserve"> г. Годовая </w:t>
      </w:r>
      <w:r w:rsidR="009E3EA1">
        <w:rPr>
          <w:rFonts w:ascii="Times New Roman" w:hAnsi="Times New Roman" w:cs="Times New Roman"/>
          <w:sz w:val="28"/>
          <w:szCs w:val="28"/>
        </w:rPr>
        <w:t>бухгалтерская отчетность за 2023</w:t>
      </w:r>
      <w:r w:rsidRPr="00DA141B">
        <w:rPr>
          <w:rFonts w:ascii="Times New Roman" w:hAnsi="Times New Roman" w:cs="Times New Roman"/>
          <w:sz w:val="28"/>
          <w:szCs w:val="28"/>
        </w:rPr>
        <w:t xml:space="preserve"> г. была утверждена соб</w:t>
      </w:r>
      <w:r w:rsidR="009E3EA1">
        <w:rPr>
          <w:rFonts w:ascii="Times New Roman" w:hAnsi="Times New Roman" w:cs="Times New Roman"/>
          <w:sz w:val="28"/>
          <w:szCs w:val="28"/>
        </w:rPr>
        <w:t xml:space="preserve">ранием учредителей 22 марта 2024 </w:t>
      </w:r>
      <w:r w:rsidRPr="00DA141B">
        <w:rPr>
          <w:rFonts w:ascii="Times New Roman" w:hAnsi="Times New Roman" w:cs="Times New Roman"/>
          <w:sz w:val="28"/>
          <w:szCs w:val="28"/>
        </w:rPr>
        <w:t>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17.</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 по двум вариантам (А и Б). </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009E3EA1">
        <w:rPr>
          <w:rFonts w:ascii="Times New Roman" w:hAnsi="Times New Roman" w:cs="Times New Roman"/>
          <w:sz w:val="28"/>
          <w:szCs w:val="28"/>
        </w:rPr>
        <w:t>Организация в августе 2023</w:t>
      </w:r>
      <w:r w:rsidRPr="00DA141B">
        <w:rPr>
          <w:rFonts w:ascii="Times New Roman" w:hAnsi="Times New Roman" w:cs="Times New Roman"/>
          <w:sz w:val="28"/>
          <w:szCs w:val="28"/>
        </w:rPr>
        <w:t xml:space="preserve"> г. приобрела основное средство, в стоимость которого была включена стоимость доставки в размере 1 700 руб. В бухгалтерском учете составлена запись:</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08 – К-т 60 – 1 700 руб.</w:t>
      </w:r>
    </w:p>
    <w:p w:rsidR="00DA141B" w:rsidRPr="00DA141B" w:rsidRDefault="009E3EA1" w:rsidP="00DA1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августе 2023</w:t>
      </w:r>
      <w:r w:rsidR="00DA141B" w:rsidRPr="00DA141B">
        <w:rPr>
          <w:rFonts w:ascii="Times New Roman" w:hAnsi="Times New Roman" w:cs="Times New Roman"/>
          <w:sz w:val="28"/>
          <w:szCs w:val="28"/>
        </w:rPr>
        <w:t xml:space="preserve"> г. основное средство введено в эксплуатацию.</w:t>
      </w:r>
    </w:p>
    <w:p w:rsidR="00DA141B" w:rsidRPr="00DA141B" w:rsidRDefault="009E3EA1" w:rsidP="00DA1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декабре 2023</w:t>
      </w:r>
      <w:r w:rsidR="00DA141B" w:rsidRPr="00DA141B">
        <w:rPr>
          <w:rFonts w:ascii="Times New Roman" w:hAnsi="Times New Roman" w:cs="Times New Roman"/>
          <w:sz w:val="28"/>
          <w:szCs w:val="28"/>
        </w:rPr>
        <w:t xml:space="preserve"> г. выяснилось, что данная сумма представляет собой транспортные расходы по доставке не только данного основного средства (900 руб.), но и предназначенных для реализации товаров (800 руб.), кото</w:t>
      </w:r>
      <w:r>
        <w:rPr>
          <w:rFonts w:ascii="Times New Roman" w:hAnsi="Times New Roman" w:cs="Times New Roman"/>
          <w:sz w:val="28"/>
          <w:szCs w:val="28"/>
        </w:rPr>
        <w:t>рые были проданы в сентябре 2023</w:t>
      </w:r>
      <w:r w:rsidR="00DA141B" w:rsidRPr="00DA141B">
        <w:rPr>
          <w:rFonts w:ascii="Times New Roman" w:hAnsi="Times New Roman" w:cs="Times New Roman"/>
          <w:sz w:val="28"/>
          <w:szCs w:val="28"/>
        </w:rPr>
        <w:t xml:space="preserve"> г.</w:t>
      </w:r>
    </w:p>
    <w:p w:rsidR="00DA141B" w:rsidRPr="00DA141B" w:rsidRDefault="009E3EA1" w:rsidP="00DA1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 июне 2024</w:t>
      </w:r>
      <w:r w:rsidR="00DA141B" w:rsidRPr="00DA141B">
        <w:rPr>
          <w:rFonts w:ascii="Times New Roman" w:hAnsi="Times New Roman" w:cs="Times New Roman"/>
          <w:sz w:val="28"/>
          <w:szCs w:val="28"/>
        </w:rPr>
        <w:t xml:space="preserve"> г. выяснилось, что данная сумма представляет собой транспортные расходы по доставке не только данного основного средства (900 руб.), но и предназначенных для реализации товаров (800 руб.), кото</w:t>
      </w:r>
      <w:r>
        <w:rPr>
          <w:rFonts w:ascii="Times New Roman" w:hAnsi="Times New Roman" w:cs="Times New Roman"/>
          <w:sz w:val="28"/>
          <w:szCs w:val="28"/>
        </w:rPr>
        <w:t>рые были проданы в сентябре 2023</w:t>
      </w:r>
      <w:r w:rsidR="00DA141B"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18.</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Pr="00DA141B">
        <w:rPr>
          <w:rFonts w:ascii="Times New Roman" w:hAnsi="Times New Roman" w:cs="Times New Roman"/>
          <w:sz w:val="28"/>
          <w:szCs w:val="28"/>
        </w:rPr>
        <w:t>Орган</w:t>
      </w:r>
      <w:r w:rsidR="009E3EA1">
        <w:rPr>
          <w:rFonts w:ascii="Times New Roman" w:hAnsi="Times New Roman" w:cs="Times New Roman"/>
          <w:sz w:val="28"/>
          <w:szCs w:val="28"/>
        </w:rPr>
        <w:t>изация в августе 2023</w:t>
      </w:r>
      <w:r w:rsidRPr="00DA141B">
        <w:rPr>
          <w:rFonts w:ascii="Times New Roman" w:hAnsi="Times New Roman" w:cs="Times New Roman"/>
          <w:sz w:val="28"/>
          <w:szCs w:val="28"/>
        </w:rPr>
        <w:t xml:space="preserve"> г. приобрела основное средство, в стоимость которого не была включена стоимость доставки в размере 1 700 руб. Стоимость доставки ошибочно отразили записью:</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44 – К-т 60 – 1 700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19.</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009E3EA1">
        <w:rPr>
          <w:rFonts w:ascii="Times New Roman" w:hAnsi="Times New Roman" w:cs="Times New Roman"/>
          <w:sz w:val="28"/>
          <w:szCs w:val="28"/>
        </w:rPr>
        <w:t>Организация в феврале 2024</w:t>
      </w:r>
      <w:r w:rsidRPr="00DA141B">
        <w:rPr>
          <w:rFonts w:ascii="Times New Roman" w:hAnsi="Times New Roman" w:cs="Times New Roman"/>
          <w:sz w:val="28"/>
          <w:szCs w:val="28"/>
        </w:rPr>
        <w:t xml:space="preserve"> г. отразила в учете стоимость возвратных отходов в размере 900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10 – К-т 20 – 900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В ию</w:t>
      </w:r>
      <w:r w:rsidR="009E3EA1">
        <w:rPr>
          <w:rFonts w:ascii="Times New Roman" w:hAnsi="Times New Roman" w:cs="Times New Roman"/>
          <w:sz w:val="28"/>
          <w:szCs w:val="28"/>
        </w:rPr>
        <w:t>не 2024</w:t>
      </w:r>
      <w:r w:rsidRPr="00DA141B">
        <w:rPr>
          <w:rFonts w:ascii="Times New Roman" w:hAnsi="Times New Roman" w:cs="Times New Roman"/>
          <w:sz w:val="28"/>
          <w:szCs w:val="28"/>
        </w:rPr>
        <w:t xml:space="preserve"> г. выяснилось, что из-за ошибки при определении оценочной стоимости возвратных отходов в учете отражена завышенная сумма. Действительная стоимость возвратных отходов должна составить 600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20.</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009E3EA1">
        <w:rPr>
          <w:rFonts w:ascii="Times New Roman" w:hAnsi="Times New Roman" w:cs="Times New Roman"/>
          <w:sz w:val="28"/>
          <w:szCs w:val="28"/>
        </w:rPr>
        <w:t>Организация в январе 2024</w:t>
      </w:r>
      <w:r w:rsidRPr="00DA141B">
        <w:rPr>
          <w:rFonts w:ascii="Times New Roman" w:hAnsi="Times New Roman" w:cs="Times New Roman"/>
          <w:sz w:val="28"/>
          <w:szCs w:val="28"/>
        </w:rPr>
        <w:t xml:space="preserve"> г. отразила в учете стоимость приобретенных материалов в размере 4 500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10 – К-т 60 – 4 500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Расходы по доставке данных материалов в размере 500 руб. неправомерно были отнесены на затраты:</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20 – К-т 60 – 500 руб.</w:t>
      </w:r>
    </w:p>
    <w:p w:rsidR="00DA141B" w:rsidRPr="00DA141B" w:rsidRDefault="009E3EA1" w:rsidP="00DA1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июне 2024</w:t>
      </w:r>
      <w:r w:rsidR="00DA141B" w:rsidRPr="00DA141B">
        <w:rPr>
          <w:rFonts w:ascii="Times New Roman" w:hAnsi="Times New Roman" w:cs="Times New Roman"/>
          <w:sz w:val="28"/>
          <w:szCs w:val="28"/>
        </w:rPr>
        <w:t xml:space="preserve"> г. данный факт был обнаружен. Мате</w:t>
      </w:r>
      <w:r>
        <w:rPr>
          <w:rFonts w:ascii="Times New Roman" w:hAnsi="Times New Roman" w:cs="Times New Roman"/>
          <w:sz w:val="28"/>
          <w:szCs w:val="28"/>
        </w:rPr>
        <w:t>риалы по состоянию на 1 июня 2024</w:t>
      </w:r>
      <w:r w:rsidR="00DA141B" w:rsidRPr="00DA141B">
        <w:rPr>
          <w:rFonts w:ascii="Times New Roman" w:hAnsi="Times New Roman" w:cs="Times New Roman"/>
          <w:sz w:val="28"/>
          <w:szCs w:val="28"/>
        </w:rPr>
        <w:t xml:space="preserve"> г. не использовались и числились на складе.</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21.</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008B5BE5">
        <w:rPr>
          <w:rFonts w:ascii="Times New Roman" w:hAnsi="Times New Roman" w:cs="Times New Roman"/>
          <w:sz w:val="28"/>
          <w:szCs w:val="28"/>
        </w:rPr>
        <w:t>Организация в январе 2024</w:t>
      </w:r>
      <w:r w:rsidRPr="00DA141B">
        <w:rPr>
          <w:rFonts w:ascii="Times New Roman" w:hAnsi="Times New Roman" w:cs="Times New Roman"/>
          <w:sz w:val="28"/>
          <w:szCs w:val="28"/>
        </w:rPr>
        <w:t xml:space="preserve"> г. отразила в учете стоимость приобретенных материалов в размере 4 500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10 – К-т 60 – 4 500 руб.</w:t>
      </w:r>
    </w:p>
    <w:p w:rsidR="00DA141B" w:rsidRPr="00DA141B" w:rsidRDefault="008B5BE5" w:rsidP="00DA1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июне 2024</w:t>
      </w:r>
      <w:r w:rsidR="00DA141B" w:rsidRPr="00DA141B">
        <w:rPr>
          <w:rFonts w:ascii="Times New Roman" w:hAnsi="Times New Roman" w:cs="Times New Roman"/>
          <w:sz w:val="28"/>
          <w:szCs w:val="28"/>
        </w:rPr>
        <w:t xml:space="preserve"> г. при проведении инвентаризации выяснилось, что данные материалы оприходованы по неправильной стоимости по причине ошибки лица, обрабатывавшего первичные документы. Действительная стоимость материалов согласно товарно-транспортной накладной составляет 45 000 руб. Матер</w:t>
      </w:r>
      <w:r>
        <w:rPr>
          <w:rFonts w:ascii="Times New Roman" w:hAnsi="Times New Roman" w:cs="Times New Roman"/>
          <w:sz w:val="28"/>
          <w:szCs w:val="28"/>
        </w:rPr>
        <w:t>иалы по состоянию на 1 июня 2024</w:t>
      </w:r>
      <w:r w:rsidR="00DA141B" w:rsidRPr="00DA141B">
        <w:rPr>
          <w:rFonts w:ascii="Times New Roman" w:hAnsi="Times New Roman" w:cs="Times New Roman"/>
          <w:sz w:val="28"/>
          <w:szCs w:val="28"/>
        </w:rPr>
        <w:t xml:space="preserve"> г. не использовались и числились на складе.</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22.</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Pr="00DA141B">
        <w:rPr>
          <w:rFonts w:ascii="Times New Roman" w:hAnsi="Times New Roman" w:cs="Times New Roman"/>
          <w:sz w:val="28"/>
          <w:szCs w:val="28"/>
        </w:rPr>
        <w:t>В бухгалтерском</w:t>
      </w:r>
      <w:r w:rsidR="008B5BE5">
        <w:rPr>
          <w:rFonts w:ascii="Times New Roman" w:hAnsi="Times New Roman" w:cs="Times New Roman"/>
          <w:sz w:val="28"/>
          <w:szCs w:val="28"/>
        </w:rPr>
        <w:t xml:space="preserve"> учете организации в январе 2023</w:t>
      </w:r>
      <w:r w:rsidRPr="00DA141B">
        <w:rPr>
          <w:rFonts w:ascii="Times New Roman" w:hAnsi="Times New Roman" w:cs="Times New Roman"/>
          <w:sz w:val="28"/>
          <w:szCs w:val="28"/>
        </w:rPr>
        <w:t xml:space="preserve"> г. дважды были отражены расходы по консультационным услугам в общей сумме 200 руб. Ошибка обнаружена при сверке расчетов с контрагентом в ап</w:t>
      </w:r>
      <w:r w:rsidR="008B5BE5">
        <w:rPr>
          <w:rFonts w:ascii="Times New Roman" w:hAnsi="Times New Roman" w:cs="Times New Roman"/>
          <w:sz w:val="28"/>
          <w:szCs w:val="28"/>
        </w:rPr>
        <w:t>реле 2023</w:t>
      </w:r>
      <w:r w:rsidRPr="00DA141B">
        <w:rPr>
          <w:rFonts w:ascii="Times New Roman" w:hAnsi="Times New Roman" w:cs="Times New Roman"/>
          <w:sz w:val="28"/>
          <w:szCs w:val="28"/>
        </w:rPr>
        <w:t xml:space="preserve"> г. В б</w:t>
      </w:r>
      <w:r w:rsidR="008B5BE5">
        <w:rPr>
          <w:rFonts w:ascii="Times New Roman" w:hAnsi="Times New Roman" w:cs="Times New Roman"/>
          <w:sz w:val="28"/>
          <w:szCs w:val="28"/>
        </w:rPr>
        <w:t>ухгалтерском учете в январе 2023</w:t>
      </w:r>
      <w:r w:rsidRPr="00DA141B">
        <w:rPr>
          <w:rFonts w:ascii="Times New Roman" w:hAnsi="Times New Roman" w:cs="Times New Roman"/>
          <w:sz w:val="28"/>
          <w:szCs w:val="28"/>
        </w:rPr>
        <w:t xml:space="preserve"> г. были сделаны следующие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26 – К-т 60 – 100 руб. – отражены консультационные услуги по договору;</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18 – К-т 60 – 20 руб. – отражен НДС по консультационным услугам;</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68 – К-т 18 – 20 руб. – принят НДС к налоговому вычету;</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26 – К-т 60 – 100 руб. – отражены консультационные услуги по договору;</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18 – К-т 60 – 20 руб. – отражен НДС по консультационным услугам;</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68 К-т 18 – 20 руб. – принят НДС к налоговому вычету.</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23.</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Исходные данные.</w:t>
      </w:r>
      <w:r w:rsidRPr="00DA141B">
        <w:rPr>
          <w:rFonts w:ascii="Times New Roman" w:hAnsi="Times New Roman" w:cs="Times New Roman"/>
          <w:sz w:val="28"/>
          <w:szCs w:val="28"/>
        </w:rPr>
        <w:t xml:space="preserve"> В бухгалтерском</w:t>
      </w:r>
      <w:r w:rsidR="008B5BE5">
        <w:rPr>
          <w:rFonts w:ascii="Times New Roman" w:hAnsi="Times New Roman" w:cs="Times New Roman"/>
          <w:sz w:val="28"/>
          <w:szCs w:val="28"/>
        </w:rPr>
        <w:t xml:space="preserve"> учете организации в январе 2023</w:t>
      </w:r>
      <w:r w:rsidRPr="00DA141B">
        <w:rPr>
          <w:rFonts w:ascii="Times New Roman" w:hAnsi="Times New Roman" w:cs="Times New Roman"/>
          <w:sz w:val="28"/>
          <w:szCs w:val="28"/>
        </w:rPr>
        <w:t xml:space="preserve"> г. дважды были отражены расходы по консультационным услугам в общей сумме 200 руб.</w:t>
      </w:r>
      <w:r w:rsidR="008B5BE5">
        <w:rPr>
          <w:rFonts w:ascii="Times New Roman" w:hAnsi="Times New Roman" w:cs="Times New Roman"/>
          <w:sz w:val="28"/>
          <w:szCs w:val="28"/>
        </w:rPr>
        <w:t xml:space="preserve"> Ошибка обнаружена в январе 2024</w:t>
      </w:r>
      <w:r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В б</w:t>
      </w:r>
      <w:r w:rsidR="008B5BE5">
        <w:rPr>
          <w:rFonts w:ascii="Times New Roman" w:hAnsi="Times New Roman" w:cs="Times New Roman"/>
          <w:sz w:val="28"/>
          <w:szCs w:val="28"/>
        </w:rPr>
        <w:t>ухгалтерском учете в январе 2023</w:t>
      </w:r>
      <w:r w:rsidRPr="00DA141B">
        <w:rPr>
          <w:rFonts w:ascii="Times New Roman" w:hAnsi="Times New Roman" w:cs="Times New Roman"/>
          <w:sz w:val="28"/>
          <w:szCs w:val="28"/>
        </w:rPr>
        <w:t xml:space="preserve"> г. были сделаны следующие записи: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26 – К-т 60 – 100 руб. – отражены консультационные услуги по договору;</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18 – К-т 60 – 20 руб. – отражен НДС по консультационным услугам;</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68 – К-т 18 – 20 руб. – принят НДС к налоговому вычету;</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lastRenderedPageBreak/>
        <w:t>Д-т 26 – К-т 60 – 100 руб. – отражены консультационные услуги по договору;</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18 – К-т 60 – 20 руб. – отражен НДС по консультационным услугам;</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Д-т 68 – К-т 18 – 20 руб. – принят НДС к налоговому вычету.</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24.</w:t>
      </w:r>
      <w:r w:rsidRPr="00DA141B">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внести исправительные записи и указать формы отчетности, в которых следует провести ретроспективный пересчет показателей.</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008B5BE5">
        <w:rPr>
          <w:rFonts w:ascii="Times New Roman" w:hAnsi="Times New Roman" w:cs="Times New Roman"/>
          <w:sz w:val="28"/>
          <w:szCs w:val="28"/>
        </w:rPr>
        <w:t>В апреле 2024</w:t>
      </w:r>
      <w:r w:rsidRPr="00DA141B">
        <w:rPr>
          <w:rFonts w:ascii="Times New Roman" w:hAnsi="Times New Roman" w:cs="Times New Roman"/>
          <w:sz w:val="28"/>
          <w:szCs w:val="28"/>
        </w:rPr>
        <w:t xml:space="preserve"> г. </w:t>
      </w:r>
      <w:r w:rsidR="008B5BE5">
        <w:rPr>
          <w:rFonts w:ascii="Times New Roman" w:hAnsi="Times New Roman" w:cs="Times New Roman"/>
          <w:sz w:val="28"/>
          <w:szCs w:val="28"/>
        </w:rPr>
        <w:t>бухгалтер выявил, что в мае 2023</w:t>
      </w:r>
      <w:r w:rsidRPr="00DA141B">
        <w:rPr>
          <w:rFonts w:ascii="Times New Roman" w:hAnsi="Times New Roman" w:cs="Times New Roman"/>
          <w:sz w:val="28"/>
          <w:szCs w:val="28"/>
        </w:rPr>
        <w:t xml:space="preserve"> г. не оприходовано основное средство, которое используется для управленческих целей, на сумму 100 000 руб. Не была отражена также амортизация в размере 10 000 руб. Указанная ошибка выявлена после утверждения годовой </w:t>
      </w:r>
      <w:r w:rsidR="00D41B41">
        <w:rPr>
          <w:rFonts w:ascii="Times New Roman" w:hAnsi="Times New Roman" w:cs="Times New Roman"/>
          <w:sz w:val="28"/>
          <w:szCs w:val="28"/>
        </w:rPr>
        <w:t>бухгалтерской отчетности за 2023</w:t>
      </w:r>
      <w:r w:rsidRPr="00DA141B">
        <w:rPr>
          <w:rFonts w:ascii="Times New Roman" w:hAnsi="Times New Roman" w:cs="Times New Roman"/>
          <w:sz w:val="28"/>
          <w:szCs w:val="28"/>
        </w:rPr>
        <w:t xml:space="preserve"> г. и признана существенной для отчетности.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25.</w:t>
      </w:r>
      <w:r w:rsidRPr="00DA141B">
        <w:rPr>
          <w:rFonts w:ascii="Times New Roman" w:hAnsi="Times New Roman" w:cs="Times New Roman"/>
          <w:sz w:val="28"/>
          <w:szCs w:val="28"/>
        </w:rPr>
        <w:t xml:space="preserve"> На основании исходных данных требуется отразить изменения в учетных оценках в бухгалтерском учете и указать, на какую дату вносятся изменения.</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00D41B41">
        <w:rPr>
          <w:rFonts w:ascii="Times New Roman" w:hAnsi="Times New Roman" w:cs="Times New Roman"/>
          <w:sz w:val="28"/>
          <w:szCs w:val="28"/>
        </w:rPr>
        <w:t>В августе 2023</w:t>
      </w:r>
      <w:r w:rsidRPr="00DA141B">
        <w:rPr>
          <w:rFonts w:ascii="Times New Roman" w:hAnsi="Times New Roman" w:cs="Times New Roman"/>
          <w:sz w:val="28"/>
          <w:szCs w:val="28"/>
        </w:rPr>
        <w:t xml:space="preserve"> г. организация получила от поставщика материалы </w:t>
      </w:r>
      <w:r w:rsidR="00D41B41">
        <w:rPr>
          <w:rFonts w:ascii="Times New Roman" w:hAnsi="Times New Roman" w:cs="Times New Roman"/>
          <w:sz w:val="28"/>
          <w:szCs w:val="28"/>
        </w:rPr>
        <w:t xml:space="preserve">в количестве 800 штук </w:t>
      </w:r>
      <w:r w:rsidRPr="00DA141B">
        <w:rPr>
          <w:rFonts w:ascii="Times New Roman" w:hAnsi="Times New Roman" w:cs="Times New Roman"/>
          <w:sz w:val="28"/>
          <w:szCs w:val="28"/>
        </w:rPr>
        <w:t>по цене 10 руб. за единицу. Поставщик оформил накладную, на основании которой в бухгалтерском учете покупатель отразил приход данных материалов по стоимости 10 руб. за единицу. Организация использовала материалы для произ</w:t>
      </w:r>
      <w:r w:rsidR="00D41B41">
        <w:rPr>
          <w:rFonts w:ascii="Times New Roman" w:hAnsi="Times New Roman" w:cs="Times New Roman"/>
          <w:sz w:val="28"/>
          <w:szCs w:val="28"/>
        </w:rPr>
        <w:t>водства продукции в августе 2023 г. В ноябре 2023</w:t>
      </w:r>
      <w:r w:rsidRPr="00DA141B">
        <w:rPr>
          <w:rFonts w:ascii="Times New Roman" w:hAnsi="Times New Roman" w:cs="Times New Roman"/>
          <w:sz w:val="28"/>
          <w:szCs w:val="28"/>
        </w:rPr>
        <w:t xml:space="preserve"> г. стороны подписали дополнительное соглашение к договору об изменении цены полученных материалов до 12 руб. за единицу, а чем составили предусмотренный дополнительным соглашением акт на изменение стоимости. Исходя из измененной цены, организация уплатила стоимость полученных материалов поставщику.</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26.</w:t>
      </w:r>
      <w:r w:rsidRPr="00DA141B">
        <w:rPr>
          <w:rFonts w:ascii="Times New Roman" w:hAnsi="Times New Roman" w:cs="Times New Roman"/>
          <w:sz w:val="28"/>
          <w:szCs w:val="28"/>
        </w:rPr>
        <w:t xml:space="preserve"> На основании исходных данных требуется отразить изменения в учетных оценках в бухгалтерском учете.</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Pr="00DA141B">
        <w:rPr>
          <w:rFonts w:ascii="Times New Roman" w:hAnsi="Times New Roman" w:cs="Times New Roman"/>
          <w:sz w:val="28"/>
          <w:szCs w:val="28"/>
        </w:rPr>
        <w:t>Организация осуществила переоценку о</w:t>
      </w:r>
      <w:r w:rsidR="005F4FA2">
        <w:rPr>
          <w:rFonts w:ascii="Times New Roman" w:hAnsi="Times New Roman" w:cs="Times New Roman"/>
          <w:sz w:val="28"/>
          <w:szCs w:val="28"/>
        </w:rPr>
        <w:t>сновных средств на 1 января 2024</w:t>
      </w:r>
      <w:r w:rsidRPr="00DA141B">
        <w:rPr>
          <w:rFonts w:ascii="Times New Roman" w:hAnsi="Times New Roman" w:cs="Times New Roman"/>
          <w:sz w:val="28"/>
          <w:szCs w:val="28"/>
        </w:rPr>
        <w:t xml:space="preserve"> г. на сумму 567 тыс. руб. и отразила ее результат в бух</w:t>
      </w:r>
      <w:r w:rsidR="005F4FA2">
        <w:rPr>
          <w:rFonts w:ascii="Times New Roman" w:hAnsi="Times New Roman" w:cs="Times New Roman"/>
          <w:sz w:val="28"/>
          <w:szCs w:val="28"/>
        </w:rPr>
        <w:t>галтерском учете 31 декабря 2023</w:t>
      </w:r>
      <w:r w:rsidRPr="00DA141B">
        <w:rPr>
          <w:rFonts w:ascii="Times New Roman" w:hAnsi="Times New Roman" w:cs="Times New Roman"/>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27.</w:t>
      </w:r>
      <w:r w:rsidRPr="00DA141B">
        <w:rPr>
          <w:rFonts w:ascii="Times New Roman" w:hAnsi="Times New Roman" w:cs="Times New Roman"/>
          <w:sz w:val="28"/>
          <w:szCs w:val="28"/>
        </w:rPr>
        <w:t xml:space="preserve"> На основании исходных данных требуется указать, произошло ли изменение учетной оценки, если произошло, тогда уточнить, как и в каком периоде в бухгалтерском учете и отчетности оно отражается.</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Pr="00DA141B">
        <w:rPr>
          <w:rFonts w:ascii="Times New Roman" w:hAnsi="Times New Roman" w:cs="Times New Roman"/>
          <w:sz w:val="28"/>
          <w:szCs w:val="28"/>
        </w:rPr>
        <w:t xml:space="preserve">В </w:t>
      </w:r>
      <w:r w:rsidRPr="00DA141B">
        <w:rPr>
          <w:rFonts w:ascii="Times New Roman" w:hAnsi="Times New Roman" w:cs="Times New Roman"/>
          <w:iCs/>
          <w:sz w:val="28"/>
          <w:szCs w:val="28"/>
        </w:rPr>
        <w:t>связи с убыточностью организация решила воспользоваться правом, предоставленным п. 46</w:t>
      </w:r>
      <w:r w:rsidRPr="00DA141B">
        <w:rPr>
          <w:rFonts w:ascii="Times New Roman" w:hAnsi="Times New Roman" w:cs="Times New Roman"/>
          <w:sz w:val="28"/>
          <w:szCs w:val="28"/>
        </w:rPr>
        <w:t xml:space="preserve"> постановления Министерства экономики, Министерства финансов и Министерства архитектуры и строительства Республики Беларусь от 27 февраля 2009 г. № 37/18/6 «Об утверждении</w:t>
      </w:r>
      <w:r w:rsidRPr="00DA141B">
        <w:rPr>
          <w:rFonts w:ascii="Times New Roman" w:hAnsi="Times New Roman" w:cs="Times New Roman"/>
          <w:iCs/>
          <w:sz w:val="28"/>
          <w:szCs w:val="28"/>
        </w:rPr>
        <w:t xml:space="preserve"> Инструкции о порядке начисления амортизации основных средств и нематер</w:t>
      </w:r>
      <w:r w:rsidRPr="00DA141B">
        <w:rPr>
          <w:rFonts w:ascii="Times New Roman" w:hAnsi="Times New Roman" w:cs="Times New Roman"/>
          <w:sz w:val="28"/>
          <w:szCs w:val="28"/>
        </w:rPr>
        <w:t>иальных активов», и увеличила срок полезного использования основного средства.</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28.</w:t>
      </w:r>
      <w:r w:rsidRPr="00DA141B">
        <w:rPr>
          <w:rFonts w:ascii="Times New Roman" w:hAnsi="Times New Roman" w:cs="Times New Roman"/>
          <w:sz w:val="28"/>
          <w:szCs w:val="28"/>
        </w:rPr>
        <w:t xml:space="preserve"> На основании исходных данных требуется отразить изменения в учетных оценках в бухгалтерском учете.</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lastRenderedPageBreak/>
        <w:t xml:space="preserve">Исходные данные. </w:t>
      </w:r>
      <w:r w:rsidRPr="00DA141B">
        <w:rPr>
          <w:rFonts w:ascii="Times New Roman" w:hAnsi="Times New Roman" w:cs="Times New Roman"/>
          <w:sz w:val="28"/>
          <w:szCs w:val="28"/>
        </w:rPr>
        <w:t>Организация признала обесценение основного средства, учитываемого по первоначальной стоимости (п.</w:t>
      </w:r>
      <w:r w:rsidRPr="00DA141B">
        <w:rPr>
          <w:rFonts w:ascii="Times New Roman" w:eastAsia="Times New Roman" w:hAnsi="Times New Roman" w:cs="Times New Roman"/>
          <w:sz w:val="28"/>
          <w:szCs w:val="28"/>
          <w:lang w:eastAsia="ru-RU"/>
        </w:rPr>
        <w:t xml:space="preserve"> 16 постановления Министерства финансов Республики Беларусь от 30 апреля 2012 г. № 26 «</w:t>
      </w:r>
      <w:r w:rsidRPr="00DA141B">
        <w:rPr>
          <w:rFonts w:ascii="Times New Roman" w:hAnsi="Times New Roman" w:cs="Times New Roman"/>
          <w:sz w:val="28"/>
          <w:szCs w:val="28"/>
        </w:rPr>
        <w:t>Об утверждении инструкции по бухгалтерскому учету основных средств») на сумму 120 руб.</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Задание 29.</w:t>
      </w:r>
      <w:r w:rsidRPr="00DA141B">
        <w:rPr>
          <w:rFonts w:ascii="Times New Roman" w:hAnsi="Times New Roman" w:cs="Times New Roman"/>
          <w:sz w:val="28"/>
          <w:szCs w:val="28"/>
        </w:rPr>
        <w:t xml:space="preserve"> На основании исходных данных требуется отразить изменения в учетных оценках в бухгалтерском учете.</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b/>
          <w:sz w:val="28"/>
          <w:szCs w:val="28"/>
        </w:rPr>
        <w:t xml:space="preserve">Исходные данные. </w:t>
      </w:r>
      <w:r w:rsidRPr="00DA141B">
        <w:rPr>
          <w:rFonts w:ascii="Times New Roman" w:hAnsi="Times New Roman" w:cs="Times New Roman"/>
          <w:sz w:val="28"/>
          <w:szCs w:val="28"/>
        </w:rPr>
        <w:t>Организация произвела оценку на конец года резерва по сомнительным долгам исходя из установленного учетной политикой способа. По итогам произведенного расчета величина резерва по сомнительным долгам составила 456 руб. На конец года сальдо по счету 63 «Резервы по сомнительным долгам» составляло 320 руб.</w:t>
      </w:r>
    </w:p>
    <w:p w:rsidR="00DA141B" w:rsidRPr="00DA141B" w:rsidRDefault="00DA141B" w:rsidP="00DA141B">
      <w:pPr>
        <w:spacing w:after="0" w:line="240" w:lineRule="auto"/>
        <w:jc w:val="both"/>
        <w:rPr>
          <w:rFonts w:ascii="Times New Roman" w:eastAsia="Calibri" w:hAnsi="Times New Roman" w:cs="Times New Roman"/>
          <w:b/>
          <w:iCs/>
          <w:sz w:val="28"/>
          <w:szCs w:val="28"/>
        </w:rPr>
      </w:pPr>
    </w:p>
    <w:p w:rsidR="00DA141B" w:rsidRPr="00DA141B" w:rsidRDefault="00DA141B" w:rsidP="00DA141B">
      <w:pPr>
        <w:spacing w:after="0" w:line="240" w:lineRule="auto"/>
        <w:jc w:val="center"/>
        <w:rPr>
          <w:rFonts w:ascii="Times New Roman" w:eastAsia="Calibri" w:hAnsi="Times New Roman" w:cs="Times New Roman"/>
          <w:b/>
          <w:iCs/>
          <w:sz w:val="28"/>
          <w:szCs w:val="28"/>
        </w:rPr>
      </w:pPr>
      <w:r w:rsidRPr="00DA141B">
        <w:rPr>
          <w:rFonts w:ascii="Times New Roman" w:eastAsia="Calibri" w:hAnsi="Times New Roman" w:cs="Times New Roman"/>
          <w:b/>
          <w:iCs/>
          <w:sz w:val="28"/>
          <w:szCs w:val="28"/>
        </w:rPr>
        <w:t>Вопросы для самопроверки</w:t>
      </w:r>
    </w:p>
    <w:p w:rsidR="00DA141B" w:rsidRPr="00DA141B" w:rsidRDefault="00DA141B" w:rsidP="00DA141B">
      <w:pPr>
        <w:spacing w:after="0" w:line="240" w:lineRule="auto"/>
        <w:ind w:firstLine="709"/>
        <w:jc w:val="both"/>
        <w:rPr>
          <w:rFonts w:ascii="Times New Roman" w:eastAsia="Calibri"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1. Учетная политика организации.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2. Профессиональное суждение бухгалтера как основа формирования учетной политики.</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3. Изменения в учетных оценках.</w:t>
      </w:r>
    </w:p>
    <w:p w:rsidR="00DA141B" w:rsidRPr="00DA141B" w:rsidRDefault="00DA141B" w:rsidP="00DA141B">
      <w:pPr>
        <w:spacing w:after="0" w:line="240" w:lineRule="auto"/>
        <w:ind w:firstLine="709"/>
        <w:jc w:val="both"/>
        <w:rPr>
          <w:rFonts w:ascii="Times New Roman" w:hAnsi="Times New Roman" w:cs="Times New Roman"/>
          <w:sz w:val="28"/>
          <w:szCs w:val="28"/>
        </w:rPr>
      </w:pPr>
      <w:r w:rsidRPr="00DA141B">
        <w:rPr>
          <w:rFonts w:ascii="Times New Roman" w:hAnsi="Times New Roman" w:cs="Times New Roman"/>
          <w:sz w:val="28"/>
          <w:szCs w:val="28"/>
        </w:rPr>
        <w:t>4. Исправление ошибок.</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iCs/>
          <w:sz w:val="28"/>
          <w:szCs w:val="28"/>
        </w:rPr>
        <w:t xml:space="preserve">Тема 3. </w:t>
      </w:r>
      <w:proofErr w:type="spellStart"/>
      <w:r w:rsidRPr="00DA141B">
        <w:rPr>
          <w:rFonts w:ascii="Times New Roman" w:hAnsi="Times New Roman" w:cs="Times New Roman"/>
          <w:b/>
          <w:iCs/>
          <w:sz w:val="28"/>
          <w:szCs w:val="28"/>
        </w:rPr>
        <w:t>Токены</w:t>
      </w:r>
      <w:proofErr w:type="spellEnd"/>
      <w:r w:rsidRPr="00DA141B">
        <w:rPr>
          <w:rFonts w:ascii="Times New Roman" w:hAnsi="Times New Roman" w:cs="Times New Roman"/>
          <w:b/>
          <w:iCs/>
          <w:sz w:val="28"/>
          <w:szCs w:val="28"/>
        </w:rPr>
        <w:t xml:space="preserve"> и обязательства: признание,</w:t>
      </w: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bCs/>
          <w:iCs/>
          <w:sz w:val="28"/>
          <w:szCs w:val="28"/>
        </w:rPr>
        <w:t>оценка</w:t>
      </w:r>
      <w:r w:rsidRPr="00DA141B">
        <w:rPr>
          <w:rFonts w:ascii="Times New Roman" w:hAnsi="Times New Roman" w:cs="Times New Roman"/>
          <w:b/>
          <w:iCs/>
          <w:sz w:val="28"/>
          <w:szCs w:val="28"/>
        </w:rPr>
        <w:t xml:space="preserve"> и отражение в бухгалтерском учете</w:t>
      </w:r>
    </w:p>
    <w:p w:rsidR="00DA141B" w:rsidRPr="00DA141B" w:rsidRDefault="00DA141B" w:rsidP="00DA141B">
      <w:pPr>
        <w:spacing w:after="0" w:line="240" w:lineRule="auto"/>
        <w:ind w:firstLine="709"/>
        <w:jc w:val="center"/>
        <w:rPr>
          <w:rFonts w:ascii="Times New Roman" w:hAnsi="Times New Roman" w:cs="Times New Roman"/>
          <w:b/>
          <w:iCs/>
          <w:sz w:val="28"/>
          <w:szCs w:val="28"/>
        </w:rPr>
      </w:pP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iCs/>
          <w:sz w:val="28"/>
          <w:szCs w:val="28"/>
        </w:rPr>
        <w:t>Методические рекомендации</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Национальный стандарт бухгалтерского учета и отчетности «Цифровые знаки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определяет порядок формирования в бухгалтерском учете информации о цифровых знаках (</w:t>
      </w:r>
      <w:proofErr w:type="spellStart"/>
      <w:r w:rsidRPr="00DA141B">
        <w:rPr>
          <w:rFonts w:ascii="Times New Roman" w:hAnsi="Times New Roman" w:cs="Times New Roman"/>
          <w:iCs/>
          <w:sz w:val="28"/>
          <w:szCs w:val="28"/>
        </w:rPr>
        <w:t>токенах</w:t>
      </w:r>
      <w:proofErr w:type="spellEnd"/>
      <w:r w:rsidRPr="00DA141B">
        <w:rPr>
          <w:rFonts w:ascii="Times New Roman" w:hAnsi="Times New Roman" w:cs="Times New Roman"/>
          <w:iCs/>
          <w:sz w:val="28"/>
          <w:szCs w:val="28"/>
        </w:rPr>
        <w:t xml:space="preserve">) и обязательствах, возникающих при размещении собственных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перед владельцами этих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в организациях. Для целей этого стандарта используются следующие термины и их определения.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proofErr w:type="spellStart"/>
      <w:r w:rsidRPr="00DA141B">
        <w:rPr>
          <w:rFonts w:ascii="Times New Roman" w:hAnsi="Times New Roman" w:cs="Times New Roman"/>
          <w:i/>
          <w:iCs/>
          <w:sz w:val="28"/>
          <w:szCs w:val="28"/>
        </w:rPr>
        <w:t>Криптовалюта</w:t>
      </w:r>
      <w:proofErr w:type="spellEnd"/>
      <w:r w:rsidRPr="00DA141B">
        <w:rPr>
          <w:rFonts w:ascii="Times New Roman" w:hAnsi="Times New Roman" w:cs="Times New Roman"/>
          <w:i/>
          <w:iCs/>
          <w:sz w:val="28"/>
          <w:szCs w:val="28"/>
        </w:rPr>
        <w:t xml:space="preserve"> –</w:t>
      </w:r>
      <w:proofErr w:type="spellStart"/>
      <w:r w:rsidRPr="00DA141B">
        <w:rPr>
          <w:rFonts w:ascii="Times New Roman" w:hAnsi="Times New Roman" w:cs="Times New Roman"/>
          <w:iCs/>
          <w:sz w:val="28"/>
          <w:szCs w:val="28"/>
        </w:rPr>
        <w:t>биткоин</w:t>
      </w:r>
      <w:proofErr w:type="spellEnd"/>
      <w:r w:rsidRPr="00DA141B">
        <w:rPr>
          <w:rFonts w:ascii="Times New Roman" w:hAnsi="Times New Roman" w:cs="Times New Roman"/>
          <w:iCs/>
          <w:sz w:val="28"/>
          <w:szCs w:val="28"/>
        </w:rPr>
        <w:t>, иной цифровой знак (</w:t>
      </w:r>
      <w:proofErr w:type="spellStart"/>
      <w:r w:rsidRPr="00DA141B">
        <w:rPr>
          <w:rFonts w:ascii="Times New Roman" w:hAnsi="Times New Roman" w:cs="Times New Roman"/>
          <w:iCs/>
          <w:sz w:val="28"/>
          <w:szCs w:val="28"/>
        </w:rPr>
        <w:t>токен</w:t>
      </w:r>
      <w:proofErr w:type="spellEnd"/>
      <w:r w:rsidRPr="00DA141B">
        <w:rPr>
          <w:rFonts w:ascii="Times New Roman" w:hAnsi="Times New Roman" w:cs="Times New Roman"/>
          <w:iCs/>
          <w:sz w:val="28"/>
          <w:szCs w:val="28"/>
        </w:rPr>
        <w:t>), используемый в международном обороте в качестве универсального средства обмена.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Cs/>
          <w:i/>
          <w:iCs/>
          <w:sz w:val="28"/>
          <w:szCs w:val="28"/>
        </w:rPr>
        <w:t>Цифровой знак (</w:t>
      </w:r>
      <w:proofErr w:type="spellStart"/>
      <w:r w:rsidRPr="00DA141B">
        <w:rPr>
          <w:rFonts w:ascii="Times New Roman" w:hAnsi="Times New Roman" w:cs="Times New Roman"/>
          <w:bCs/>
          <w:i/>
          <w:iCs/>
          <w:sz w:val="28"/>
          <w:szCs w:val="28"/>
        </w:rPr>
        <w:t>токен</w:t>
      </w:r>
      <w:proofErr w:type="spellEnd"/>
      <w:r w:rsidRPr="00DA141B">
        <w:rPr>
          <w:rFonts w:ascii="Times New Roman" w:hAnsi="Times New Roman" w:cs="Times New Roman"/>
          <w:bCs/>
          <w:i/>
          <w:iCs/>
          <w:sz w:val="28"/>
          <w:szCs w:val="28"/>
        </w:rPr>
        <w:t>)</w:t>
      </w:r>
      <w:r w:rsidRPr="00DA141B">
        <w:rPr>
          <w:rFonts w:ascii="Times New Roman" w:hAnsi="Times New Roman" w:cs="Times New Roman"/>
          <w:b/>
          <w:bCs/>
          <w:iCs/>
          <w:sz w:val="28"/>
          <w:szCs w:val="28"/>
        </w:rPr>
        <w:t> </w:t>
      </w:r>
      <w:r w:rsidRPr="00DA141B">
        <w:rPr>
          <w:rFonts w:ascii="Times New Roman" w:hAnsi="Times New Roman" w:cs="Times New Roman"/>
          <w:iCs/>
          <w:sz w:val="28"/>
          <w:szCs w:val="28"/>
        </w:rPr>
        <w:t>– запись в реестре блоков транзакций (</w:t>
      </w:r>
      <w:proofErr w:type="spellStart"/>
      <w:r w:rsidRPr="00DA141B">
        <w:rPr>
          <w:rFonts w:ascii="Times New Roman" w:hAnsi="Times New Roman" w:cs="Times New Roman"/>
          <w:iCs/>
          <w:sz w:val="28"/>
          <w:szCs w:val="28"/>
        </w:rPr>
        <w:t>блокчейне</w:t>
      </w:r>
      <w:proofErr w:type="spellEnd"/>
      <w:r w:rsidRPr="00DA141B">
        <w:rPr>
          <w:rFonts w:ascii="Times New Roman" w:hAnsi="Times New Roman" w:cs="Times New Roman"/>
          <w:iCs/>
          <w:sz w:val="28"/>
          <w:szCs w:val="28"/>
        </w:rPr>
        <w:t xml:space="preserve">), иной распределенной информационной системе, которая удостоверяет наличие у владельца </w:t>
      </w:r>
      <w:proofErr w:type="spellStart"/>
      <w:r w:rsidRPr="00DA141B">
        <w:rPr>
          <w:rFonts w:ascii="Times New Roman" w:hAnsi="Times New Roman" w:cs="Times New Roman"/>
          <w:iCs/>
          <w:sz w:val="28"/>
          <w:szCs w:val="28"/>
        </w:rPr>
        <w:t>токена</w:t>
      </w:r>
      <w:proofErr w:type="spellEnd"/>
      <w:r w:rsidRPr="00DA141B">
        <w:rPr>
          <w:rFonts w:ascii="Times New Roman" w:hAnsi="Times New Roman" w:cs="Times New Roman"/>
          <w:iCs/>
          <w:sz w:val="28"/>
          <w:szCs w:val="28"/>
        </w:rPr>
        <w:t xml:space="preserve"> прав на объекты гражданских прав и (или) является </w:t>
      </w:r>
      <w:proofErr w:type="spellStart"/>
      <w:r w:rsidRPr="00DA141B">
        <w:rPr>
          <w:rFonts w:ascii="Times New Roman" w:hAnsi="Times New Roman" w:cs="Times New Roman"/>
          <w:iCs/>
          <w:sz w:val="28"/>
          <w:szCs w:val="28"/>
        </w:rPr>
        <w:t>криптовалютой</w:t>
      </w:r>
      <w:proofErr w:type="spellEnd"/>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proofErr w:type="spellStart"/>
      <w:r w:rsidRPr="00DA141B">
        <w:rPr>
          <w:rFonts w:ascii="Times New Roman" w:hAnsi="Times New Roman" w:cs="Times New Roman"/>
          <w:iCs/>
          <w:sz w:val="28"/>
          <w:szCs w:val="28"/>
        </w:rPr>
        <w:t>Токен</w:t>
      </w:r>
      <w:proofErr w:type="spellEnd"/>
      <w:r w:rsidRPr="00DA141B">
        <w:rPr>
          <w:rFonts w:ascii="Times New Roman" w:hAnsi="Times New Roman" w:cs="Times New Roman"/>
          <w:iCs/>
          <w:sz w:val="28"/>
          <w:szCs w:val="28"/>
        </w:rPr>
        <w:t xml:space="preserve"> считается переданным в момент отражения подтвержденной операции по передаче </w:t>
      </w:r>
      <w:proofErr w:type="spellStart"/>
      <w:r w:rsidRPr="00DA141B">
        <w:rPr>
          <w:rFonts w:ascii="Times New Roman" w:hAnsi="Times New Roman" w:cs="Times New Roman"/>
          <w:iCs/>
          <w:sz w:val="28"/>
          <w:szCs w:val="28"/>
        </w:rPr>
        <w:t>токена</w:t>
      </w:r>
      <w:proofErr w:type="spellEnd"/>
      <w:r w:rsidRPr="00DA141B">
        <w:rPr>
          <w:rFonts w:ascii="Times New Roman" w:hAnsi="Times New Roman" w:cs="Times New Roman"/>
          <w:iCs/>
          <w:sz w:val="28"/>
          <w:szCs w:val="28"/>
        </w:rPr>
        <w:t xml:space="preserve"> адресату в реестре блоков транзакций (</w:t>
      </w:r>
      <w:proofErr w:type="spellStart"/>
      <w:r w:rsidRPr="00DA141B">
        <w:rPr>
          <w:rFonts w:ascii="Times New Roman" w:hAnsi="Times New Roman" w:cs="Times New Roman"/>
          <w:iCs/>
          <w:sz w:val="28"/>
          <w:szCs w:val="28"/>
        </w:rPr>
        <w:t>блокчейне</w:t>
      </w:r>
      <w:proofErr w:type="spellEnd"/>
      <w:r w:rsidRPr="00DA141B">
        <w:rPr>
          <w:rFonts w:ascii="Times New Roman" w:hAnsi="Times New Roman" w:cs="Times New Roman"/>
          <w:iCs/>
          <w:sz w:val="28"/>
          <w:szCs w:val="28"/>
        </w:rPr>
        <w:t>), иной распределенной информационной системе согласно действующим в них правилам (протоколам).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Для перехода к другому лицу прав, которые удостоверяются </w:t>
      </w:r>
      <w:proofErr w:type="spellStart"/>
      <w:r w:rsidRPr="00DA141B">
        <w:rPr>
          <w:rFonts w:ascii="Times New Roman" w:hAnsi="Times New Roman" w:cs="Times New Roman"/>
          <w:iCs/>
          <w:sz w:val="28"/>
          <w:szCs w:val="28"/>
        </w:rPr>
        <w:t>токенами</w:t>
      </w:r>
      <w:proofErr w:type="spellEnd"/>
      <w:r w:rsidRPr="00DA141B">
        <w:rPr>
          <w:rFonts w:ascii="Times New Roman" w:hAnsi="Times New Roman" w:cs="Times New Roman"/>
          <w:iCs/>
          <w:sz w:val="28"/>
          <w:szCs w:val="28"/>
        </w:rPr>
        <w:t xml:space="preserve">, достаточно передачи </w:t>
      </w:r>
      <w:proofErr w:type="spellStart"/>
      <w:r w:rsidRPr="00DA141B">
        <w:rPr>
          <w:rFonts w:ascii="Times New Roman" w:hAnsi="Times New Roman" w:cs="Times New Roman"/>
          <w:iCs/>
          <w:sz w:val="28"/>
          <w:szCs w:val="28"/>
        </w:rPr>
        <w:t>токена</w:t>
      </w:r>
      <w:proofErr w:type="spellEnd"/>
      <w:r w:rsidRPr="00DA141B">
        <w:rPr>
          <w:rFonts w:ascii="Times New Roman" w:hAnsi="Times New Roman" w:cs="Times New Roman"/>
          <w:iCs/>
          <w:sz w:val="28"/>
          <w:szCs w:val="28"/>
        </w:rPr>
        <w:t xml:space="preserve"> этому лицу, за исключением перехода права, требующего государственной регистрации.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 xml:space="preserve">Получаемые организацией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принимаются к бухгалтерскому учету в зависимости от способа их получения и предполагаемого назначения: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приобретаемые для последующей реализации – на счет 41 «Товары»;</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 приобретаемые для осуществления удостоверяемых </w:t>
      </w:r>
      <w:proofErr w:type="spellStart"/>
      <w:r w:rsidRPr="00DA141B">
        <w:rPr>
          <w:rFonts w:ascii="Times New Roman" w:hAnsi="Times New Roman" w:cs="Times New Roman"/>
          <w:iCs/>
          <w:sz w:val="28"/>
          <w:szCs w:val="28"/>
        </w:rPr>
        <w:t>токенами</w:t>
      </w:r>
      <w:proofErr w:type="spellEnd"/>
      <w:r w:rsidRPr="00DA141B">
        <w:rPr>
          <w:rFonts w:ascii="Times New Roman" w:hAnsi="Times New Roman" w:cs="Times New Roman"/>
          <w:iCs/>
          <w:sz w:val="28"/>
          <w:szCs w:val="28"/>
        </w:rPr>
        <w:t xml:space="preserve"> прав – на счетах 06 «Долгосрочные финансовые вложения», 58 «Краткосрочные финансовые вложения»;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 возникшие (добытые) в результате деятельности по </w:t>
      </w:r>
      <w:proofErr w:type="spellStart"/>
      <w:r w:rsidRPr="00DA141B">
        <w:rPr>
          <w:rFonts w:ascii="Times New Roman" w:hAnsi="Times New Roman" w:cs="Times New Roman"/>
          <w:iCs/>
          <w:sz w:val="28"/>
          <w:szCs w:val="28"/>
        </w:rPr>
        <w:t>майнингу</w:t>
      </w:r>
      <w:proofErr w:type="spellEnd"/>
      <w:r w:rsidRPr="00DA141B">
        <w:rPr>
          <w:rFonts w:ascii="Times New Roman" w:hAnsi="Times New Roman" w:cs="Times New Roman"/>
          <w:iCs/>
          <w:sz w:val="28"/>
          <w:szCs w:val="28"/>
        </w:rPr>
        <w:t xml:space="preserve"> – на счет 43 «Готовая продукция».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Стоимость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созданных резидентом Парка высоких технологий при оказании услуг другим лицам с использованием интернета, отражается по дебету </w:t>
      </w:r>
      <w:proofErr w:type="spellStart"/>
      <w:r w:rsidRPr="00DA141B">
        <w:rPr>
          <w:rFonts w:ascii="Times New Roman" w:hAnsi="Times New Roman" w:cs="Times New Roman"/>
          <w:iCs/>
          <w:sz w:val="28"/>
          <w:szCs w:val="28"/>
        </w:rPr>
        <w:t>забалансового</w:t>
      </w:r>
      <w:proofErr w:type="spellEnd"/>
      <w:r w:rsidRPr="00DA141B">
        <w:rPr>
          <w:rFonts w:ascii="Times New Roman" w:hAnsi="Times New Roman" w:cs="Times New Roman"/>
          <w:iCs/>
          <w:sz w:val="28"/>
          <w:szCs w:val="28"/>
        </w:rPr>
        <w:t xml:space="preserve"> счета 002 «Имущество, принятое на ответственное хранение».</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Стоимость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полученных резидентом Парка высоких технологий от клиента (третьего лица) для их реализации в интересах клиента (третьего лица), а также приобретенных в интересах клиента (третьего лица), отражается по дебету </w:t>
      </w:r>
      <w:proofErr w:type="spellStart"/>
      <w:r w:rsidRPr="00DA141B">
        <w:rPr>
          <w:rFonts w:ascii="Times New Roman" w:hAnsi="Times New Roman" w:cs="Times New Roman"/>
          <w:iCs/>
          <w:sz w:val="28"/>
          <w:szCs w:val="28"/>
        </w:rPr>
        <w:t>забалансового</w:t>
      </w:r>
      <w:proofErr w:type="spellEnd"/>
      <w:r w:rsidRPr="00DA141B">
        <w:rPr>
          <w:rFonts w:ascii="Times New Roman" w:hAnsi="Times New Roman" w:cs="Times New Roman"/>
          <w:iCs/>
          <w:sz w:val="28"/>
          <w:szCs w:val="28"/>
        </w:rPr>
        <w:t xml:space="preserve"> счета 004 «Товары, принятые на комиссию».</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Обязательства, возникающие в результате размещения собственных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отражаются на счетах 66 «Расчеты по краткосрочным кредитам и займам», 67 «Расчеты по долгосрочным кредитам и займам».</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iCs/>
          <w:sz w:val="28"/>
          <w:szCs w:val="28"/>
        </w:rPr>
        <w:t>Задания для закрепления знаний</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1.</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Cs/>
          <w:sz w:val="28"/>
          <w:szCs w:val="28"/>
        </w:rPr>
        <w:t>Организация занимала</w:t>
      </w:r>
      <w:r w:rsidR="005F4FA2">
        <w:rPr>
          <w:rFonts w:ascii="Times New Roman" w:hAnsi="Times New Roman" w:cs="Times New Roman"/>
          <w:iCs/>
          <w:sz w:val="28"/>
          <w:szCs w:val="28"/>
        </w:rPr>
        <w:t xml:space="preserve">сь </w:t>
      </w:r>
      <w:proofErr w:type="spellStart"/>
      <w:r w:rsidR="005F4FA2">
        <w:rPr>
          <w:rFonts w:ascii="Times New Roman" w:hAnsi="Times New Roman" w:cs="Times New Roman"/>
          <w:iCs/>
          <w:sz w:val="28"/>
          <w:szCs w:val="28"/>
        </w:rPr>
        <w:t>майнингом</w:t>
      </w:r>
      <w:proofErr w:type="spellEnd"/>
      <w:r w:rsidR="005F4FA2">
        <w:rPr>
          <w:rFonts w:ascii="Times New Roman" w:hAnsi="Times New Roman" w:cs="Times New Roman"/>
          <w:iCs/>
          <w:sz w:val="28"/>
          <w:szCs w:val="28"/>
        </w:rPr>
        <w:t xml:space="preserve"> в апреле – мае 2023</w:t>
      </w:r>
      <w:r w:rsidRPr="00DA141B">
        <w:rPr>
          <w:rFonts w:ascii="Times New Roman" w:hAnsi="Times New Roman" w:cs="Times New Roman"/>
          <w:iCs/>
          <w:sz w:val="28"/>
          <w:szCs w:val="28"/>
        </w:rPr>
        <w:t xml:space="preserve"> г., за апрель в результате деятельности по </w:t>
      </w:r>
      <w:proofErr w:type="spellStart"/>
      <w:r w:rsidRPr="00DA141B">
        <w:rPr>
          <w:rFonts w:ascii="Times New Roman" w:hAnsi="Times New Roman" w:cs="Times New Roman"/>
          <w:iCs/>
          <w:sz w:val="28"/>
          <w:szCs w:val="28"/>
        </w:rPr>
        <w:t>майнингу</w:t>
      </w:r>
      <w:proofErr w:type="spellEnd"/>
      <w:r w:rsidRPr="00DA141B">
        <w:rPr>
          <w:rFonts w:ascii="Times New Roman" w:hAnsi="Times New Roman" w:cs="Times New Roman"/>
          <w:iCs/>
          <w:sz w:val="28"/>
          <w:szCs w:val="28"/>
        </w:rPr>
        <w:t xml:space="preserve"> были произведены следующие затраты:</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 начислена заработная плата сотрудников, осуществляющих </w:t>
      </w:r>
      <w:proofErr w:type="spellStart"/>
      <w:r w:rsidRPr="00DA141B">
        <w:rPr>
          <w:rFonts w:ascii="Times New Roman" w:hAnsi="Times New Roman" w:cs="Times New Roman"/>
          <w:iCs/>
          <w:sz w:val="28"/>
          <w:szCs w:val="28"/>
        </w:rPr>
        <w:t>майнинг</w:t>
      </w:r>
      <w:proofErr w:type="spellEnd"/>
      <w:r w:rsidRPr="00DA141B">
        <w:rPr>
          <w:rFonts w:ascii="Times New Roman" w:hAnsi="Times New Roman" w:cs="Times New Roman"/>
          <w:iCs/>
          <w:sz w:val="28"/>
          <w:szCs w:val="28"/>
        </w:rPr>
        <w:t>, на сумму 2 000 руб.;</w:t>
      </w:r>
    </w:p>
    <w:p w:rsidR="00DA141B" w:rsidRPr="00DA141B" w:rsidRDefault="00DA141B" w:rsidP="00DA141B">
      <w:pPr>
        <w:spacing w:after="0" w:line="240" w:lineRule="auto"/>
        <w:ind w:firstLine="709"/>
        <w:jc w:val="both"/>
        <w:rPr>
          <w:rFonts w:ascii="Times New Roman" w:hAnsi="Times New Roman" w:cs="Times New Roman"/>
          <w:iCs/>
          <w:spacing w:val="-2"/>
          <w:sz w:val="28"/>
          <w:szCs w:val="28"/>
        </w:rPr>
      </w:pPr>
      <w:r w:rsidRPr="00DA141B">
        <w:rPr>
          <w:rFonts w:ascii="Times New Roman" w:hAnsi="Times New Roman" w:cs="Times New Roman"/>
          <w:iCs/>
          <w:spacing w:val="-2"/>
          <w:sz w:val="28"/>
          <w:szCs w:val="28"/>
        </w:rPr>
        <w:t>– произведены отчисления в Фонд социальной защиты населения</w:t>
      </w:r>
      <w:proofErr w:type="gramStart"/>
      <w:r w:rsidRPr="00DA141B">
        <w:rPr>
          <w:rFonts w:ascii="Times New Roman" w:hAnsi="Times New Roman" w:cs="Times New Roman"/>
          <w:iCs/>
          <w:spacing w:val="-2"/>
          <w:sz w:val="28"/>
          <w:szCs w:val="28"/>
        </w:rPr>
        <w:t xml:space="preserve"> – ?;</w:t>
      </w:r>
      <w:proofErr w:type="gramEnd"/>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начислены страховые взносы по страхованию от несчастных случаев на производстве и профессиональных заболеваний</w:t>
      </w:r>
      <w:proofErr w:type="gramStart"/>
      <w:r w:rsidRPr="00DA141B">
        <w:rPr>
          <w:rFonts w:ascii="Times New Roman" w:hAnsi="Times New Roman" w:cs="Times New Roman"/>
          <w:iCs/>
          <w:sz w:val="28"/>
          <w:szCs w:val="28"/>
        </w:rPr>
        <w:t xml:space="preserve"> – ?;</w:t>
      </w:r>
      <w:proofErr w:type="gramEnd"/>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списана стоимость электроэнергии на сумму 60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начислена амортизация используемого оборудования на сумму 75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оказаны услуги сторонних организаций на сумму 12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По окончании апреля затраты на </w:t>
      </w:r>
      <w:proofErr w:type="spellStart"/>
      <w:r w:rsidRPr="00DA141B">
        <w:rPr>
          <w:rFonts w:ascii="Times New Roman" w:hAnsi="Times New Roman" w:cs="Times New Roman"/>
          <w:iCs/>
          <w:sz w:val="28"/>
          <w:szCs w:val="28"/>
        </w:rPr>
        <w:t>майнинг</w:t>
      </w:r>
      <w:proofErr w:type="spellEnd"/>
      <w:r w:rsidRPr="00DA141B">
        <w:rPr>
          <w:rFonts w:ascii="Times New Roman" w:hAnsi="Times New Roman" w:cs="Times New Roman"/>
          <w:iCs/>
          <w:sz w:val="28"/>
          <w:szCs w:val="28"/>
        </w:rPr>
        <w:t xml:space="preserve"> списываются. </w:t>
      </w:r>
      <w:proofErr w:type="spellStart"/>
      <w:r w:rsidRPr="00DA141B">
        <w:rPr>
          <w:rFonts w:ascii="Times New Roman" w:hAnsi="Times New Roman" w:cs="Times New Roman"/>
          <w:iCs/>
          <w:sz w:val="28"/>
          <w:szCs w:val="28"/>
        </w:rPr>
        <w:t>Токе</w:t>
      </w:r>
      <w:r w:rsidR="005F4FA2">
        <w:rPr>
          <w:rFonts w:ascii="Times New Roman" w:hAnsi="Times New Roman" w:cs="Times New Roman"/>
          <w:iCs/>
          <w:sz w:val="28"/>
          <w:szCs w:val="28"/>
        </w:rPr>
        <w:t>ны</w:t>
      </w:r>
      <w:proofErr w:type="spellEnd"/>
      <w:r w:rsidR="005F4FA2">
        <w:rPr>
          <w:rFonts w:ascii="Times New Roman" w:hAnsi="Times New Roman" w:cs="Times New Roman"/>
          <w:iCs/>
          <w:sz w:val="28"/>
          <w:szCs w:val="28"/>
        </w:rPr>
        <w:t xml:space="preserve"> были добыты только в мае 2023</w:t>
      </w:r>
      <w:r w:rsidRPr="00DA141B">
        <w:rPr>
          <w:rFonts w:ascii="Times New Roman" w:hAnsi="Times New Roman" w:cs="Times New Roman"/>
          <w:iCs/>
          <w:sz w:val="28"/>
          <w:szCs w:val="28"/>
        </w:rPr>
        <w:t> 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2.</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 определить и списать отклонения фактической себестоимости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от их стоимости по учетным ценам, относящиеся к выбывшим в отчетном периоде и оставшимся в организации на конец отчетного периода </w:t>
      </w:r>
      <w:proofErr w:type="spellStart"/>
      <w:r w:rsidRPr="00DA141B">
        <w:rPr>
          <w:rFonts w:ascii="Times New Roman" w:hAnsi="Times New Roman" w:cs="Times New Roman"/>
          <w:iCs/>
          <w:sz w:val="28"/>
          <w:szCs w:val="28"/>
        </w:rPr>
        <w:t>токенам</w:t>
      </w:r>
      <w:proofErr w:type="spellEnd"/>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lastRenderedPageBreak/>
        <w:t xml:space="preserve">Исходные данные. </w:t>
      </w:r>
      <w:r w:rsidRPr="00DA141B">
        <w:rPr>
          <w:rFonts w:ascii="Times New Roman" w:hAnsi="Times New Roman" w:cs="Times New Roman"/>
          <w:iCs/>
          <w:sz w:val="28"/>
          <w:szCs w:val="28"/>
        </w:rPr>
        <w:t xml:space="preserve">Организация в мае занималась </w:t>
      </w:r>
      <w:proofErr w:type="spellStart"/>
      <w:r w:rsidRPr="00DA141B">
        <w:rPr>
          <w:rFonts w:ascii="Times New Roman" w:hAnsi="Times New Roman" w:cs="Times New Roman"/>
          <w:iCs/>
          <w:sz w:val="28"/>
          <w:szCs w:val="28"/>
        </w:rPr>
        <w:t>майнингом</w:t>
      </w:r>
      <w:proofErr w:type="spellEnd"/>
      <w:r w:rsidRPr="00DA141B">
        <w:rPr>
          <w:rFonts w:ascii="Times New Roman" w:hAnsi="Times New Roman" w:cs="Times New Roman"/>
          <w:iCs/>
          <w:sz w:val="28"/>
          <w:szCs w:val="28"/>
        </w:rPr>
        <w:t xml:space="preserve"> и в течение месяца добытые в результате деятельности по </w:t>
      </w:r>
      <w:proofErr w:type="spellStart"/>
      <w:r w:rsidRPr="00DA141B">
        <w:rPr>
          <w:rFonts w:ascii="Times New Roman" w:hAnsi="Times New Roman" w:cs="Times New Roman"/>
          <w:iCs/>
          <w:sz w:val="28"/>
          <w:szCs w:val="28"/>
        </w:rPr>
        <w:t>майнингу</w:t>
      </w:r>
      <w:proofErr w:type="spellEnd"/>
      <w:r w:rsidRPr="00DA141B">
        <w:rPr>
          <w:rFonts w:ascii="Times New Roman" w:hAnsi="Times New Roman" w:cs="Times New Roman"/>
          <w:iCs/>
          <w:sz w:val="28"/>
          <w:szCs w:val="28"/>
        </w:rPr>
        <w:t xml:space="preserve">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оприходовала по учетной стоимости на сумму 1 865 руб., отклонения фактической себестоимости от учетной цены в мае составили 288 руб. В течение месяца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на сумму 678 руб. проданы покупателям, на сумму 2 194 руб. </w:t>
      </w:r>
      <w:r w:rsidR="005F4FA2">
        <w:rPr>
          <w:rFonts w:ascii="Times New Roman" w:hAnsi="Times New Roman" w:cs="Times New Roman"/>
          <w:iCs/>
          <w:sz w:val="28"/>
          <w:szCs w:val="28"/>
        </w:rPr>
        <w:t>– остались в учете на 01.06.2023</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Примечание. Сумма отклонений, приходящаяся на остаток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на начало отчетного периода, – 95 руб., стоимость остатка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на начало отчетного периода 1 007 руб.</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3.</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Cs/>
          <w:sz w:val="28"/>
          <w:szCs w:val="28"/>
        </w:rPr>
        <w:t>за отчетный период:</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1) организация приобрела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для осуществления удостоверяемых </w:t>
      </w:r>
      <w:proofErr w:type="spellStart"/>
      <w:r w:rsidRPr="00DA141B">
        <w:rPr>
          <w:rFonts w:ascii="Times New Roman" w:hAnsi="Times New Roman" w:cs="Times New Roman"/>
          <w:iCs/>
          <w:sz w:val="28"/>
          <w:szCs w:val="28"/>
        </w:rPr>
        <w:t>токенами</w:t>
      </w:r>
      <w:proofErr w:type="spellEnd"/>
      <w:r w:rsidRPr="00DA141B">
        <w:rPr>
          <w:rFonts w:ascii="Times New Roman" w:hAnsi="Times New Roman" w:cs="Times New Roman"/>
          <w:iCs/>
          <w:sz w:val="28"/>
          <w:szCs w:val="28"/>
        </w:rPr>
        <w:t xml:space="preserve"> прав:</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а) со сроком обращения не более 12 месяцев с даты их размещения на сумму 465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б) со сроком обращения более 12 месяцев с даты их размещения на сумму 870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в) предназначенных для последующей реализации на сумму 125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2) организация получила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в виде вознаграждения за оказанные услуги в соответствии с законодательством (за исключением вознаграждения за верификацию совершения операций в реестре блоков транзакций (</w:t>
      </w:r>
      <w:proofErr w:type="spellStart"/>
      <w:r w:rsidRPr="00DA141B">
        <w:rPr>
          <w:rFonts w:ascii="Times New Roman" w:hAnsi="Times New Roman" w:cs="Times New Roman"/>
          <w:iCs/>
          <w:sz w:val="28"/>
          <w:szCs w:val="28"/>
        </w:rPr>
        <w:t>блокчейне</w:t>
      </w:r>
      <w:proofErr w:type="spellEnd"/>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а) со сроком обращения не более 12 месяцев с даты их размещения на сумму 78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б) со сроком обращения более 12 месяцев с даты их размещения на сумму 234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в) предназначенных для последующей реализации на сумму 564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г) в виде вознаграждения за верификацию совершения операций в реестре блоков транзакций (</w:t>
      </w:r>
      <w:proofErr w:type="spellStart"/>
      <w:r w:rsidRPr="00DA141B">
        <w:rPr>
          <w:rFonts w:ascii="Times New Roman" w:hAnsi="Times New Roman" w:cs="Times New Roman"/>
          <w:iCs/>
          <w:sz w:val="28"/>
          <w:szCs w:val="28"/>
        </w:rPr>
        <w:t>блокчейне</w:t>
      </w:r>
      <w:proofErr w:type="spellEnd"/>
      <w:r w:rsidRPr="00DA141B">
        <w:rPr>
          <w:rFonts w:ascii="Times New Roman" w:hAnsi="Times New Roman" w:cs="Times New Roman"/>
          <w:iCs/>
          <w:sz w:val="28"/>
          <w:szCs w:val="28"/>
        </w:rPr>
        <w:t>) на сумму 669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3) организация безвозмездно получила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а) со сроком обращения не более 12 месяцев с даты их размещения на сумму 23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б) со сроком обращения более 12 месяцев с даты их размещения на сумму 122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в) предназначенных для последующей реализации на сумму 321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4) организация добыла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в результате деятельности по </w:t>
      </w:r>
      <w:proofErr w:type="spellStart"/>
      <w:r w:rsidRPr="00DA141B">
        <w:rPr>
          <w:rFonts w:ascii="Times New Roman" w:hAnsi="Times New Roman" w:cs="Times New Roman"/>
          <w:iCs/>
          <w:sz w:val="28"/>
          <w:szCs w:val="28"/>
        </w:rPr>
        <w:t>майнингу</w:t>
      </w:r>
      <w:proofErr w:type="spellEnd"/>
      <w:r w:rsidRPr="00DA141B">
        <w:rPr>
          <w:rFonts w:ascii="Times New Roman" w:hAnsi="Times New Roman" w:cs="Times New Roman"/>
          <w:iCs/>
          <w:sz w:val="28"/>
          <w:szCs w:val="28"/>
        </w:rPr>
        <w:t xml:space="preserve"> на сумму 2 521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5) 01.10.2018 г. прекращено признание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(со сроком обращения более 12 месяцев с даты их размещения) в связи с прекращением прав организации на получение удостоверяемых </w:t>
      </w:r>
      <w:proofErr w:type="spellStart"/>
      <w:r w:rsidRPr="00DA141B">
        <w:rPr>
          <w:rFonts w:ascii="Times New Roman" w:hAnsi="Times New Roman" w:cs="Times New Roman"/>
          <w:iCs/>
          <w:sz w:val="28"/>
          <w:szCs w:val="28"/>
        </w:rPr>
        <w:t>токенами</w:t>
      </w:r>
      <w:proofErr w:type="spellEnd"/>
      <w:r w:rsidRPr="00DA141B">
        <w:rPr>
          <w:rFonts w:ascii="Times New Roman" w:hAnsi="Times New Roman" w:cs="Times New Roman"/>
          <w:iCs/>
          <w:sz w:val="28"/>
          <w:szCs w:val="28"/>
        </w:rPr>
        <w:t xml:space="preserve"> объектов гражданских прав. Стоимость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числящихся в учете на 01.10.2018 г., составляет 2 200 руб. При этом отражена стоимость полученных организацией следующих активов:</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а) товаров на сумму 564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б) денежных средств, поступивших на расчетный счет на сумму 1 221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в) денежных средств, поступивших на специальный счет на сумму 1 221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6) отражена разница между стоимостью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числящихся в бухгалтерском учете на дату прекращения их признания, и стоимостью полученных активов на сумму 650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7) отражена первоначальная стоимость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в связи с отчуждением другому лицу:</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а) со сроком обращения не более 12 месяцев с даты их размещения на сумму 78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б) со сроком обращения более 12 месяцев с даты их размещения на сумму 234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в) предназначенных для последующей реализации на сумму 564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8) отражен доход от реализации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в связи с отчуждением другому лицу:</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а) со сроком обращения не более 12 месяцев с даты их размещения на сумму 102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б) со сроком обращения более 12 месяцев с даты их размещения на сумму 246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в) предназначенных для последующей реализации на сумму 667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9) организацией, являющейся резидентом ПВТ, созданы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при оказании услуг другим лицам с использованием глобальной компьютерной сети Интернет, включая услуги по продвижению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на сумму 246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10) организацией, являющейся резидентом ПВТ, получены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от клиента (третьего лица) для их реализации в интересах клиента (третьего лица) на сумму 398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11) организацией привлечены у первых владельцев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другого вида в результате размещения собственных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а) со сроком обращения не более 12 месяцев с даты их размещения на сумму 217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б) со сроком обращения более 12 месяцев с даты их размещения на сумму 179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4.</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Cs/>
          <w:sz w:val="28"/>
          <w:szCs w:val="28"/>
        </w:rPr>
        <w:t xml:space="preserve">За отчетный период в связи с прекращением прав организации на получение удостоверяемых </w:t>
      </w:r>
      <w:proofErr w:type="spellStart"/>
      <w:r w:rsidRPr="00DA141B">
        <w:rPr>
          <w:rFonts w:ascii="Times New Roman" w:hAnsi="Times New Roman" w:cs="Times New Roman"/>
          <w:iCs/>
          <w:sz w:val="28"/>
          <w:szCs w:val="28"/>
        </w:rPr>
        <w:t>токенами</w:t>
      </w:r>
      <w:proofErr w:type="spellEnd"/>
      <w:r w:rsidRPr="00DA141B">
        <w:rPr>
          <w:rFonts w:ascii="Times New Roman" w:hAnsi="Times New Roman" w:cs="Times New Roman"/>
          <w:iCs/>
          <w:sz w:val="28"/>
          <w:szCs w:val="28"/>
        </w:rPr>
        <w:t xml:space="preserve"> объектов гражданских прав отражена стоимость полученных организацией активов (товаров на сумму 23 руб., денежных средств, поступивших на расчетный счет, на сумму 147 руб.). Стоимостью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числящихся в бухгалтерском учете по счету 58 «Краткосрочные финансовые вложения» на дату прекращения их признания, составляет 268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lastRenderedPageBreak/>
        <w:t>Задание 5.</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Cs/>
          <w:sz w:val="28"/>
          <w:szCs w:val="28"/>
        </w:rPr>
        <w:t xml:space="preserve">За отчетный период в связи с прекращением прав организации на получение удостоверяемых </w:t>
      </w:r>
      <w:proofErr w:type="spellStart"/>
      <w:r w:rsidRPr="00DA141B">
        <w:rPr>
          <w:rFonts w:ascii="Times New Roman" w:hAnsi="Times New Roman" w:cs="Times New Roman"/>
          <w:iCs/>
          <w:sz w:val="28"/>
          <w:szCs w:val="28"/>
        </w:rPr>
        <w:t>токенами</w:t>
      </w:r>
      <w:proofErr w:type="spellEnd"/>
      <w:r w:rsidRPr="00DA141B">
        <w:rPr>
          <w:rFonts w:ascii="Times New Roman" w:hAnsi="Times New Roman" w:cs="Times New Roman"/>
          <w:iCs/>
          <w:sz w:val="28"/>
          <w:szCs w:val="28"/>
        </w:rPr>
        <w:t xml:space="preserve"> объектов гражданских прав отражена стоимость полученных организацией активов (товаров на сумму 76 руб., денежных средств, поступивших на специальный счет, на сумму 254 руб.). Стоимостью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числящихся в бухгалтерском учете по счету 06 «Долгосрочные финансовые вложения» на дату прекращения их признания, составляет 315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6.</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Cs/>
          <w:sz w:val="28"/>
          <w:szCs w:val="28"/>
        </w:rPr>
        <w:t xml:space="preserve">За отчетный период реализованы другому лицу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учитываемые на счете 43 «Готовая продукция» по первоначальной стоимости на сумму 254 руб. Сумма дохода от реализации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составила 310 руб. Денежные средства от реализации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зачислены на расчетный счет организации.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7.</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Cs/>
          <w:sz w:val="28"/>
          <w:szCs w:val="28"/>
        </w:rPr>
        <w:t xml:space="preserve">За отчетный период реализованы другому лицу </w:t>
      </w:r>
      <w:proofErr w:type="spellStart"/>
      <w:r w:rsidRPr="00DA141B">
        <w:rPr>
          <w:rFonts w:ascii="Times New Roman" w:hAnsi="Times New Roman" w:cs="Times New Roman"/>
          <w:iCs/>
          <w:sz w:val="28"/>
          <w:szCs w:val="28"/>
        </w:rPr>
        <w:t>токены</w:t>
      </w:r>
      <w:proofErr w:type="spellEnd"/>
      <w:r w:rsidRPr="00DA141B">
        <w:rPr>
          <w:rFonts w:ascii="Times New Roman" w:hAnsi="Times New Roman" w:cs="Times New Roman"/>
          <w:iCs/>
          <w:sz w:val="28"/>
          <w:szCs w:val="28"/>
        </w:rPr>
        <w:t xml:space="preserve">, учитываемые на счете 58 «Краткосрочные финансовые вложения» по первоначальной стоимости на сумму 456 руб. Сумма дохода от реализации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составила 569 руб. Денежные средства от реализации </w:t>
      </w:r>
      <w:proofErr w:type="spellStart"/>
      <w:r w:rsidRPr="00DA141B">
        <w:rPr>
          <w:rFonts w:ascii="Times New Roman" w:hAnsi="Times New Roman" w:cs="Times New Roman"/>
          <w:iCs/>
          <w:sz w:val="28"/>
          <w:szCs w:val="28"/>
        </w:rPr>
        <w:t>токенов</w:t>
      </w:r>
      <w:proofErr w:type="spellEnd"/>
      <w:r w:rsidRPr="00DA141B">
        <w:rPr>
          <w:rFonts w:ascii="Times New Roman" w:hAnsi="Times New Roman" w:cs="Times New Roman"/>
          <w:iCs/>
          <w:sz w:val="28"/>
          <w:szCs w:val="28"/>
        </w:rPr>
        <w:t xml:space="preserve"> зачислены на специальный счет организации.</w:t>
      </w:r>
    </w:p>
    <w:p w:rsidR="00DA141B" w:rsidRPr="00DA141B" w:rsidRDefault="00DA141B" w:rsidP="00DA141B">
      <w:pPr>
        <w:spacing w:after="0" w:line="240" w:lineRule="auto"/>
        <w:ind w:firstLine="709"/>
        <w:jc w:val="both"/>
        <w:rPr>
          <w:rFonts w:ascii="Times New Roman" w:eastAsia="Calibri" w:hAnsi="Times New Roman" w:cs="Times New Roman"/>
          <w:b/>
          <w:iCs/>
          <w:sz w:val="28"/>
          <w:szCs w:val="28"/>
        </w:rPr>
      </w:pPr>
    </w:p>
    <w:p w:rsidR="00DA141B" w:rsidRPr="00DA141B" w:rsidRDefault="00DA141B" w:rsidP="00DA141B">
      <w:pPr>
        <w:spacing w:after="0" w:line="240" w:lineRule="auto"/>
        <w:jc w:val="center"/>
        <w:rPr>
          <w:rFonts w:ascii="Times New Roman" w:eastAsia="Calibri" w:hAnsi="Times New Roman" w:cs="Times New Roman"/>
          <w:b/>
          <w:iCs/>
          <w:sz w:val="28"/>
          <w:szCs w:val="28"/>
        </w:rPr>
      </w:pPr>
      <w:r w:rsidRPr="00DA141B">
        <w:rPr>
          <w:rFonts w:ascii="Times New Roman" w:eastAsia="Calibri" w:hAnsi="Times New Roman" w:cs="Times New Roman"/>
          <w:b/>
          <w:iCs/>
          <w:sz w:val="28"/>
          <w:szCs w:val="28"/>
        </w:rPr>
        <w:t>Вопросы для самопроверки</w:t>
      </w:r>
    </w:p>
    <w:p w:rsidR="00DA141B" w:rsidRPr="00DA141B" w:rsidRDefault="00DA141B" w:rsidP="00DA141B">
      <w:pPr>
        <w:spacing w:after="0" w:line="240" w:lineRule="auto"/>
        <w:ind w:firstLine="709"/>
        <w:jc w:val="both"/>
        <w:rPr>
          <w:rFonts w:ascii="Times New Roman" w:eastAsia="Calibri" w:hAnsi="Times New Roman" w:cs="Times New Roman"/>
          <w:b/>
          <w:iCs/>
          <w:sz w:val="28"/>
          <w:szCs w:val="28"/>
        </w:rPr>
      </w:pPr>
    </w:p>
    <w:p w:rsidR="00DA141B" w:rsidRPr="00DA141B" w:rsidRDefault="00DA141B" w:rsidP="00DA141B">
      <w:pPr>
        <w:spacing w:after="0" w:line="240" w:lineRule="auto"/>
        <w:ind w:firstLine="709"/>
        <w:jc w:val="both"/>
        <w:rPr>
          <w:rFonts w:ascii="Times New Roman" w:eastAsia="Times New Roman" w:hAnsi="Times New Roman" w:cs="Times New Roman"/>
          <w:bCs/>
          <w:sz w:val="28"/>
          <w:szCs w:val="28"/>
          <w:lang w:eastAsia="ru-RU"/>
        </w:rPr>
      </w:pPr>
      <w:r w:rsidRPr="00DA141B">
        <w:rPr>
          <w:rFonts w:ascii="Times New Roman" w:eastAsia="Times New Roman" w:hAnsi="Times New Roman" w:cs="Times New Roman"/>
          <w:sz w:val="28"/>
          <w:szCs w:val="28"/>
          <w:lang w:eastAsia="ru-RU"/>
        </w:rPr>
        <w:t xml:space="preserve">1. Признание, классификация и оценка </w:t>
      </w:r>
      <w:proofErr w:type="spellStart"/>
      <w:r w:rsidRPr="00DA141B">
        <w:rPr>
          <w:rFonts w:ascii="Times New Roman" w:eastAsia="Times New Roman" w:hAnsi="Times New Roman" w:cs="Times New Roman"/>
          <w:sz w:val="28"/>
          <w:szCs w:val="28"/>
          <w:lang w:eastAsia="ru-RU"/>
        </w:rPr>
        <w:t>токенов</w:t>
      </w:r>
      <w:proofErr w:type="spellEnd"/>
      <w:r w:rsidRPr="00DA141B">
        <w:rPr>
          <w:rFonts w:ascii="Times New Roman" w:eastAsia="Times New Roman" w:hAnsi="Times New Roman" w:cs="Times New Roman"/>
          <w:sz w:val="28"/>
          <w:szCs w:val="28"/>
          <w:lang w:eastAsia="ru-RU"/>
        </w:rPr>
        <w:t>.</w:t>
      </w:r>
    </w:p>
    <w:p w:rsidR="00DA141B" w:rsidRDefault="00DA141B" w:rsidP="00DA141B">
      <w:pPr>
        <w:spacing w:after="0" w:line="240" w:lineRule="auto"/>
        <w:ind w:firstLine="709"/>
        <w:jc w:val="both"/>
        <w:rPr>
          <w:rFonts w:ascii="Times New Roman" w:eastAsia="Times New Roman" w:hAnsi="Times New Roman" w:cs="Times New Roman"/>
          <w:sz w:val="28"/>
          <w:szCs w:val="28"/>
          <w:lang w:eastAsia="ru-RU"/>
        </w:rPr>
      </w:pPr>
      <w:r w:rsidRPr="00DA141B">
        <w:rPr>
          <w:rFonts w:ascii="Times New Roman" w:eastAsia="Times New Roman" w:hAnsi="Times New Roman" w:cs="Times New Roman"/>
          <w:sz w:val="28"/>
          <w:szCs w:val="28"/>
          <w:lang w:eastAsia="ru-RU"/>
        </w:rPr>
        <w:t xml:space="preserve">2. Бухгалтерский учет </w:t>
      </w:r>
      <w:proofErr w:type="spellStart"/>
      <w:r w:rsidRPr="00DA141B">
        <w:rPr>
          <w:rFonts w:ascii="Times New Roman" w:eastAsia="Times New Roman" w:hAnsi="Times New Roman" w:cs="Times New Roman"/>
          <w:sz w:val="28"/>
          <w:szCs w:val="28"/>
          <w:lang w:eastAsia="ru-RU"/>
        </w:rPr>
        <w:t>токенов</w:t>
      </w:r>
      <w:proofErr w:type="spellEnd"/>
      <w:r w:rsidRPr="00DA141B">
        <w:rPr>
          <w:rFonts w:ascii="Times New Roman" w:eastAsia="Times New Roman" w:hAnsi="Times New Roman" w:cs="Times New Roman"/>
          <w:sz w:val="28"/>
          <w:szCs w:val="28"/>
          <w:lang w:eastAsia="ru-RU"/>
        </w:rPr>
        <w:t>.</w:t>
      </w:r>
    </w:p>
    <w:p w:rsidR="005B64B0" w:rsidRDefault="005B64B0" w:rsidP="00DA141B">
      <w:pPr>
        <w:spacing w:after="0" w:line="240" w:lineRule="auto"/>
        <w:ind w:firstLine="709"/>
        <w:jc w:val="both"/>
        <w:rPr>
          <w:rFonts w:ascii="Times New Roman" w:eastAsia="Times New Roman" w:hAnsi="Times New Roman" w:cs="Times New Roman"/>
          <w:sz w:val="28"/>
          <w:szCs w:val="28"/>
          <w:lang w:eastAsia="ru-RU"/>
        </w:rPr>
      </w:pPr>
    </w:p>
    <w:p w:rsidR="005B64B0" w:rsidRDefault="005B64B0" w:rsidP="00BE63BE">
      <w:pPr>
        <w:spacing w:after="0" w:line="240" w:lineRule="auto"/>
        <w:ind w:firstLine="709"/>
        <w:jc w:val="center"/>
        <w:rPr>
          <w:rFonts w:ascii="Times New Roman" w:eastAsia="Times New Roman" w:hAnsi="Times New Roman" w:cs="Times New Roman"/>
          <w:b/>
          <w:sz w:val="28"/>
          <w:szCs w:val="28"/>
          <w:lang w:eastAsia="ru-RU"/>
        </w:rPr>
      </w:pPr>
      <w:r w:rsidRPr="005B64B0">
        <w:rPr>
          <w:rFonts w:ascii="Times New Roman" w:eastAsia="Times New Roman" w:hAnsi="Times New Roman" w:cs="Times New Roman"/>
          <w:b/>
          <w:sz w:val="28"/>
          <w:szCs w:val="28"/>
          <w:lang w:eastAsia="ru-RU"/>
        </w:rPr>
        <w:t xml:space="preserve">Тема 4. Производственные запасы: признание, </w:t>
      </w:r>
      <w:r w:rsidRPr="005B64B0">
        <w:rPr>
          <w:rFonts w:ascii="Times New Roman" w:eastAsia="Times New Roman" w:hAnsi="Times New Roman" w:cs="Times New Roman"/>
          <w:b/>
          <w:bCs/>
          <w:sz w:val="28"/>
          <w:szCs w:val="28"/>
          <w:lang w:eastAsia="ru-RU"/>
        </w:rPr>
        <w:t>оценка</w:t>
      </w:r>
      <w:r w:rsidRPr="005B64B0">
        <w:rPr>
          <w:rFonts w:ascii="Times New Roman" w:eastAsia="Times New Roman" w:hAnsi="Times New Roman" w:cs="Times New Roman"/>
          <w:b/>
          <w:sz w:val="28"/>
          <w:szCs w:val="28"/>
          <w:lang w:eastAsia="ru-RU"/>
        </w:rPr>
        <w:t xml:space="preserve"> и отражение в бухгалтерском учете.</w:t>
      </w:r>
    </w:p>
    <w:p w:rsidR="00BE63BE" w:rsidRDefault="00BE63BE" w:rsidP="00BE63BE">
      <w:pPr>
        <w:spacing w:after="0" w:line="240" w:lineRule="auto"/>
        <w:ind w:firstLine="709"/>
        <w:jc w:val="center"/>
        <w:rPr>
          <w:rFonts w:ascii="Times New Roman" w:eastAsia="Times New Roman" w:hAnsi="Times New Roman" w:cs="Times New Roman"/>
          <w:b/>
          <w:sz w:val="28"/>
          <w:szCs w:val="28"/>
          <w:lang w:eastAsia="ru-RU"/>
        </w:rPr>
      </w:pPr>
    </w:p>
    <w:p w:rsidR="007558A4" w:rsidRDefault="007558A4" w:rsidP="00BE63BE">
      <w:pPr>
        <w:spacing w:after="0" w:line="240" w:lineRule="auto"/>
        <w:ind w:firstLine="709"/>
        <w:jc w:val="center"/>
        <w:rPr>
          <w:rFonts w:ascii="Times New Roman" w:hAnsi="Times New Roman" w:cs="Times New Roman"/>
          <w:b/>
          <w:iCs/>
          <w:sz w:val="28"/>
          <w:szCs w:val="28"/>
        </w:rPr>
      </w:pPr>
      <w:r w:rsidRPr="00DA141B">
        <w:rPr>
          <w:rFonts w:ascii="Times New Roman" w:hAnsi="Times New Roman" w:cs="Times New Roman"/>
          <w:b/>
          <w:iCs/>
          <w:sz w:val="28"/>
          <w:szCs w:val="28"/>
        </w:rPr>
        <w:t>Методические рекомендации</w:t>
      </w:r>
    </w:p>
    <w:p w:rsidR="00BE63BE" w:rsidRPr="00DA141B" w:rsidRDefault="00BE63BE" w:rsidP="00BE63BE">
      <w:pPr>
        <w:spacing w:after="0" w:line="240" w:lineRule="auto"/>
        <w:ind w:firstLine="709"/>
        <w:jc w:val="center"/>
        <w:rPr>
          <w:rFonts w:ascii="Times New Roman" w:hAnsi="Times New Roman" w:cs="Times New Roman"/>
          <w:b/>
          <w:iCs/>
          <w:sz w:val="28"/>
          <w:szCs w:val="28"/>
        </w:rPr>
      </w:pPr>
    </w:p>
    <w:p w:rsidR="00A2114E" w:rsidRPr="00A2114E" w:rsidRDefault="00A2114E" w:rsidP="00BE63BE">
      <w:pPr>
        <w:spacing w:after="0" w:line="240" w:lineRule="auto"/>
        <w:ind w:firstLine="709"/>
        <w:jc w:val="both"/>
        <w:rPr>
          <w:rFonts w:ascii="Times New Roman" w:eastAsiaTheme="minorEastAsia" w:hAnsi="Times New Roman" w:cs="Times New Roman"/>
          <w:iCs/>
          <w:sz w:val="28"/>
          <w:szCs w:val="28"/>
          <w:lang w:eastAsia="ru-RU"/>
        </w:rPr>
      </w:pPr>
      <w:r w:rsidRPr="00A2114E">
        <w:rPr>
          <w:rFonts w:ascii="Times New Roman" w:eastAsiaTheme="minorEastAsia" w:hAnsi="Times New Roman" w:cs="Times New Roman"/>
          <w:bCs/>
          <w:sz w:val="28"/>
          <w:szCs w:val="28"/>
          <w:lang w:eastAsia="ru-RU"/>
        </w:rPr>
        <w:t xml:space="preserve">Постановлением Министерства финансов Республики Беларусь от </w:t>
      </w:r>
      <w:r w:rsidRPr="00A2114E">
        <w:rPr>
          <w:rFonts w:ascii="Times New Roman" w:eastAsiaTheme="minorEastAsia" w:hAnsi="Times New Roman" w:cs="Times New Roman"/>
          <w:iCs/>
          <w:sz w:val="28"/>
          <w:szCs w:val="28"/>
          <w:lang w:eastAsia="ru-RU"/>
        </w:rPr>
        <w:t xml:space="preserve">28 декабря 2022 г. № 64 утвержден Национальный стандарт бухгалтерского учета и отчетности «Запасы», который вступил в силу с 01.01.2023г. </w:t>
      </w:r>
    </w:p>
    <w:p w:rsidR="00A2114E" w:rsidRPr="00A2114E" w:rsidRDefault="00A2114E" w:rsidP="00BE63BE">
      <w:pPr>
        <w:spacing w:after="0" w:line="240" w:lineRule="auto"/>
        <w:ind w:firstLine="709"/>
        <w:jc w:val="both"/>
        <w:rPr>
          <w:rFonts w:ascii="Times New Roman" w:hAnsi="Times New Roman" w:cs="Times New Roman"/>
          <w:sz w:val="28"/>
          <w:szCs w:val="28"/>
        </w:rPr>
      </w:pPr>
      <w:r w:rsidRPr="00A2114E">
        <w:rPr>
          <w:rFonts w:ascii="Times New Roman" w:hAnsi="Times New Roman" w:cs="Times New Roman"/>
          <w:b/>
          <w:sz w:val="28"/>
          <w:szCs w:val="28"/>
        </w:rPr>
        <w:t xml:space="preserve">Запасы </w:t>
      </w:r>
      <w:r w:rsidRPr="00A2114E">
        <w:rPr>
          <w:rFonts w:ascii="Times New Roman" w:hAnsi="Times New Roman" w:cs="Times New Roman"/>
          <w:sz w:val="28"/>
          <w:szCs w:val="28"/>
        </w:rPr>
        <w:t>– активы, от использования (реализации) которых организация предполагает получение экономических выгод в течение периода не более 12 месяцев или обычного операционного цикла, превышающего 12 месяцев, а также специальная (защитная), форменная и фирменная одежда и обувь;</w:t>
      </w:r>
    </w:p>
    <w:p w:rsidR="00A2114E" w:rsidRPr="00A2114E" w:rsidRDefault="00A2114E" w:rsidP="00BE63BE">
      <w:pPr>
        <w:spacing w:after="0" w:line="240" w:lineRule="auto"/>
        <w:ind w:firstLine="709"/>
        <w:jc w:val="both"/>
        <w:rPr>
          <w:rFonts w:ascii="Times New Roman" w:hAnsi="Times New Roman" w:cs="Times New Roman"/>
          <w:sz w:val="28"/>
          <w:szCs w:val="28"/>
        </w:rPr>
      </w:pPr>
      <w:r w:rsidRPr="00A2114E">
        <w:rPr>
          <w:rFonts w:ascii="Times New Roman" w:hAnsi="Times New Roman" w:cs="Times New Roman"/>
          <w:b/>
          <w:sz w:val="28"/>
          <w:szCs w:val="28"/>
        </w:rPr>
        <w:t>Операционный цикл</w:t>
      </w:r>
      <w:r w:rsidRPr="00A2114E">
        <w:rPr>
          <w:rFonts w:ascii="Times New Roman" w:hAnsi="Times New Roman" w:cs="Times New Roman"/>
          <w:sz w:val="28"/>
          <w:szCs w:val="28"/>
        </w:rPr>
        <w:t xml:space="preserve"> – установленный положением об учетной политике организации период времени с момента поступления запасов для использования (реализации) до момента их реализации или реализации </w:t>
      </w:r>
      <w:r w:rsidRPr="00A2114E">
        <w:rPr>
          <w:rFonts w:ascii="Times New Roman" w:hAnsi="Times New Roman" w:cs="Times New Roman"/>
          <w:sz w:val="28"/>
          <w:szCs w:val="28"/>
        </w:rPr>
        <w:lastRenderedPageBreak/>
        <w:t>новых запасов (выполнения работ, оказания услуг), для производства которых (выполнения работ, оказания услуг) они были использованы.</w:t>
      </w:r>
    </w:p>
    <w:p w:rsidR="00A2114E" w:rsidRPr="00A2114E" w:rsidRDefault="00A2114E" w:rsidP="00BE63BE">
      <w:pPr>
        <w:spacing w:after="0" w:line="240" w:lineRule="auto"/>
        <w:ind w:firstLine="709"/>
        <w:jc w:val="both"/>
        <w:rPr>
          <w:rFonts w:ascii="Times New Roman" w:hAnsi="Times New Roman" w:cs="Times New Roman"/>
          <w:sz w:val="28"/>
          <w:szCs w:val="28"/>
        </w:rPr>
      </w:pPr>
      <w:proofErr w:type="spellStart"/>
      <w:r w:rsidRPr="00A2114E">
        <w:rPr>
          <w:rFonts w:ascii="Times New Roman" w:hAnsi="Times New Roman" w:cs="Times New Roman"/>
          <w:sz w:val="28"/>
          <w:szCs w:val="28"/>
        </w:rPr>
        <w:t>Нацстандарт</w:t>
      </w:r>
      <w:proofErr w:type="spellEnd"/>
      <w:r w:rsidRPr="00A2114E">
        <w:rPr>
          <w:rFonts w:ascii="Times New Roman" w:hAnsi="Times New Roman" w:cs="Times New Roman"/>
          <w:sz w:val="28"/>
          <w:szCs w:val="28"/>
        </w:rPr>
        <w:t xml:space="preserve"> № 64 определяет порядок формирования в бухгалтерском учете информации о запасах (за исключением незавершенного строительного производства, строительных материалов и оборудования у заказчика, застройщика, временных сооружений, животных на выращивании и откорме) в организациях.</w:t>
      </w:r>
    </w:p>
    <w:p w:rsidR="00A2114E" w:rsidRPr="00A2114E" w:rsidRDefault="00A2114E" w:rsidP="00BE63BE">
      <w:pPr>
        <w:spacing w:after="0" w:line="240" w:lineRule="auto"/>
        <w:ind w:firstLine="709"/>
        <w:jc w:val="both"/>
        <w:rPr>
          <w:rFonts w:ascii="Times New Roman" w:hAnsi="Times New Roman" w:cs="Times New Roman"/>
          <w:sz w:val="28"/>
          <w:szCs w:val="28"/>
        </w:rPr>
      </w:pPr>
      <w:r w:rsidRPr="00A2114E">
        <w:rPr>
          <w:rFonts w:ascii="Times New Roman" w:hAnsi="Times New Roman" w:cs="Times New Roman"/>
          <w:sz w:val="28"/>
          <w:szCs w:val="28"/>
        </w:rPr>
        <w:t>К запасам относятся следующие активы:</w:t>
      </w:r>
    </w:p>
    <w:p w:rsidR="00A2114E" w:rsidRPr="00A2114E" w:rsidRDefault="00A2114E" w:rsidP="00BE63BE">
      <w:pPr>
        <w:spacing w:after="0" w:line="240" w:lineRule="auto"/>
        <w:ind w:firstLine="709"/>
        <w:jc w:val="both"/>
        <w:rPr>
          <w:rFonts w:ascii="Times New Roman" w:hAnsi="Times New Roman" w:cs="Times New Roman"/>
          <w:sz w:val="28"/>
          <w:szCs w:val="28"/>
        </w:rPr>
      </w:pPr>
      <w:r w:rsidRPr="00A2114E">
        <w:rPr>
          <w:rFonts w:ascii="Segoe UI Symbol" w:hAnsi="Segoe UI Symbol" w:cs="Segoe UI Symbol"/>
          <w:sz w:val="28"/>
          <w:szCs w:val="28"/>
        </w:rPr>
        <w:t>✓</w:t>
      </w:r>
      <w:r w:rsidRPr="00A2114E">
        <w:rPr>
          <w:rFonts w:ascii="Times New Roman" w:hAnsi="Times New Roman" w:cs="Times New Roman"/>
          <w:sz w:val="28"/>
          <w:szCs w:val="28"/>
        </w:rPr>
        <w:t xml:space="preserve"> сырье, материалы, покупные полуфабрикаты, комплектующие изделия, топливо, запасные части, тара (за исключением тары, используемой организацией для технологического процесса производства (технологическая тара) и для хозяйственных нужд) (далее - материалы);</w:t>
      </w:r>
    </w:p>
    <w:p w:rsidR="00A2114E" w:rsidRPr="00A2114E" w:rsidRDefault="00A2114E" w:rsidP="00BE63BE">
      <w:pPr>
        <w:spacing w:after="0" w:line="240" w:lineRule="auto"/>
        <w:ind w:firstLine="709"/>
        <w:jc w:val="both"/>
        <w:rPr>
          <w:rFonts w:ascii="Times New Roman" w:hAnsi="Times New Roman" w:cs="Times New Roman"/>
          <w:sz w:val="28"/>
          <w:szCs w:val="28"/>
        </w:rPr>
      </w:pPr>
      <w:r w:rsidRPr="00A2114E">
        <w:rPr>
          <w:rFonts w:ascii="Segoe UI Symbol" w:hAnsi="Segoe UI Symbol" w:cs="Segoe UI Symbol"/>
          <w:sz w:val="28"/>
          <w:szCs w:val="28"/>
        </w:rPr>
        <w:t>✓</w:t>
      </w:r>
      <w:r w:rsidRPr="00A2114E">
        <w:rPr>
          <w:rFonts w:ascii="Times New Roman" w:hAnsi="Times New Roman" w:cs="Times New Roman"/>
          <w:sz w:val="28"/>
          <w:szCs w:val="28"/>
        </w:rPr>
        <w:t xml:space="preserve"> инвентарь (в том числе тара, используемая организацией для технологического процесса производства (технологическая тара) и для хозяйственных нужд), хозяйственные принадлежности, инструменты, специальная оснастка (специальный инструмент, специальные приспособления, специальное оборудование), специальная (защитная), форменная и фирменная одежда и обувь (далее - отдельные предметы);</w:t>
      </w:r>
    </w:p>
    <w:p w:rsidR="00A2114E" w:rsidRPr="00A2114E" w:rsidRDefault="00A2114E" w:rsidP="00BE63BE">
      <w:pPr>
        <w:spacing w:after="0" w:line="240" w:lineRule="auto"/>
        <w:ind w:firstLine="709"/>
        <w:jc w:val="both"/>
        <w:rPr>
          <w:rFonts w:ascii="Times New Roman" w:hAnsi="Times New Roman" w:cs="Times New Roman"/>
          <w:sz w:val="28"/>
          <w:szCs w:val="28"/>
        </w:rPr>
      </w:pPr>
      <w:r w:rsidRPr="00A2114E">
        <w:rPr>
          <w:rFonts w:ascii="Segoe UI Symbol" w:hAnsi="Segoe UI Symbol" w:cs="Segoe UI Symbol"/>
          <w:sz w:val="28"/>
          <w:szCs w:val="28"/>
        </w:rPr>
        <w:t>✓</w:t>
      </w:r>
      <w:r w:rsidRPr="00A2114E">
        <w:rPr>
          <w:rFonts w:ascii="Times New Roman" w:hAnsi="Times New Roman" w:cs="Times New Roman"/>
          <w:sz w:val="28"/>
          <w:szCs w:val="28"/>
        </w:rPr>
        <w:t xml:space="preserve"> незавершенное производство, полуфабрикаты собственного производства (далее - незавершенное производство);</w:t>
      </w:r>
    </w:p>
    <w:p w:rsidR="00A2114E" w:rsidRPr="00A2114E" w:rsidRDefault="00A2114E" w:rsidP="00BE63BE">
      <w:pPr>
        <w:spacing w:after="0" w:line="240" w:lineRule="auto"/>
        <w:ind w:firstLine="709"/>
        <w:jc w:val="both"/>
        <w:rPr>
          <w:rFonts w:ascii="Times New Roman" w:hAnsi="Times New Roman" w:cs="Times New Roman"/>
          <w:sz w:val="28"/>
          <w:szCs w:val="28"/>
        </w:rPr>
      </w:pPr>
      <w:r w:rsidRPr="00A2114E">
        <w:rPr>
          <w:rFonts w:ascii="Segoe UI Symbol" w:hAnsi="Segoe UI Symbol" w:cs="Segoe UI Symbol"/>
          <w:sz w:val="28"/>
          <w:szCs w:val="28"/>
        </w:rPr>
        <w:t>✓</w:t>
      </w:r>
      <w:r w:rsidRPr="00A2114E">
        <w:rPr>
          <w:rFonts w:ascii="Times New Roman" w:hAnsi="Times New Roman" w:cs="Times New Roman"/>
          <w:sz w:val="28"/>
          <w:szCs w:val="28"/>
        </w:rPr>
        <w:t xml:space="preserve"> готовая продукция;</w:t>
      </w:r>
    </w:p>
    <w:p w:rsidR="00A2114E" w:rsidRPr="00A2114E" w:rsidRDefault="00A2114E" w:rsidP="00BE63BE">
      <w:pPr>
        <w:spacing w:after="0" w:line="240" w:lineRule="auto"/>
        <w:ind w:firstLine="709"/>
        <w:jc w:val="both"/>
        <w:rPr>
          <w:rFonts w:ascii="Times New Roman" w:hAnsi="Times New Roman" w:cs="Times New Roman"/>
          <w:sz w:val="28"/>
          <w:szCs w:val="28"/>
        </w:rPr>
      </w:pPr>
      <w:r w:rsidRPr="00A2114E">
        <w:rPr>
          <w:rFonts w:ascii="Segoe UI Symbol" w:hAnsi="Segoe UI Symbol" w:cs="Segoe UI Symbol"/>
          <w:sz w:val="28"/>
          <w:szCs w:val="28"/>
        </w:rPr>
        <w:t>✓</w:t>
      </w:r>
      <w:r w:rsidRPr="00A2114E">
        <w:rPr>
          <w:rFonts w:ascii="Times New Roman" w:hAnsi="Times New Roman" w:cs="Times New Roman"/>
          <w:sz w:val="28"/>
          <w:szCs w:val="28"/>
        </w:rPr>
        <w:t xml:space="preserve"> товары;</w:t>
      </w:r>
    </w:p>
    <w:p w:rsidR="00A2114E" w:rsidRPr="00A2114E" w:rsidRDefault="00A2114E" w:rsidP="00BE63BE">
      <w:pPr>
        <w:spacing w:after="0" w:line="240" w:lineRule="auto"/>
        <w:ind w:firstLine="709"/>
        <w:jc w:val="both"/>
        <w:rPr>
          <w:rFonts w:ascii="Times New Roman" w:hAnsi="Times New Roman" w:cs="Times New Roman"/>
          <w:sz w:val="28"/>
          <w:szCs w:val="28"/>
        </w:rPr>
      </w:pPr>
      <w:r w:rsidRPr="00A2114E">
        <w:rPr>
          <w:rFonts w:ascii="Segoe UI Symbol" w:hAnsi="Segoe UI Symbol" w:cs="Segoe UI Symbol"/>
          <w:sz w:val="28"/>
          <w:szCs w:val="28"/>
        </w:rPr>
        <w:t>✓</w:t>
      </w:r>
      <w:r w:rsidRPr="00A2114E">
        <w:rPr>
          <w:rFonts w:ascii="Times New Roman" w:hAnsi="Times New Roman" w:cs="Times New Roman"/>
          <w:sz w:val="28"/>
          <w:szCs w:val="28"/>
        </w:rPr>
        <w:t xml:space="preserve"> отгруженная продукция, отгруженные товары, выручка от реализации которых определенное время не может быть признана в бухгалтерском учете (подп.2.2 п.2 </w:t>
      </w:r>
      <w:proofErr w:type="spellStart"/>
      <w:r w:rsidRPr="00A2114E">
        <w:rPr>
          <w:rFonts w:ascii="Times New Roman" w:hAnsi="Times New Roman" w:cs="Times New Roman"/>
          <w:sz w:val="28"/>
          <w:szCs w:val="28"/>
        </w:rPr>
        <w:t>Нацстандарта</w:t>
      </w:r>
      <w:proofErr w:type="spellEnd"/>
      <w:r w:rsidRPr="00A2114E">
        <w:rPr>
          <w:rFonts w:ascii="Times New Roman" w:hAnsi="Times New Roman" w:cs="Times New Roman"/>
          <w:sz w:val="28"/>
          <w:szCs w:val="28"/>
        </w:rPr>
        <w:t xml:space="preserve"> № 64).</w:t>
      </w:r>
    </w:p>
    <w:p w:rsidR="007558A4" w:rsidRDefault="00A2114E" w:rsidP="00BE63BE">
      <w:pPr>
        <w:spacing w:after="0" w:line="240" w:lineRule="auto"/>
        <w:ind w:firstLine="709"/>
        <w:jc w:val="both"/>
        <w:rPr>
          <w:rFonts w:ascii="Times New Roman" w:hAnsi="Times New Roman" w:cs="Times New Roman"/>
          <w:sz w:val="28"/>
          <w:szCs w:val="28"/>
        </w:rPr>
      </w:pPr>
      <w:r w:rsidRPr="00A2114E">
        <w:rPr>
          <w:rFonts w:ascii="Times New Roman" w:hAnsi="Times New Roman" w:cs="Times New Roman"/>
          <w:i/>
          <w:sz w:val="28"/>
          <w:szCs w:val="28"/>
        </w:rPr>
        <w:t>Единицей бухгалтерского учета запасов</w:t>
      </w:r>
      <w:r w:rsidRPr="00A2114E">
        <w:rPr>
          <w:rFonts w:ascii="Times New Roman" w:hAnsi="Times New Roman" w:cs="Times New Roman"/>
          <w:sz w:val="28"/>
          <w:szCs w:val="28"/>
        </w:rPr>
        <w:t xml:space="preserve"> может являться наименование (номенклатурный номер), однородная группа (укрупненный номенклатурный номер), партия, отдельный объект. После принятия к бухгалтерскому учету запасов допускаются изменения единиц их бухгалтерского учета</w:t>
      </w:r>
    </w:p>
    <w:p w:rsidR="00BE63BE" w:rsidRDefault="00BE63BE" w:rsidP="00BE63BE">
      <w:pPr>
        <w:spacing w:after="0" w:line="240" w:lineRule="auto"/>
        <w:ind w:firstLine="709"/>
        <w:jc w:val="both"/>
        <w:rPr>
          <w:rFonts w:ascii="Times New Roman" w:hAnsi="Times New Roman" w:cs="Times New Roman"/>
          <w:sz w:val="28"/>
          <w:szCs w:val="28"/>
        </w:rPr>
      </w:pPr>
    </w:p>
    <w:p w:rsidR="000015AD" w:rsidRPr="00DA141B" w:rsidRDefault="000015AD" w:rsidP="00BE63BE">
      <w:pPr>
        <w:spacing w:after="0" w:line="240" w:lineRule="auto"/>
        <w:ind w:firstLine="709"/>
        <w:jc w:val="center"/>
        <w:rPr>
          <w:rFonts w:ascii="Times New Roman" w:hAnsi="Times New Roman" w:cs="Times New Roman"/>
          <w:b/>
          <w:iCs/>
          <w:sz w:val="28"/>
          <w:szCs w:val="28"/>
        </w:rPr>
      </w:pPr>
      <w:r w:rsidRPr="00DA141B">
        <w:rPr>
          <w:rFonts w:ascii="Times New Roman" w:hAnsi="Times New Roman" w:cs="Times New Roman"/>
          <w:b/>
          <w:iCs/>
          <w:sz w:val="28"/>
          <w:szCs w:val="28"/>
        </w:rPr>
        <w:t>Задания для закрепления знаний</w:t>
      </w:r>
    </w:p>
    <w:p w:rsidR="000015AD" w:rsidRPr="00A2114E" w:rsidRDefault="000015AD" w:rsidP="00A2114E">
      <w:pPr>
        <w:jc w:val="both"/>
        <w:rPr>
          <w:rFonts w:ascii="Times New Roman" w:hAnsi="Times New Roman" w:cs="Times New Roman"/>
          <w:sz w:val="28"/>
          <w:szCs w:val="28"/>
        </w:rPr>
      </w:pP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Задание.1.</w:t>
      </w:r>
      <w:r w:rsidRPr="005B64B0">
        <w:rPr>
          <w:rFonts w:ascii="Times New Roman" w:eastAsia="Times New Roman" w:hAnsi="Times New Roman" w:cs="Times New Roman"/>
          <w:sz w:val="28"/>
          <w:szCs w:val="28"/>
          <w:lang w:eastAsia="ru-RU"/>
        </w:rPr>
        <w:t xml:space="preserve"> Компания 1 октября 2022 года покупает товар А по цене $100 на условиях отсрочки платежа на год, тогда как обычно данный товар продают по цене $90 и отсрочкой платежа на два месяца. В данной ситуации отсрочка отличается от обычных условий и содержит признаки договора финансирования (кредитования). Справедливая стоимость покупки (дисконтированная) равна $90. Фактический срок кредита с 1 декабря 2022 года по 1 октября 2023 года, так как первые два месяца являются обычными условиями отсрочки. Поэтому разница между справедливой стоимостью ($90) и стоимостью товара по договору ($100) признается в качестве расходов на уплату процентов по кредиту на протяжении срока кредитования (и увеличивая задолженность перед поставщиком). Таким образом, к </w:t>
      </w:r>
      <w:r w:rsidRPr="005B64B0">
        <w:rPr>
          <w:rFonts w:ascii="Times New Roman" w:eastAsia="Times New Roman" w:hAnsi="Times New Roman" w:cs="Times New Roman"/>
          <w:sz w:val="28"/>
          <w:szCs w:val="28"/>
          <w:lang w:eastAsia="ru-RU"/>
        </w:rPr>
        <w:lastRenderedPageBreak/>
        <w:t xml:space="preserve">моменту оплаты задолженности (через год) задолженность перед поставщиком составит $100.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 xml:space="preserve">Требуется: </w:t>
      </w:r>
      <w:r w:rsidRPr="005B64B0">
        <w:rPr>
          <w:rFonts w:ascii="Times New Roman" w:eastAsia="Times New Roman" w:hAnsi="Times New Roman" w:cs="Times New Roman"/>
          <w:sz w:val="28"/>
          <w:szCs w:val="28"/>
          <w:lang w:eastAsia="ru-RU"/>
        </w:rPr>
        <w:t>составить бухгалтерские записи на приобретение товара.</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Задание. 2.</w:t>
      </w:r>
      <w:r w:rsidRPr="005B64B0">
        <w:rPr>
          <w:rFonts w:ascii="Times New Roman" w:eastAsia="Times New Roman" w:hAnsi="Times New Roman" w:cs="Times New Roman"/>
          <w:sz w:val="28"/>
          <w:szCs w:val="28"/>
          <w:lang w:eastAsia="ru-RU"/>
        </w:rPr>
        <w:t xml:space="preserve"> На начало декабря остатков сырья не было. В течение периода сделаны закупки: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sz w:val="28"/>
          <w:szCs w:val="28"/>
          <w:lang w:eastAsia="ru-RU"/>
        </w:rPr>
        <w:t xml:space="preserve">5 декабря 100 кг по $2.00 за кг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sz w:val="28"/>
          <w:szCs w:val="28"/>
          <w:lang w:eastAsia="ru-RU"/>
        </w:rPr>
        <w:t xml:space="preserve">12 декабря 210 кг по $2.10 за кг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sz w:val="28"/>
          <w:szCs w:val="28"/>
          <w:lang w:eastAsia="ru-RU"/>
        </w:rPr>
        <w:t xml:space="preserve">20 декабря 50 кг по $2.20 за кг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sz w:val="28"/>
          <w:szCs w:val="28"/>
          <w:lang w:eastAsia="ru-RU"/>
        </w:rPr>
        <w:t xml:space="preserve">24 декабря 30 кг по $2.30 за кг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sz w:val="28"/>
          <w:szCs w:val="28"/>
          <w:lang w:eastAsia="ru-RU"/>
        </w:rPr>
        <w:t xml:space="preserve">На 31 декабря на складе остатки сырья составили 105 кг.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Требуется:</w:t>
      </w:r>
      <w:r w:rsidRPr="005B64B0">
        <w:rPr>
          <w:rFonts w:ascii="Times New Roman" w:eastAsia="Times New Roman" w:hAnsi="Times New Roman" w:cs="Times New Roman"/>
          <w:sz w:val="28"/>
          <w:szCs w:val="28"/>
          <w:lang w:eastAsia="ru-RU"/>
        </w:rPr>
        <w:t xml:space="preserve"> найти стоимость запасов, если учётная политика компании предусматривает: а) метод ФИФО;  б) метод средневзвешенной стоимости.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Задание 3.</w:t>
      </w:r>
      <w:r w:rsidRPr="005B64B0">
        <w:rPr>
          <w:rFonts w:ascii="Times New Roman" w:eastAsia="Times New Roman" w:hAnsi="Times New Roman" w:cs="Times New Roman"/>
          <w:sz w:val="28"/>
          <w:szCs w:val="28"/>
          <w:lang w:eastAsia="ru-RU"/>
        </w:rPr>
        <w:t xml:space="preserve"> Организация заключила договор на поставку покупателю в будущем 100 баррелей нефти по цене $25 за баррель (без учета НДС). Указанная цена зафиксирована на 2 месяца. В конце первого месяца рыночная цена нефти выросла до $30 за баррель (справедливая стоимость составляет $30). В это же время организация приобретает 100 баррелей нефти по указанной цене, поскольку при дальнейшем оттягивании момента приобретения нефти она просто не успеет выполнить в срок договорные обязательства. Других расходов, связанных с реализацией приобретенной нефти, у организации нет.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 xml:space="preserve">Требуется: </w:t>
      </w:r>
      <w:r w:rsidRPr="005B64B0">
        <w:rPr>
          <w:rFonts w:ascii="Times New Roman" w:eastAsia="Times New Roman" w:hAnsi="Times New Roman" w:cs="Times New Roman"/>
          <w:sz w:val="28"/>
          <w:szCs w:val="28"/>
          <w:lang w:eastAsia="ru-RU"/>
        </w:rPr>
        <w:t>определить суммарную оценку 100 баррелей нефти в балансе организации после их приобретения.</w:t>
      </w:r>
    </w:p>
    <w:p w:rsidR="005B64B0" w:rsidRPr="005B64B0" w:rsidRDefault="005B64B0" w:rsidP="005B64B0">
      <w:pPr>
        <w:spacing w:after="0" w:line="240" w:lineRule="auto"/>
        <w:ind w:firstLine="709"/>
        <w:jc w:val="both"/>
        <w:rPr>
          <w:rFonts w:ascii="Times New Roman" w:eastAsia="Times New Roman" w:hAnsi="Times New Roman" w:cs="Times New Roman"/>
          <w:b/>
          <w:sz w:val="28"/>
          <w:szCs w:val="28"/>
          <w:lang w:eastAsia="ru-RU"/>
        </w:rPr>
      </w:pPr>
      <w:r w:rsidRPr="005B64B0">
        <w:rPr>
          <w:rFonts w:ascii="Times New Roman" w:eastAsia="Times New Roman" w:hAnsi="Times New Roman" w:cs="Times New Roman"/>
          <w:b/>
          <w:sz w:val="28"/>
          <w:szCs w:val="28"/>
          <w:lang w:eastAsia="ru-RU"/>
        </w:rPr>
        <w:t xml:space="preserve">Задание 4. </w:t>
      </w:r>
      <w:r w:rsidRPr="005B64B0">
        <w:rPr>
          <w:rFonts w:ascii="Times New Roman" w:eastAsia="Times New Roman" w:hAnsi="Times New Roman" w:cs="Times New Roman"/>
          <w:sz w:val="28"/>
          <w:szCs w:val="28"/>
          <w:lang w:eastAsia="ru-RU"/>
        </w:rPr>
        <w:t>Организация приобретает 100 баррелей нефти по цене $30 за баррель. На момент окончания отчетного периода у организации заключен договор на продажу 90 баррелей по цене $29 за баррель через 1 месяц. Рыночная цена нефти на момент окончания отчетного периода составляет $27 за баррель.</w:t>
      </w:r>
      <w:r w:rsidRPr="005B64B0">
        <w:rPr>
          <w:rFonts w:ascii="Times New Roman" w:eastAsia="Times New Roman" w:hAnsi="Times New Roman" w:cs="Times New Roman"/>
          <w:b/>
          <w:sz w:val="28"/>
          <w:szCs w:val="28"/>
          <w:lang w:eastAsia="ru-RU"/>
        </w:rPr>
        <w:t xml:space="preserve"> </w:t>
      </w:r>
    </w:p>
    <w:p w:rsidR="005B64B0" w:rsidRPr="005B64B0" w:rsidRDefault="005B64B0" w:rsidP="005B64B0">
      <w:pPr>
        <w:spacing w:after="0" w:line="240" w:lineRule="auto"/>
        <w:ind w:firstLine="709"/>
        <w:jc w:val="both"/>
        <w:rPr>
          <w:rFonts w:ascii="Times New Roman" w:eastAsia="Times New Roman" w:hAnsi="Times New Roman" w:cs="Times New Roman"/>
          <w:b/>
          <w:sz w:val="28"/>
          <w:szCs w:val="28"/>
          <w:lang w:eastAsia="ru-RU"/>
        </w:rPr>
      </w:pPr>
      <w:r w:rsidRPr="005B64B0">
        <w:rPr>
          <w:rFonts w:ascii="Times New Roman" w:eastAsia="Times New Roman" w:hAnsi="Times New Roman" w:cs="Times New Roman"/>
          <w:b/>
          <w:sz w:val="28"/>
          <w:szCs w:val="28"/>
          <w:lang w:eastAsia="ru-RU"/>
        </w:rPr>
        <w:t xml:space="preserve">Требуется: </w:t>
      </w:r>
      <w:r w:rsidRPr="005B64B0">
        <w:rPr>
          <w:rFonts w:ascii="Times New Roman" w:eastAsia="Times New Roman" w:hAnsi="Times New Roman" w:cs="Times New Roman"/>
          <w:sz w:val="28"/>
          <w:szCs w:val="28"/>
          <w:lang w:eastAsia="ru-RU"/>
        </w:rPr>
        <w:t>определить оценку приобретенной нефти по состоянию на конец отчетного периода.</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 xml:space="preserve">Задание 5. </w:t>
      </w:r>
      <w:r w:rsidRPr="005B64B0">
        <w:rPr>
          <w:rFonts w:ascii="Times New Roman" w:eastAsia="Times New Roman" w:hAnsi="Times New Roman" w:cs="Times New Roman"/>
          <w:sz w:val="28"/>
          <w:szCs w:val="28"/>
          <w:lang w:eastAsia="ru-RU"/>
        </w:rPr>
        <w:t xml:space="preserve">Организация приобретает 100 баррелей нефти по цене $30 за баррель. На момент окончания отчетного периода у организации заключен договор на продажу 90 баррелей по цене $29 за баррель через 1 месяц. Рыночная цена нефти на момент окончания отчетного периода составляет $33 за баррель.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 xml:space="preserve">Требуется: </w:t>
      </w:r>
      <w:r w:rsidRPr="005B64B0">
        <w:rPr>
          <w:rFonts w:ascii="Times New Roman" w:eastAsia="Times New Roman" w:hAnsi="Times New Roman" w:cs="Times New Roman"/>
          <w:sz w:val="28"/>
          <w:szCs w:val="28"/>
          <w:lang w:eastAsia="ru-RU"/>
        </w:rPr>
        <w:t xml:space="preserve">определить оценку приобретенной нефти по состоянию на конец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 xml:space="preserve">Задание 6. </w:t>
      </w:r>
      <w:r w:rsidRPr="005B64B0">
        <w:rPr>
          <w:rFonts w:ascii="Times New Roman" w:eastAsia="Times New Roman" w:hAnsi="Times New Roman" w:cs="Times New Roman"/>
          <w:sz w:val="28"/>
          <w:szCs w:val="28"/>
          <w:lang w:eastAsia="ru-RU"/>
        </w:rPr>
        <w:t>Компания приобрела 100 ед. товара по цене 25$ за 1 ед. При этом рыночная цена товара на сегодняшний день составляет 28$ за 1 ед. По состоянию на отчетную дату организация имеет:</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sz w:val="28"/>
          <w:szCs w:val="28"/>
          <w:lang w:eastAsia="ru-RU"/>
        </w:rPr>
        <w:t>- договор на поставку 40 ед. по цене 27$ за 1 ед.;</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sz w:val="28"/>
          <w:szCs w:val="28"/>
          <w:lang w:eastAsia="ru-RU"/>
        </w:rPr>
        <w:t>- договор на поставку 40 ед. по цене 24$ за ед.</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sz w:val="28"/>
          <w:szCs w:val="28"/>
          <w:lang w:eastAsia="ru-RU"/>
        </w:rPr>
        <w:t xml:space="preserve">На оставшиеся 20 ед. договора нет. </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lastRenderedPageBreak/>
        <w:t xml:space="preserve">Требуется: </w:t>
      </w:r>
      <w:r w:rsidRPr="005B64B0">
        <w:rPr>
          <w:rFonts w:ascii="Times New Roman" w:eastAsia="Times New Roman" w:hAnsi="Times New Roman" w:cs="Times New Roman"/>
          <w:sz w:val="28"/>
          <w:szCs w:val="28"/>
          <w:lang w:eastAsia="ru-RU"/>
        </w:rPr>
        <w:t>определить оценку запасов в бухгалтерском балансе, учитывая, что до конца отчетного периода поставка так и не была осуществлена.</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 xml:space="preserve">Задание 7. </w:t>
      </w:r>
      <w:r w:rsidRPr="005B64B0">
        <w:rPr>
          <w:rFonts w:ascii="Times New Roman" w:eastAsia="Times New Roman" w:hAnsi="Times New Roman" w:cs="Times New Roman"/>
          <w:sz w:val="28"/>
          <w:szCs w:val="28"/>
          <w:lang w:eastAsia="ru-RU"/>
        </w:rPr>
        <w:t>В июне текущего года организация оприходовала на склад 100 ед. готовой продукции. Фактические затраты на их производство составили 20 000$. В тот момент возможная цена продажи 1 ед. составляла 220$ при затратах на продажу на уровне 10$ на 1 ед. К концу отчетного периода в результате резкого увеличения цен на топливо, расходы на продажу выросли до уровня 25$ на 1 ед. Цена товара осталась на прежнем уровне.</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 xml:space="preserve">Требуется: </w:t>
      </w:r>
      <w:r w:rsidRPr="005B64B0">
        <w:rPr>
          <w:rFonts w:ascii="Times New Roman" w:eastAsia="Times New Roman" w:hAnsi="Times New Roman" w:cs="Times New Roman"/>
          <w:sz w:val="28"/>
          <w:szCs w:val="28"/>
          <w:lang w:eastAsia="ru-RU"/>
        </w:rPr>
        <w:t>определить оценку всей партии запасов в балансе в конце отчетного периода, учитывая, что ни одна единица не была продана.</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 xml:space="preserve">Задание 8. </w:t>
      </w:r>
      <w:r w:rsidRPr="005B64B0">
        <w:rPr>
          <w:rFonts w:ascii="Times New Roman" w:eastAsia="Times New Roman" w:hAnsi="Times New Roman" w:cs="Times New Roman"/>
          <w:sz w:val="28"/>
          <w:szCs w:val="28"/>
          <w:lang w:eastAsia="ru-RU"/>
        </w:rPr>
        <w:t>Организация приобрела товары для их перепродажи по цене 100$ за 1 ед. Для успешной торговли организация должна упаковать товары. При этом по состоянию на отчетную дату расходы на упаковку 1 ед. составляют 5$ за 1 ед. Расходы на доставку каждой единицы потребителю составляют 15$ за 1 ед. При этом рыночная цена товара составляет по состоянию на отчетную дату 117$ за 1 ед.</w:t>
      </w:r>
    </w:p>
    <w:p w:rsidR="005B64B0" w:rsidRPr="005B64B0" w:rsidRDefault="005B64B0" w:rsidP="005B64B0">
      <w:pPr>
        <w:spacing w:after="0" w:line="240" w:lineRule="auto"/>
        <w:ind w:firstLine="709"/>
        <w:jc w:val="both"/>
        <w:rPr>
          <w:rFonts w:ascii="Times New Roman" w:eastAsia="Times New Roman" w:hAnsi="Times New Roman" w:cs="Times New Roman"/>
          <w:sz w:val="28"/>
          <w:szCs w:val="28"/>
          <w:lang w:eastAsia="ru-RU"/>
        </w:rPr>
      </w:pPr>
      <w:r w:rsidRPr="005B64B0">
        <w:rPr>
          <w:rFonts w:ascii="Times New Roman" w:eastAsia="Times New Roman" w:hAnsi="Times New Roman" w:cs="Times New Roman"/>
          <w:b/>
          <w:sz w:val="28"/>
          <w:szCs w:val="28"/>
          <w:lang w:eastAsia="ru-RU"/>
        </w:rPr>
        <w:t xml:space="preserve">Требуется: </w:t>
      </w:r>
      <w:r w:rsidRPr="005B64B0">
        <w:rPr>
          <w:rFonts w:ascii="Times New Roman" w:eastAsia="Times New Roman" w:hAnsi="Times New Roman" w:cs="Times New Roman"/>
          <w:sz w:val="28"/>
          <w:szCs w:val="28"/>
          <w:lang w:eastAsia="ru-RU"/>
        </w:rPr>
        <w:t>определить оценку каждой единицы оставшегося товара в балансе по состоянию на отчетную дату.</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b/>
          <w:sz w:val="28"/>
          <w:szCs w:val="28"/>
          <w:lang w:eastAsia="ru-RU"/>
        </w:rPr>
        <w:t xml:space="preserve">Задание 9.1 </w:t>
      </w:r>
      <w:r w:rsidRPr="00321540">
        <w:rPr>
          <w:rFonts w:ascii="Times New Roman" w:eastAsia="Times New Roman" w:hAnsi="Times New Roman" w:cs="Times New Roman"/>
          <w:sz w:val="28"/>
          <w:szCs w:val="28"/>
          <w:lang w:eastAsia="ru-RU"/>
        </w:rPr>
        <w:t>На основании исходных данных составить бухгалтерские записи.</w:t>
      </w:r>
    </w:p>
    <w:p w:rsidR="00321540" w:rsidRPr="007558A4" w:rsidRDefault="00321540" w:rsidP="00321540">
      <w:pPr>
        <w:spacing w:after="0" w:line="240" w:lineRule="auto"/>
        <w:ind w:firstLine="709"/>
        <w:jc w:val="both"/>
        <w:rPr>
          <w:rFonts w:ascii="Times New Roman" w:eastAsia="Times New Roman" w:hAnsi="Times New Roman" w:cs="Times New Roman"/>
          <w:b/>
          <w:sz w:val="28"/>
          <w:szCs w:val="28"/>
          <w:lang w:eastAsia="ru-RU"/>
        </w:rPr>
      </w:pPr>
      <w:r w:rsidRPr="007558A4">
        <w:rPr>
          <w:rFonts w:ascii="Times New Roman" w:eastAsia="Times New Roman" w:hAnsi="Times New Roman" w:cs="Times New Roman"/>
          <w:b/>
          <w:sz w:val="28"/>
          <w:szCs w:val="28"/>
          <w:lang w:eastAsia="ru-RU"/>
        </w:rPr>
        <w:t>Исходные данные</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 xml:space="preserve">В течение месяца на склад запасных частей поступили запасные части: </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noBreakHyphen/>
        <w:t xml:space="preserve"> от поставщиков на сумму 860 руб., НДС по поступившим запчастям составил 20%</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noBreakHyphen/>
        <w:t xml:space="preserve"> из ремонтной мастерской, изготовленные хозяйственным способом на сумму 68 руб. </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noBreakHyphen/>
        <w:t xml:space="preserve"> от разборки грузового автомобиля на сумму 291 руб.</w:t>
      </w:r>
    </w:p>
    <w:p w:rsidR="00321540" w:rsidRPr="00321540" w:rsidRDefault="00321540" w:rsidP="00E62A54">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 xml:space="preserve">В течение месяца запасные части со склада переданы в ремонтную мастерскую организации на сумму 560 руб. и списаны на ремонт сельскохозяйственной техники. </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b/>
          <w:sz w:val="28"/>
          <w:szCs w:val="28"/>
          <w:lang w:eastAsia="ru-RU"/>
        </w:rPr>
        <w:t>Задание 9.2</w:t>
      </w:r>
      <w:r w:rsidRPr="00321540">
        <w:rPr>
          <w:rFonts w:ascii="Times New Roman" w:eastAsia="Times New Roman" w:hAnsi="Times New Roman" w:cs="Times New Roman"/>
          <w:sz w:val="28"/>
          <w:szCs w:val="28"/>
          <w:lang w:eastAsia="ru-RU"/>
        </w:rPr>
        <w:t>. На основании исходных данных составить бухгалтерские записи.</w:t>
      </w:r>
    </w:p>
    <w:p w:rsidR="00321540" w:rsidRPr="007558A4" w:rsidRDefault="00321540" w:rsidP="00321540">
      <w:pPr>
        <w:spacing w:after="0" w:line="240" w:lineRule="auto"/>
        <w:ind w:firstLine="709"/>
        <w:jc w:val="both"/>
        <w:rPr>
          <w:rFonts w:ascii="Times New Roman" w:eastAsia="Times New Roman" w:hAnsi="Times New Roman" w:cs="Times New Roman"/>
          <w:b/>
          <w:sz w:val="28"/>
          <w:szCs w:val="28"/>
          <w:lang w:eastAsia="ru-RU"/>
        </w:rPr>
      </w:pPr>
      <w:r w:rsidRPr="007558A4">
        <w:rPr>
          <w:rFonts w:ascii="Times New Roman" w:eastAsia="Times New Roman" w:hAnsi="Times New Roman" w:cs="Times New Roman"/>
          <w:b/>
          <w:sz w:val="28"/>
          <w:szCs w:val="28"/>
          <w:lang w:eastAsia="ru-RU"/>
        </w:rPr>
        <w:t>Исходные данные</w:t>
      </w:r>
    </w:p>
    <w:p w:rsidR="00321540" w:rsidRPr="00321540" w:rsidRDefault="00321540" w:rsidP="00E62A54">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При инвентаризации склада выявлена недостача запасных частей в сумме 32 руб.  Недостача отнесена на материально-ответственное лицо. Стоимость запасных частей по рыночным ценам составила 48 руб. Недостача в сумме 48 руб. удержана из заработной платы работника.</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b/>
          <w:sz w:val="28"/>
          <w:szCs w:val="28"/>
          <w:lang w:eastAsia="ru-RU"/>
        </w:rPr>
        <w:t>Задание 9.3</w:t>
      </w:r>
      <w:r w:rsidRPr="00321540">
        <w:rPr>
          <w:rFonts w:ascii="Times New Roman" w:eastAsia="Times New Roman" w:hAnsi="Times New Roman" w:cs="Times New Roman"/>
          <w:sz w:val="28"/>
          <w:szCs w:val="28"/>
          <w:lang w:eastAsia="ru-RU"/>
        </w:rPr>
        <w:t>. На основании исходных данных отразить движение ГСМ на счетах бухгалтерского учета.</w:t>
      </w:r>
    </w:p>
    <w:p w:rsidR="00321540" w:rsidRPr="007558A4" w:rsidRDefault="00321540" w:rsidP="00321540">
      <w:pPr>
        <w:spacing w:after="0" w:line="240" w:lineRule="auto"/>
        <w:ind w:firstLine="709"/>
        <w:jc w:val="both"/>
        <w:rPr>
          <w:rFonts w:ascii="Times New Roman" w:eastAsia="Times New Roman" w:hAnsi="Times New Roman" w:cs="Times New Roman"/>
          <w:b/>
          <w:sz w:val="28"/>
          <w:szCs w:val="28"/>
          <w:lang w:eastAsia="ru-RU"/>
        </w:rPr>
      </w:pPr>
      <w:r w:rsidRPr="007558A4">
        <w:rPr>
          <w:rFonts w:ascii="Times New Roman" w:eastAsia="Times New Roman" w:hAnsi="Times New Roman" w:cs="Times New Roman"/>
          <w:b/>
          <w:sz w:val="28"/>
          <w:szCs w:val="28"/>
          <w:lang w:eastAsia="ru-RU"/>
        </w:rPr>
        <w:t>Исходные данные</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На складе ГСМ произошло за месяц следующее движение дизельного топлива:</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lastRenderedPageBreak/>
        <w:noBreakHyphen/>
        <w:t xml:space="preserve"> поступило от поставщиков в количестве 8950 литров по цене 2.26 руб. за </w:t>
      </w:r>
      <w:smartTag w:uri="urn:schemas-microsoft-com:office:smarttags" w:element="metricconverter">
        <w:smartTagPr>
          <w:attr w:name="ProductID" w:val="1 литр"/>
        </w:smartTagPr>
        <w:r w:rsidRPr="00321540">
          <w:rPr>
            <w:rFonts w:ascii="Times New Roman" w:eastAsia="Times New Roman" w:hAnsi="Times New Roman" w:cs="Times New Roman"/>
            <w:sz w:val="28"/>
            <w:szCs w:val="28"/>
            <w:lang w:eastAsia="ru-RU"/>
          </w:rPr>
          <w:t>1 литр</w:t>
        </w:r>
      </w:smartTag>
      <w:r w:rsidRPr="00321540">
        <w:rPr>
          <w:rFonts w:ascii="Times New Roman" w:eastAsia="Times New Roman" w:hAnsi="Times New Roman" w:cs="Times New Roman"/>
          <w:sz w:val="28"/>
          <w:szCs w:val="28"/>
          <w:lang w:eastAsia="ru-RU"/>
        </w:rPr>
        <w:t>;</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noBreakHyphen/>
        <w:t xml:space="preserve"> отпущено водителям и трактористам на заправку техники в количестве </w:t>
      </w:r>
      <w:smartTag w:uri="urn:schemas-microsoft-com:office:smarttags" w:element="metricconverter">
        <w:smartTagPr>
          <w:attr w:name="ProductID" w:val="6540 литров"/>
        </w:smartTagPr>
        <w:r w:rsidRPr="00321540">
          <w:rPr>
            <w:rFonts w:ascii="Times New Roman" w:eastAsia="Times New Roman" w:hAnsi="Times New Roman" w:cs="Times New Roman"/>
            <w:sz w:val="28"/>
            <w:szCs w:val="28"/>
            <w:lang w:eastAsia="ru-RU"/>
          </w:rPr>
          <w:t>6540 литров</w:t>
        </w:r>
      </w:smartTag>
      <w:r w:rsidRPr="00321540">
        <w:rPr>
          <w:rFonts w:ascii="Times New Roman" w:eastAsia="Times New Roman" w:hAnsi="Times New Roman" w:cs="Times New Roman"/>
          <w:sz w:val="28"/>
          <w:szCs w:val="28"/>
          <w:lang w:eastAsia="ru-RU"/>
        </w:rPr>
        <w:t>;</w:t>
      </w:r>
    </w:p>
    <w:p w:rsidR="00321540" w:rsidRPr="00321540" w:rsidRDefault="00321540" w:rsidP="00E62A54">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noBreakHyphen/>
        <w:t xml:space="preserve"> оприходованы излишки, выявленные в результате инвентаризации в количестве </w:t>
      </w:r>
      <w:smartTag w:uri="urn:schemas-microsoft-com:office:smarttags" w:element="metricconverter">
        <w:smartTagPr>
          <w:attr w:name="ProductID" w:val="40 литров"/>
        </w:smartTagPr>
        <w:r w:rsidRPr="00321540">
          <w:rPr>
            <w:rFonts w:ascii="Times New Roman" w:eastAsia="Times New Roman" w:hAnsi="Times New Roman" w:cs="Times New Roman"/>
            <w:sz w:val="28"/>
            <w:szCs w:val="28"/>
            <w:lang w:eastAsia="ru-RU"/>
          </w:rPr>
          <w:t>40 литров</w:t>
        </w:r>
      </w:smartTag>
      <w:r w:rsidRPr="00321540">
        <w:rPr>
          <w:rFonts w:ascii="Times New Roman" w:eastAsia="Times New Roman" w:hAnsi="Times New Roman" w:cs="Times New Roman"/>
          <w:sz w:val="28"/>
          <w:szCs w:val="28"/>
          <w:lang w:eastAsia="ru-RU"/>
        </w:rPr>
        <w:t>.</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b/>
          <w:sz w:val="28"/>
          <w:szCs w:val="28"/>
          <w:lang w:eastAsia="ru-RU"/>
        </w:rPr>
        <w:t>Задание 9.4</w:t>
      </w:r>
      <w:r w:rsidRPr="00321540">
        <w:rPr>
          <w:rFonts w:ascii="Times New Roman" w:eastAsia="Times New Roman" w:hAnsi="Times New Roman" w:cs="Times New Roman"/>
          <w:sz w:val="28"/>
          <w:szCs w:val="28"/>
          <w:lang w:eastAsia="ru-RU"/>
        </w:rPr>
        <w:t xml:space="preserve">. На основании исходных данных произвести списание топлива и отразить хозяйственные операции на счетах бухгалтерского учета. </w:t>
      </w:r>
    </w:p>
    <w:p w:rsidR="00321540" w:rsidRPr="007558A4" w:rsidRDefault="00321540" w:rsidP="00321540">
      <w:pPr>
        <w:spacing w:after="0" w:line="240" w:lineRule="auto"/>
        <w:ind w:firstLine="709"/>
        <w:jc w:val="both"/>
        <w:rPr>
          <w:rFonts w:ascii="Times New Roman" w:eastAsia="Times New Roman" w:hAnsi="Times New Roman" w:cs="Times New Roman"/>
          <w:b/>
          <w:sz w:val="28"/>
          <w:szCs w:val="28"/>
          <w:lang w:eastAsia="ru-RU"/>
        </w:rPr>
      </w:pPr>
      <w:r w:rsidRPr="007558A4">
        <w:rPr>
          <w:rFonts w:ascii="Times New Roman" w:eastAsia="Times New Roman" w:hAnsi="Times New Roman" w:cs="Times New Roman"/>
          <w:b/>
          <w:sz w:val="28"/>
          <w:szCs w:val="28"/>
          <w:lang w:eastAsia="ru-RU"/>
        </w:rPr>
        <w:t>Исходные данные</w:t>
      </w:r>
    </w:p>
    <w:p w:rsidR="00321540" w:rsidRPr="00321540" w:rsidRDefault="00321540" w:rsidP="00E62A54">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Водителю автомобиля за отчетный месяц отпущено 1</w:t>
      </w:r>
      <w:smartTag w:uri="urn:schemas-microsoft-com:office:smarttags" w:element="metricconverter">
        <w:smartTagPr>
          <w:attr w:name="ProductID" w:val="80 л"/>
        </w:smartTagPr>
        <w:r w:rsidRPr="00321540">
          <w:rPr>
            <w:rFonts w:ascii="Times New Roman" w:eastAsia="Times New Roman" w:hAnsi="Times New Roman" w:cs="Times New Roman"/>
            <w:sz w:val="28"/>
            <w:szCs w:val="28"/>
            <w:lang w:eastAsia="ru-RU"/>
          </w:rPr>
          <w:t>80 л</w:t>
        </w:r>
      </w:smartTag>
      <w:r w:rsidRPr="00321540">
        <w:rPr>
          <w:rFonts w:ascii="Times New Roman" w:eastAsia="Times New Roman" w:hAnsi="Times New Roman" w:cs="Times New Roman"/>
          <w:sz w:val="28"/>
          <w:szCs w:val="28"/>
          <w:lang w:eastAsia="ru-RU"/>
        </w:rPr>
        <w:t xml:space="preserve"> бензина АИ-92. Пробег автомобиля за месяц по данным путевых листов составил 726 км. Остатки топлива в баке автомобиля составили: на начало месяца – </w:t>
      </w:r>
      <w:smartTag w:uri="urn:schemas-microsoft-com:office:smarttags" w:element="metricconverter">
        <w:smartTagPr>
          <w:attr w:name="ProductID" w:val="5 л"/>
        </w:smartTagPr>
        <w:r w:rsidRPr="00321540">
          <w:rPr>
            <w:rFonts w:ascii="Times New Roman" w:eastAsia="Times New Roman" w:hAnsi="Times New Roman" w:cs="Times New Roman"/>
            <w:sz w:val="28"/>
            <w:szCs w:val="28"/>
            <w:lang w:eastAsia="ru-RU"/>
          </w:rPr>
          <w:t>5 л</w:t>
        </w:r>
      </w:smartTag>
      <w:r w:rsidRPr="00321540">
        <w:rPr>
          <w:rFonts w:ascii="Times New Roman" w:eastAsia="Times New Roman" w:hAnsi="Times New Roman" w:cs="Times New Roman"/>
          <w:sz w:val="28"/>
          <w:szCs w:val="28"/>
          <w:lang w:eastAsia="ru-RU"/>
        </w:rPr>
        <w:t xml:space="preserve">; на конец месяца – </w:t>
      </w:r>
      <w:smartTag w:uri="urn:schemas-microsoft-com:office:smarttags" w:element="metricconverter">
        <w:smartTagPr>
          <w:attr w:name="ProductID" w:val="10 л"/>
        </w:smartTagPr>
        <w:r w:rsidRPr="00321540">
          <w:rPr>
            <w:rFonts w:ascii="Times New Roman" w:eastAsia="Times New Roman" w:hAnsi="Times New Roman" w:cs="Times New Roman"/>
            <w:sz w:val="28"/>
            <w:szCs w:val="28"/>
            <w:lang w:eastAsia="ru-RU"/>
          </w:rPr>
          <w:t>10 л</w:t>
        </w:r>
      </w:smartTag>
      <w:r w:rsidRPr="00321540">
        <w:rPr>
          <w:rFonts w:ascii="Times New Roman" w:eastAsia="Times New Roman" w:hAnsi="Times New Roman" w:cs="Times New Roman"/>
          <w:sz w:val="28"/>
          <w:szCs w:val="28"/>
          <w:lang w:eastAsia="ru-RU"/>
        </w:rPr>
        <w:t xml:space="preserve">. Линейная норма расхода топлива составляет </w:t>
      </w:r>
      <w:smartTag w:uri="urn:schemas-microsoft-com:office:smarttags" w:element="metricconverter">
        <w:smartTagPr>
          <w:attr w:name="ProductID" w:val="25 л"/>
        </w:smartTagPr>
        <w:r w:rsidRPr="00321540">
          <w:rPr>
            <w:rFonts w:ascii="Times New Roman" w:eastAsia="Times New Roman" w:hAnsi="Times New Roman" w:cs="Times New Roman"/>
            <w:sz w:val="28"/>
            <w:szCs w:val="28"/>
            <w:lang w:eastAsia="ru-RU"/>
          </w:rPr>
          <w:t>25 л</w:t>
        </w:r>
      </w:smartTag>
      <w:r w:rsidRPr="00321540">
        <w:rPr>
          <w:rFonts w:ascii="Times New Roman" w:eastAsia="Times New Roman" w:hAnsi="Times New Roman" w:cs="Times New Roman"/>
          <w:sz w:val="28"/>
          <w:szCs w:val="28"/>
          <w:lang w:eastAsia="ru-RU"/>
        </w:rPr>
        <w:t xml:space="preserve"> на </w:t>
      </w:r>
      <w:smartTag w:uri="urn:schemas-microsoft-com:office:smarttags" w:element="metricconverter">
        <w:smartTagPr>
          <w:attr w:name="ProductID" w:val="100 км"/>
        </w:smartTagPr>
        <w:r w:rsidRPr="00321540">
          <w:rPr>
            <w:rFonts w:ascii="Times New Roman" w:eastAsia="Times New Roman" w:hAnsi="Times New Roman" w:cs="Times New Roman"/>
            <w:sz w:val="28"/>
            <w:szCs w:val="28"/>
            <w:lang w:eastAsia="ru-RU"/>
          </w:rPr>
          <w:t>100 км</w:t>
        </w:r>
      </w:smartTag>
      <w:r w:rsidRPr="00321540">
        <w:rPr>
          <w:rFonts w:ascii="Times New Roman" w:eastAsia="Times New Roman" w:hAnsi="Times New Roman" w:cs="Times New Roman"/>
          <w:sz w:val="28"/>
          <w:szCs w:val="28"/>
          <w:lang w:eastAsia="ru-RU"/>
        </w:rPr>
        <w:t xml:space="preserve"> пробега автомобиля. Учетная цена бензина АИ-92 составляет 1,86 руб. за 1 л, розничная цена – 2.26 руб.</w:t>
      </w:r>
    </w:p>
    <w:p w:rsid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b/>
          <w:sz w:val="28"/>
          <w:szCs w:val="28"/>
          <w:lang w:eastAsia="ru-RU"/>
        </w:rPr>
        <w:t>Задание 9.5</w:t>
      </w:r>
      <w:r w:rsidRPr="00321540">
        <w:rPr>
          <w:rFonts w:ascii="Times New Roman" w:eastAsia="Times New Roman" w:hAnsi="Times New Roman" w:cs="Times New Roman"/>
          <w:sz w:val="28"/>
          <w:szCs w:val="28"/>
          <w:lang w:eastAsia="ru-RU"/>
        </w:rPr>
        <w:t xml:space="preserve">. На основании исходных данных определить учетную цену товара в магазине и отразить хозяйственные операции на счетах бухгалтерского учета. </w:t>
      </w:r>
    </w:p>
    <w:p w:rsidR="00321540" w:rsidRPr="007558A4" w:rsidRDefault="00321540" w:rsidP="00321540">
      <w:pPr>
        <w:spacing w:after="0" w:line="240" w:lineRule="auto"/>
        <w:ind w:firstLine="709"/>
        <w:jc w:val="both"/>
        <w:rPr>
          <w:rFonts w:ascii="Times New Roman" w:eastAsia="Times New Roman" w:hAnsi="Times New Roman" w:cs="Times New Roman"/>
          <w:b/>
          <w:sz w:val="28"/>
          <w:szCs w:val="28"/>
          <w:lang w:eastAsia="ru-RU"/>
        </w:rPr>
      </w:pPr>
      <w:r w:rsidRPr="007558A4">
        <w:rPr>
          <w:rFonts w:ascii="Times New Roman" w:eastAsia="Times New Roman" w:hAnsi="Times New Roman" w:cs="Times New Roman"/>
          <w:b/>
          <w:sz w:val="28"/>
          <w:szCs w:val="28"/>
          <w:lang w:eastAsia="ru-RU"/>
        </w:rPr>
        <w:t>Исходные данные</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 xml:space="preserve">В магазин сельскохозяйственной организации согласно ТТН-1 поступили от поставщиков товары на сумму 3162 руб., в т. ч. НДС по ставке 20%. Расчеты с поставщиком произведены с расчетного счета. Цена товара в магазине формируется с торговой наценкой в размере 30%. и НДС по ставке 20%. </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b/>
          <w:sz w:val="28"/>
          <w:szCs w:val="28"/>
          <w:lang w:eastAsia="ru-RU"/>
        </w:rPr>
        <w:t>Задание 9.6</w:t>
      </w:r>
      <w:r w:rsidRPr="00321540">
        <w:rPr>
          <w:rFonts w:ascii="Times New Roman" w:eastAsia="Times New Roman" w:hAnsi="Times New Roman" w:cs="Times New Roman"/>
          <w:sz w:val="28"/>
          <w:szCs w:val="28"/>
          <w:lang w:eastAsia="ru-RU"/>
        </w:rPr>
        <w:t xml:space="preserve">. На основании исходных данных отразить хозяйственные операции на счетах бухгалтерского учета. </w:t>
      </w:r>
    </w:p>
    <w:p w:rsidR="00321540" w:rsidRPr="007558A4" w:rsidRDefault="00321540" w:rsidP="00321540">
      <w:pPr>
        <w:spacing w:after="0" w:line="240" w:lineRule="auto"/>
        <w:ind w:firstLine="709"/>
        <w:jc w:val="both"/>
        <w:rPr>
          <w:rFonts w:ascii="Times New Roman" w:eastAsia="Times New Roman" w:hAnsi="Times New Roman" w:cs="Times New Roman"/>
          <w:b/>
          <w:sz w:val="28"/>
          <w:szCs w:val="28"/>
          <w:lang w:eastAsia="ru-RU"/>
        </w:rPr>
      </w:pPr>
      <w:r w:rsidRPr="007558A4">
        <w:rPr>
          <w:rFonts w:ascii="Times New Roman" w:eastAsia="Times New Roman" w:hAnsi="Times New Roman" w:cs="Times New Roman"/>
          <w:b/>
          <w:sz w:val="28"/>
          <w:szCs w:val="28"/>
          <w:lang w:eastAsia="ru-RU"/>
        </w:rPr>
        <w:t>Исходные данные</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В фирменном магазине сельскохозяйственной организации произошло следующее движение товаров:</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 поступили от поставщиков на сумму 2830 руб.;</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 поступили овощи собственного производства на сумму 350 руб.;</w:t>
      </w:r>
    </w:p>
    <w:p w:rsidR="00321540" w:rsidRP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 реализовано товаров покупателям на сумму 1890 руб.;</w:t>
      </w:r>
    </w:p>
    <w:p w:rsidR="00321540" w:rsidRDefault="00321540" w:rsidP="00321540">
      <w:pPr>
        <w:spacing w:after="0" w:line="240" w:lineRule="auto"/>
        <w:ind w:firstLine="709"/>
        <w:jc w:val="both"/>
        <w:rPr>
          <w:rFonts w:ascii="Times New Roman" w:eastAsia="Times New Roman" w:hAnsi="Times New Roman" w:cs="Times New Roman"/>
          <w:sz w:val="28"/>
          <w:szCs w:val="28"/>
          <w:lang w:eastAsia="ru-RU"/>
        </w:rPr>
      </w:pPr>
      <w:r w:rsidRPr="00321540">
        <w:rPr>
          <w:rFonts w:ascii="Times New Roman" w:eastAsia="Times New Roman" w:hAnsi="Times New Roman" w:cs="Times New Roman"/>
          <w:sz w:val="28"/>
          <w:szCs w:val="28"/>
          <w:lang w:eastAsia="ru-RU"/>
        </w:rPr>
        <w:t>- выявлена недостача товаров в сумме 15 руб.</w:t>
      </w:r>
    </w:p>
    <w:p w:rsidR="00BE63BE" w:rsidRPr="00321540" w:rsidRDefault="00BE63BE" w:rsidP="00321540">
      <w:pPr>
        <w:spacing w:after="0" w:line="240" w:lineRule="auto"/>
        <w:ind w:firstLine="709"/>
        <w:jc w:val="both"/>
        <w:rPr>
          <w:rFonts w:ascii="Times New Roman" w:eastAsia="Times New Roman" w:hAnsi="Times New Roman" w:cs="Times New Roman"/>
          <w:sz w:val="28"/>
          <w:szCs w:val="28"/>
          <w:lang w:eastAsia="ru-RU"/>
        </w:rPr>
      </w:pPr>
    </w:p>
    <w:p w:rsidR="00E62A54" w:rsidRDefault="00E62A54" w:rsidP="00E62A54">
      <w:pPr>
        <w:spacing w:after="0" w:line="240" w:lineRule="auto"/>
        <w:ind w:firstLine="709"/>
        <w:jc w:val="center"/>
        <w:rPr>
          <w:rFonts w:ascii="Times New Roman" w:eastAsia="Times New Roman" w:hAnsi="Times New Roman" w:cs="Times New Roman"/>
          <w:b/>
          <w:iCs/>
          <w:sz w:val="28"/>
          <w:szCs w:val="28"/>
          <w:lang w:eastAsia="ru-RU"/>
        </w:rPr>
      </w:pPr>
      <w:r w:rsidRPr="00E62A54">
        <w:rPr>
          <w:rFonts w:ascii="Times New Roman" w:eastAsia="Times New Roman" w:hAnsi="Times New Roman" w:cs="Times New Roman"/>
          <w:b/>
          <w:iCs/>
          <w:sz w:val="28"/>
          <w:szCs w:val="28"/>
          <w:lang w:eastAsia="ru-RU"/>
        </w:rPr>
        <w:t>Вопросы для самопроверки</w:t>
      </w:r>
    </w:p>
    <w:p w:rsidR="00BE63BE" w:rsidRPr="00E62A54" w:rsidRDefault="00BE63BE" w:rsidP="00E62A54">
      <w:pPr>
        <w:spacing w:after="0" w:line="240" w:lineRule="auto"/>
        <w:ind w:firstLine="709"/>
        <w:jc w:val="center"/>
        <w:rPr>
          <w:rFonts w:ascii="Times New Roman" w:eastAsia="Times New Roman" w:hAnsi="Times New Roman" w:cs="Times New Roman"/>
          <w:b/>
          <w:iCs/>
          <w:sz w:val="28"/>
          <w:szCs w:val="28"/>
          <w:lang w:eastAsia="ru-RU"/>
        </w:rPr>
      </w:pPr>
    </w:p>
    <w:p w:rsidR="00D548A1" w:rsidRPr="00D548A1" w:rsidRDefault="00D548A1" w:rsidP="00D548A1">
      <w:pPr>
        <w:numPr>
          <w:ilvl w:val="0"/>
          <w:numId w:val="8"/>
        </w:numPr>
        <w:spacing w:after="0" w:line="240" w:lineRule="auto"/>
        <w:jc w:val="both"/>
        <w:rPr>
          <w:rFonts w:ascii="Times New Roman" w:eastAsia="Times New Roman" w:hAnsi="Times New Roman" w:cs="Times New Roman"/>
          <w:sz w:val="28"/>
          <w:szCs w:val="28"/>
          <w:lang w:eastAsia="ru-RU"/>
        </w:rPr>
      </w:pPr>
      <w:r w:rsidRPr="00D548A1">
        <w:rPr>
          <w:rFonts w:ascii="Times New Roman" w:eastAsia="Times New Roman" w:hAnsi="Times New Roman" w:cs="Times New Roman"/>
          <w:sz w:val="28"/>
          <w:szCs w:val="28"/>
          <w:lang w:eastAsia="ru-RU"/>
        </w:rPr>
        <w:t>Понятие производственных запасов и критерии отнесения активов к запасам.</w:t>
      </w:r>
    </w:p>
    <w:p w:rsidR="00D548A1" w:rsidRPr="00D548A1" w:rsidRDefault="00D548A1" w:rsidP="00D548A1">
      <w:pPr>
        <w:numPr>
          <w:ilvl w:val="0"/>
          <w:numId w:val="8"/>
        </w:numPr>
        <w:spacing w:after="0" w:line="240" w:lineRule="auto"/>
        <w:jc w:val="both"/>
        <w:rPr>
          <w:rFonts w:ascii="Times New Roman" w:eastAsia="Times New Roman" w:hAnsi="Times New Roman" w:cs="Times New Roman"/>
          <w:sz w:val="28"/>
          <w:szCs w:val="28"/>
          <w:lang w:eastAsia="ru-RU"/>
        </w:rPr>
      </w:pPr>
      <w:r w:rsidRPr="00D548A1">
        <w:rPr>
          <w:rFonts w:ascii="Times New Roman" w:eastAsia="Times New Roman" w:hAnsi="Times New Roman" w:cs="Times New Roman"/>
          <w:sz w:val="28"/>
          <w:szCs w:val="28"/>
          <w:lang w:eastAsia="ru-RU"/>
        </w:rPr>
        <w:t>Принятие запасов к бухгалтерскому учету.</w:t>
      </w:r>
    </w:p>
    <w:p w:rsidR="00D548A1" w:rsidRPr="00D548A1" w:rsidRDefault="00D548A1" w:rsidP="00D548A1">
      <w:pPr>
        <w:numPr>
          <w:ilvl w:val="0"/>
          <w:numId w:val="8"/>
        </w:numPr>
        <w:spacing w:after="0" w:line="240" w:lineRule="auto"/>
        <w:jc w:val="both"/>
        <w:rPr>
          <w:rFonts w:ascii="Times New Roman" w:eastAsia="Times New Roman" w:hAnsi="Times New Roman" w:cs="Times New Roman"/>
          <w:sz w:val="28"/>
          <w:szCs w:val="28"/>
          <w:lang w:eastAsia="ru-RU"/>
        </w:rPr>
      </w:pPr>
      <w:r w:rsidRPr="00D548A1">
        <w:rPr>
          <w:rFonts w:ascii="Times New Roman" w:eastAsia="Times New Roman" w:hAnsi="Times New Roman" w:cs="Times New Roman"/>
          <w:bCs/>
          <w:sz w:val="28"/>
          <w:szCs w:val="28"/>
          <w:lang w:eastAsia="ru-RU"/>
        </w:rPr>
        <w:t>Оценка</w:t>
      </w:r>
      <w:r w:rsidRPr="00D548A1">
        <w:rPr>
          <w:rFonts w:ascii="Times New Roman" w:eastAsia="Times New Roman" w:hAnsi="Times New Roman" w:cs="Times New Roman"/>
          <w:sz w:val="28"/>
          <w:szCs w:val="28"/>
          <w:lang w:eastAsia="ru-RU"/>
        </w:rPr>
        <w:t xml:space="preserve"> производственных запасов</w:t>
      </w:r>
      <w:r w:rsidRPr="00D548A1">
        <w:rPr>
          <w:rFonts w:ascii="Times New Roman" w:eastAsia="Times New Roman" w:hAnsi="Times New Roman" w:cs="Times New Roman"/>
          <w:bCs/>
          <w:sz w:val="28"/>
          <w:szCs w:val="28"/>
          <w:lang w:eastAsia="ru-RU"/>
        </w:rPr>
        <w:t>.</w:t>
      </w:r>
    </w:p>
    <w:p w:rsidR="00D548A1" w:rsidRPr="00D548A1" w:rsidRDefault="00D548A1" w:rsidP="00D548A1">
      <w:pPr>
        <w:numPr>
          <w:ilvl w:val="0"/>
          <w:numId w:val="8"/>
        </w:numPr>
        <w:spacing w:after="0" w:line="240" w:lineRule="auto"/>
        <w:jc w:val="both"/>
        <w:rPr>
          <w:rFonts w:ascii="Times New Roman" w:eastAsia="Times New Roman" w:hAnsi="Times New Roman" w:cs="Times New Roman"/>
          <w:sz w:val="28"/>
          <w:szCs w:val="28"/>
          <w:lang w:eastAsia="ru-RU"/>
        </w:rPr>
      </w:pPr>
      <w:r w:rsidRPr="00D548A1">
        <w:rPr>
          <w:rFonts w:ascii="Times New Roman" w:eastAsia="Times New Roman" w:hAnsi="Times New Roman" w:cs="Times New Roman"/>
          <w:bCs/>
          <w:sz w:val="28"/>
          <w:szCs w:val="28"/>
          <w:lang w:eastAsia="ru-RU"/>
        </w:rPr>
        <w:t>Обесценение и выбытие запасов.</w:t>
      </w:r>
    </w:p>
    <w:p w:rsidR="00D548A1" w:rsidRPr="00D548A1" w:rsidRDefault="00D548A1" w:rsidP="00D548A1">
      <w:pPr>
        <w:numPr>
          <w:ilvl w:val="0"/>
          <w:numId w:val="8"/>
        </w:numPr>
        <w:spacing w:after="0" w:line="240" w:lineRule="auto"/>
        <w:jc w:val="both"/>
        <w:rPr>
          <w:rFonts w:ascii="Times New Roman" w:eastAsia="Times New Roman" w:hAnsi="Times New Roman" w:cs="Times New Roman"/>
          <w:sz w:val="28"/>
          <w:szCs w:val="28"/>
          <w:lang w:eastAsia="ru-RU"/>
        </w:rPr>
      </w:pPr>
      <w:r w:rsidRPr="00D548A1">
        <w:rPr>
          <w:rFonts w:ascii="Times New Roman" w:eastAsia="Times New Roman" w:hAnsi="Times New Roman" w:cs="Times New Roman"/>
          <w:bCs/>
          <w:sz w:val="28"/>
          <w:szCs w:val="28"/>
          <w:lang w:eastAsia="ru-RU"/>
        </w:rPr>
        <w:t>Перенесение в состав затрат, расходов стоимости отдельных предметов</w:t>
      </w:r>
    </w:p>
    <w:p w:rsidR="00D548A1" w:rsidRPr="00D548A1" w:rsidRDefault="00D548A1" w:rsidP="00D548A1">
      <w:pPr>
        <w:numPr>
          <w:ilvl w:val="0"/>
          <w:numId w:val="8"/>
        </w:numPr>
        <w:spacing w:after="0" w:line="240" w:lineRule="auto"/>
        <w:jc w:val="both"/>
        <w:rPr>
          <w:rFonts w:ascii="Times New Roman" w:eastAsia="Times New Roman" w:hAnsi="Times New Roman" w:cs="Times New Roman"/>
          <w:sz w:val="28"/>
          <w:szCs w:val="28"/>
          <w:lang w:eastAsia="ru-RU"/>
        </w:rPr>
      </w:pPr>
      <w:r w:rsidRPr="00D548A1">
        <w:rPr>
          <w:rFonts w:ascii="Times New Roman" w:eastAsia="Times New Roman" w:hAnsi="Times New Roman" w:cs="Times New Roman"/>
          <w:sz w:val="28"/>
          <w:szCs w:val="28"/>
          <w:lang w:eastAsia="ru-RU"/>
        </w:rPr>
        <w:t>Учет многооборотной тары</w:t>
      </w:r>
    </w:p>
    <w:p w:rsidR="00321540" w:rsidRPr="00321540" w:rsidRDefault="00321540" w:rsidP="00D548A1">
      <w:pPr>
        <w:spacing w:after="0" w:line="240" w:lineRule="auto"/>
        <w:ind w:firstLine="709"/>
        <w:jc w:val="both"/>
        <w:rPr>
          <w:rFonts w:ascii="Times New Roman" w:eastAsia="Times New Roman" w:hAnsi="Times New Roman" w:cs="Times New Roman"/>
          <w:sz w:val="28"/>
          <w:szCs w:val="28"/>
          <w:lang w:eastAsia="ru-RU"/>
        </w:rPr>
      </w:pPr>
    </w:p>
    <w:p w:rsidR="00DA141B" w:rsidRPr="00DA141B" w:rsidRDefault="00DA141B" w:rsidP="007558A4">
      <w:pPr>
        <w:spacing w:after="0" w:line="240" w:lineRule="auto"/>
        <w:jc w:val="both"/>
        <w:rPr>
          <w:rFonts w:ascii="Times New Roman" w:hAnsi="Times New Roman" w:cs="Times New Roman"/>
          <w:iCs/>
          <w:sz w:val="28"/>
          <w:szCs w:val="28"/>
        </w:rPr>
      </w:pPr>
    </w:p>
    <w:p w:rsidR="00DA141B" w:rsidRPr="00DA141B" w:rsidRDefault="00FC5B2F" w:rsidP="00DA141B">
      <w:pPr>
        <w:spacing w:after="0" w:line="240" w:lineRule="auto"/>
        <w:jc w:val="center"/>
        <w:rPr>
          <w:rFonts w:ascii="Times New Roman" w:hAnsi="Times New Roman" w:cs="Times New Roman"/>
          <w:b/>
          <w:bCs/>
          <w:iCs/>
          <w:sz w:val="28"/>
          <w:szCs w:val="28"/>
        </w:rPr>
      </w:pPr>
      <w:r>
        <w:rPr>
          <w:rFonts w:ascii="Times New Roman" w:hAnsi="Times New Roman" w:cs="Times New Roman"/>
          <w:b/>
          <w:iCs/>
          <w:sz w:val="28"/>
          <w:szCs w:val="28"/>
        </w:rPr>
        <w:lastRenderedPageBreak/>
        <w:t>Тема 5</w:t>
      </w:r>
      <w:r w:rsidR="00DA141B" w:rsidRPr="00DA141B">
        <w:rPr>
          <w:rFonts w:ascii="Times New Roman" w:hAnsi="Times New Roman" w:cs="Times New Roman"/>
          <w:b/>
          <w:iCs/>
          <w:sz w:val="28"/>
          <w:szCs w:val="28"/>
        </w:rPr>
        <w:t xml:space="preserve">. </w:t>
      </w:r>
      <w:r w:rsidR="00DA141B" w:rsidRPr="00DA141B">
        <w:rPr>
          <w:rFonts w:ascii="Times New Roman" w:hAnsi="Times New Roman" w:cs="Times New Roman"/>
          <w:b/>
          <w:bCs/>
          <w:iCs/>
          <w:sz w:val="28"/>
          <w:szCs w:val="28"/>
        </w:rPr>
        <w:t>Бухгалтерский учет финансовой аренды (лизинга)</w:t>
      </w:r>
    </w:p>
    <w:p w:rsidR="00DA141B" w:rsidRPr="00DA141B" w:rsidRDefault="00DA141B" w:rsidP="00DA141B">
      <w:pPr>
        <w:spacing w:after="0" w:line="240" w:lineRule="auto"/>
        <w:ind w:firstLine="709"/>
        <w:jc w:val="center"/>
        <w:rPr>
          <w:rFonts w:ascii="Times New Roman" w:hAnsi="Times New Roman" w:cs="Times New Roman"/>
          <w:b/>
          <w:bCs/>
          <w:iCs/>
          <w:sz w:val="28"/>
          <w:szCs w:val="28"/>
        </w:rPr>
      </w:pP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iCs/>
          <w:sz w:val="28"/>
          <w:szCs w:val="28"/>
        </w:rPr>
        <w:t>Методические рекомендации</w:t>
      </w:r>
    </w:p>
    <w:p w:rsidR="00DA141B" w:rsidRPr="00DA141B" w:rsidRDefault="00DA141B" w:rsidP="00DA141B">
      <w:pPr>
        <w:spacing w:after="0" w:line="240" w:lineRule="auto"/>
        <w:ind w:firstLine="709"/>
        <w:jc w:val="center"/>
        <w:rPr>
          <w:rFonts w:ascii="Times New Roman"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Порядок формирования в бухгалтерском учете информации об активах, обязательствах, доходах, расходах, возникающих при совершении хозяйственных операций по договорам финансовой аренды (лизинга) в организациях, определяет Национальный стандарт бухгалтерского учета и отчетности «Финансовая аренда (лизинг)», утвержденный постановлением Министерства финансов Республики Беларусь от 30 ноября 2018 г. № 73.</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По договору финансовой аренды (лизинга) арендодатель (лизингодатель), являющийся юридическим лицом или индивидуальным предпринимателем, обязуется приобрести в собственность указанное арендатором (лизингополучателем) имущество у определенного им продавца (поставщика) и предоставить арендатору (лизингополучателю) это имущество, составляющее предмет договора финансовой аренды, за плату во временное владение и пользование.</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
          <w:iCs/>
          <w:sz w:val="28"/>
          <w:szCs w:val="28"/>
        </w:rPr>
        <w:t>Ф</w:t>
      </w:r>
      <w:r w:rsidRPr="00DA141B">
        <w:rPr>
          <w:rFonts w:ascii="Times New Roman" w:hAnsi="Times New Roman" w:cs="Times New Roman"/>
          <w:bCs/>
          <w:i/>
          <w:iCs/>
          <w:sz w:val="28"/>
          <w:szCs w:val="28"/>
        </w:rPr>
        <w:t>инансовый лизинг</w:t>
      </w:r>
      <w:r w:rsidRPr="00DA141B">
        <w:rPr>
          <w:rFonts w:ascii="Times New Roman" w:hAnsi="Times New Roman" w:cs="Times New Roman"/>
          <w:iCs/>
          <w:sz w:val="28"/>
          <w:szCs w:val="28"/>
        </w:rPr>
        <w:t xml:space="preserve"> – финансовая аренда (лизинг), при которой лизинговые платежи в течение срока лизинга продолжительностью </w:t>
      </w:r>
      <w:r w:rsidRPr="00DA141B">
        <w:rPr>
          <w:rFonts w:ascii="Times New Roman" w:hAnsi="Times New Roman" w:cs="Times New Roman"/>
          <w:bCs/>
          <w:iCs/>
          <w:sz w:val="28"/>
          <w:szCs w:val="28"/>
        </w:rPr>
        <w:t>не менее 1 года</w:t>
      </w:r>
      <w:r w:rsidRPr="00DA141B">
        <w:rPr>
          <w:rFonts w:ascii="Times New Roman" w:hAnsi="Times New Roman" w:cs="Times New Roman"/>
          <w:iCs/>
          <w:sz w:val="28"/>
          <w:szCs w:val="28"/>
        </w:rPr>
        <w:t xml:space="preserve"> обеспечивают возмещение лизингодателю </w:t>
      </w:r>
      <w:r w:rsidRPr="00DA141B">
        <w:rPr>
          <w:rFonts w:ascii="Times New Roman" w:hAnsi="Times New Roman" w:cs="Times New Roman"/>
          <w:bCs/>
          <w:iCs/>
          <w:sz w:val="28"/>
          <w:szCs w:val="28"/>
        </w:rPr>
        <w:t>не менее 75 % стоимости предмета</w:t>
      </w:r>
      <w:r w:rsidRPr="00DA141B">
        <w:rPr>
          <w:rFonts w:ascii="Times New Roman" w:hAnsi="Times New Roman" w:cs="Times New Roman"/>
          <w:iCs/>
          <w:sz w:val="28"/>
          <w:szCs w:val="28"/>
        </w:rPr>
        <w:t xml:space="preserve"> лизинга </w:t>
      </w:r>
      <w:r w:rsidRPr="00DA141B">
        <w:rPr>
          <w:rFonts w:ascii="Times New Roman" w:hAnsi="Times New Roman" w:cs="Times New Roman"/>
          <w:bCs/>
          <w:iCs/>
          <w:sz w:val="28"/>
          <w:szCs w:val="28"/>
        </w:rPr>
        <w:t>независимо от того, предусмотрен ли договором лизинга выкуп предмета лизинга или его возврат лизингодателю.</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
          <w:iCs/>
          <w:sz w:val="28"/>
          <w:szCs w:val="28"/>
        </w:rPr>
        <w:t>О</w:t>
      </w:r>
      <w:r w:rsidRPr="00DA141B">
        <w:rPr>
          <w:rFonts w:ascii="Times New Roman" w:hAnsi="Times New Roman" w:cs="Times New Roman"/>
          <w:bCs/>
          <w:i/>
          <w:iCs/>
          <w:sz w:val="28"/>
          <w:szCs w:val="28"/>
        </w:rPr>
        <w:t>перативный лизинг</w:t>
      </w:r>
      <w:r w:rsidRPr="00DA141B">
        <w:rPr>
          <w:rFonts w:ascii="Times New Roman" w:hAnsi="Times New Roman" w:cs="Times New Roman"/>
          <w:iCs/>
          <w:sz w:val="28"/>
          <w:szCs w:val="28"/>
        </w:rPr>
        <w:t xml:space="preserve"> – лизинг, при котором лизинговые платежи в течение срока лизинга </w:t>
      </w:r>
      <w:r w:rsidRPr="00DA141B">
        <w:rPr>
          <w:rFonts w:ascii="Times New Roman" w:hAnsi="Times New Roman" w:cs="Times New Roman"/>
          <w:bCs/>
          <w:iCs/>
          <w:sz w:val="28"/>
          <w:szCs w:val="28"/>
        </w:rPr>
        <w:t>независимо от его продолжительности</w:t>
      </w:r>
      <w:r w:rsidRPr="00DA141B">
        <w:rPr>
          <w:rFonts w:ascii="Times New Roman" w:hAnsi="Times New Roman" w:cs="Times New Roman"/>
          <w:iCs/>
          <w:sz w:val="28"/>
          <w:szCs w:val="28"/>
        </w:rPr>
        <w:t xml:space="preserve"> обеспечивают возмещение лизингодателю </w:t>
      </w:r>
      <w:r w:rsidRPr="00DA141B">
        <w:rPr>
          <w:rFonts w:ascii="Times New Roman" w:hAnsi="Times New Roman" w:cs="Times New Roman"/>
          <w:bCs/>
          <w:iCs/>
          <w:sz w:val="28"/>
          <w:szCs w:val="28"/>
        </w:rPr>
        <w:t>менее 75 % стоимости предмета лизинга</w:t>
      </w:r>
      <w:r w:rsidRPr="00DA141B">
        <w:rPr>
          <w:rFonts w:ascii="Times New Roman" w:hAnsi="Times New Roman" w:cs="Times New Roman"/>
          <w:iCs/>
          <w:sz w:val="28"/>
          <w:szCs w:val="28"/>
        </w:rPr>
        <w:t xml:space="preserve"> и договором лизинга </w:t>
      </w:r>
      <w:r w:rsidRPr="00DA141B">
        <w:rPr>
          <w:rFonts w:ascii="Times New Roman" w:hAnsi="Times New Roman" w:cs="Times New Roman"/>
          <w:bCs/>
          <w:iCs/>
          <w:sz w:val="28"/>
          <w:szCs w:val="28"/>
        </w:rPr>
        <w:t>предусмотрен возврат предмета лизинга</w:t>
      </w:r>
      <w:r w:rsidRPr="00DA141B">
        <w:rPr>
          <w:rFonts w:ascii="Times New Roman" w:hAnsi="Times New Roman" w:cs="Times New Roman"/>
          <w:iCs/>
          <w:sz w:val="28"/>
          <w:szCs w:val="28"/>
        </w:rPr>
        <w:t xml:space="preserve"> лизингодателю по истечении срока лизинга.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Национальным </w:t>
      </w:r>
      <w:hyperlink r:id="rId8" w:anchor="a2" w:tooltip="+" w:history="1">
        <w:r w:rsidRPr="00DA141B">
          <w:rPr>
            <w:rFonts w:ascii="Times New Roman" w:hAnsi="Times New Roman" w:cs="Times New Roman"/>
            <w:iCs/>
            <w:sz w:val="28"/>
            <w:szCs w:val="28"/>
          </w:rPr>
          <w:t>стандартом</w:t>
        </w:r>
      </w:hyperlink>
      <w:r w:rsidRPr="00DA141B">
        <w:rPr>
          <w:rFonts w:ascii="Times New Roman" w:hAnsi="Times New Roman" w:cs="Times New Roman"/>
          <w:iCs/>
          <w:sz w:val="28"/>
          <w:szCs w:val="28"/>
        </w:rPr>
        <w:t xml:space="preserve"> бухгалтерского учета и отчетности «Финансовая аренда (лизинг)» дополнительно введены понятия: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 </w:t>
      </w:r>
      <w:r w:rsidRPr="00DA141B">
        <w:rPr>
          <w:rFonts w:ascii="Times New Roman" w:hAnsi="Times New Roman" w:cs="Times New Roman"/>
          <w:bCs/>
          <w:i/>
          <w:iCs/>
          <w:sz w:val="28"/>
          <w:szCs w:val="28"/>
        </w:rPr>
        <w:t>долгосрочный лизинг</w:t>
      </w:r>
      <w:r w:rsidRPr="00DA141B">
        <w:rPr>
          <w:rFonts w:ascii="Times New Roman" w:hAnsi="Times New Roman" w:cs="Times New Roman"/>
          <w:iCs/>
          <w:sz w:val="28"/>
          <w:szCs w:val="28"/>
        </w:rPr>
        <w:t xml:space="preserve"> – лизинг, при котором лизингодатель предоставляет лизингополучателю предмет лизинга во временное владение и пользование по договору лизинга на срок </w:t>
      </w:r>
      <w:r w:rsidRPr="00DA141B">
        <w:rPr>
          <w:rFonts w:ascii="Times New Roman" w:hAnsi="Times New Roman" w:cs="Times New Roman"/>
          <w:bCs/>
          <w:i/>
          <w:iCs/>
          <w:sz w:val="28"/>
          <w:szCs w:val="28"/>
        </w:rPr>
        <w:t>не менее</w:t>
      </w:r>
      <w:r w:rsidRPr="00DA141B">
        <w:rPr>
          <w:rFonts w:ascii="Times New Roman" w:hAnsi="Times New Roman" w:cs="Times New Roman"/>
          <w:iCs/>
          <w:sz w:val="28"/>
          <w:szCs w:val="28"/>
        </w:rPr>
        <w:t xml:space="preserve"> 1 года;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Cs/>
          <w:iCs/>
          <w:sz w:val="28"/>
          <w:szCs w:val="28"/>
        </w:rPr>
        <w:t>–</w:t>
      </w:r>
      <w:r w:rsidRPr="00DA141B">
        <w:rPr>
          <w:rFonts w:ascii="Times New Roman" w:hAnsi="Times New Roman" w:cs="Times New Roman"/>
          <w:bCs/>
          <w:i/>
          <w:iCs/>
          <w:sz w:val="28"/>
          <w:szCs w:val="28"/>
        </w:rPr>
        <w:t>краткосрочный лизинг</w:t>
      </w:r>
      <w:r w:rsidRPr="00DA141B">
        <w:rPr>
          <w:rFonts w:ascii="Times New Roman" w:hAnsi="Times New Roman" w:cs="Times New Roman"/>
          <w:i/>
          <w:iCs/>
          <w:sz w:val="28"/>
          <w:szCs w:val="28"/>
        </w:rPr>
        <w:t> –</w:t>
      </w:r>
      <w:r w:rsidRPr="00DA141B">
        <w:rPr>
          <w:rFonts w:ascii="Times New Roman" w:hAnsi="Times New Roman" w:cs="Times New Roman"/>
          <w:iCs/>
          <w:sz w:val="28"/>
          <w:szCs w:val="28"/>
        </w:rPr>
        <w:t xml:space="preserve"> лизинг, при котором лизингодатель предоставляет лизингополучателю предмет лизинга во временное владение и пользование по договору лизинга на срок </w:t>
      </w:r>
      <w:r w:rsidRPr="00DA141B">
        <w:rPr>
          <w:rFonts w:ascii="Times New Roman" w:hAnsi="Times New Roman" w:cs="Times New Roman"/>
          <w:bCs/>
          <w:iCs/>
          <w:sz w:val="28"/>
          <w:szCs w:val="28"/>
        </w:rPr>
        <w:t>менее</w:t>
      </w:r>
      <w:r w:rsidRPr="00DA141B">
        <w:rPr>
          <w:rFonts w:ascii="Times New Roman" w:hAnsi="Times New Roman" w:cs="Times New Roman"/>
          <w:iCs/>
          <w:sz w:val="28"/>
          <w:szCs w:val="28"/>
        </w:rPr>
        <w:t>1 года.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Предмет лизинга учитывается: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при долгосрочном лизинге – на балансе лизингополучателя;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при краткосрочном лизинге – на балансе лизингодателя.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Предмет, предназначенный для передачи лизингополучателю, приходуется </w:t>
      </w:r>
      <w:r w:rsidRPr="00DA141B">
        <w:rPr>
          <w:rFonts w:ascii="Times New Roman" w:hAnsi="Times New Roman" w:cs="Times New Roman"/>
          <w:bCs/>
          <w:iCs/>
          <w:sz w:val="28"/>
          <w:szCs w:val="28"/>
        </w:rPr>
        <w:t>с учетом всех затрат, связанных с его приобретением</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 по дебету счета 03 «Доходные вложения в материальные активы», субсчет 2 «Предметы финансовой аренды (лизинга)», в корреспонденции с кредитом счета 08 субсчет 3 «Приобретение предметов финансовой аренды (лизинга)».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Инвестиционные расходы лизингодателя, не учитываемые в первоначальной стоимости предмета лизинга, но включаемые в состав лизинговых платежей, отражаются по дебету счета 91 «Прочие доходы и расходы» и других счетов и кредиту счетов 60 «Расчеты с поставщиками и подрядчиками», 66 «Расчеты по краткосрочным кредитам и займам», 67 «Расчеты по долгосрочным кредитам и займам», 76 «Расчеты с разными дебиторами и кредиторами» и других счетов.</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Стоимость передаваемого (возвращаемого или выкупаемого) лизингополучателю предмета лизинга отражается по дебету (кредиту) счета 011 «Основные средства, сданные в аренду».</w:t>
      </w:r>
    </w:p>
    <w:p w:rsidR="00DA141B" w:rsidRPr="00DA141B" w:rsidRDefault="00DA141B" w:rsidP="00A2114E">
      <w:pPr>
        <w:spacing w:after="0" w:line="240" w:lineRule="auto"/>
        <w:jc w:val="both"/>
        <w:rPr>
          <w:rFonts w:ascii="Times New Roman" w:hAnsi="Times New Roman" w:cs="Times New Roman"/>
          <w:b/>
          <w:iCs/>
          <w:sz w:val="28"/>
          <w:szCs w:val="28"/>
        </w:rPr>
      </w:pP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iCs/>
          <w:sz w:val="28"/>
          <w:szCs w:val="28"/>
        </w:rPr>
        <w:t>Задания для закрепления знаний</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1.</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Исходные данные.</w:t>
      </w:r>
      <w:r w:rsidRPr="00DA141B">
        <w:rPr>
          <w:rFonts w:ascii="Times New Roman" w:hAnsi="Times New Roman" w:cs="Times New Roman"/>
          <w:iCs/>
          <w:sz w:val="28"/>
          <w:szCs w:val="28"/>
        </w:rPr>
        <w:t xml:space="preserve"> Лизингодатель по выб</w:t>
      </w:r>
      <w:r w:rsidR="00684DE9">
        <w:rPr>
          <w:rFonts w:ascii="Times New Roman" w:hAnsi="Times New Roman" w:cs="Times New Roman"/>
          <w:iCs/>
          <w:sz w:val="28"/>
          <w:szCs w:val="28"/>
        </w:rPr>
        <w:t>ору лизингополучателя 14.01.2023</w:t>
      </w:r>
      <w:r w:rsidRPr="00DA141B">
        <w:rPr>
          <w:rFonts w:ascii="Times New Roman" w:hAnsi="Times New Roman" w:cs="Times New Roman"/>
          <w:iCs/>
          <w:sz w:val="28"/>
          <w:szCs w:val="28"/>
        </w:rPr>
        <w:t xml:space="preserve"> приобрел предмет лизинга (производственное оборудование) у резидента Польши. Стоимость предмета лизинга – 50 000 евро. Уплачен «ввозной» НДС 24 202 руб., отражены транспортные услуги по доставке оборудования 300 руб. и сумма уплаченных таможенных платежей 21 000 руб. Отражены расходы по страхованию оборудования 650 руб. 24.01.2018 и расходы, связанные с доведением оборудования до состояния, пригодного к использованию его лизингополучателем, в соответствии с договором лизинга на сумму 800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По условиям договора купли-продажи оплата предмета лизинга произведена:</w:t>
      </w:r>
    </w:p>
    <w:p w:rsidR="00DA141B" w:rsidRPr="00DA141B" w:rsidRDefault="00684DE9"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04.01.2023</w:t>
      </w:r>
      <w:r w:rsidR="00DA141B" w:rsidRPr="00DA141B">
        <w:rPr>
          <w:rFonts w:ascii="Times New Roman" w:hAnsi="Times New Roman" w:cs="Times New Roman"/>
          <w:iCs/>
          <w:sz w:val="28"/>
          <w:szCs w:val="28"/>
        </w:rPr>
        <w:t xml:space="preserve"> – 20 000 евро по курсу Национального банка Республики Беларусь;</w:t>
      </w:r>
    </w:p>
    <w:p w:rsidR="00DA141B" w:rsidRPr="00DA141B" w:rsidRDefault="00684DE9"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25.01.2023</w:t>
      </w:r>
      <w:r w:rsidR="00DA141B" w:rsidRPr="00DA141B">
        <w:rPr>
          <w:rFonts w:ascii="Times New Roman" w:hAnsi="Times New Roman" w:cs="Times New Roman"/>
          <w:iCs/>
          <w:sz w:val="28"/>
          <w:szCs w:val="28"/>
        </w:rPr>
        <w:t xml:space="preserve"> – 15 000 евро по курсу Национального банка Республики Беларусь;</w:t>
      </w:r>
    </w:p>
    <w:p w:rsidR="00DA141B" w:rsidRPr="00DA141B" w:rsidRDefault="00684DE9"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22.02.2023</w:t>
      </w:r>
      <w:r w:rsidR="00DA141B" w:rsidRPr="00DA141B">
        <w:rPr>
          <w:rFonts w:ascii="Times New Roman" w:hAnsi="Times New Roman" w:cs="Times New Roman"/>
          <w:iCs/>
          <w:sz w:val="28"/>
          <w:szCs w:val="28"/>
        </w:rPr>
        <w:t xml:space="preserve"> – 15 000 евро по курсу Национального банка Республики Беларусь.</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Предмет лизинга пере</w:t>
      </w:r>
      <w:r w:rsidR="00684DE9">
        <w:rPr>
          <w:rFonts w:ascii="Times New Roman" w:hAnsi="Times New Roman" w:cs="Times New Roman"/>
          <w:iCs/>
          <w:sz w:val="28"/>
          <w:szCs w:val="28"/>
        </w:rPr>
        <w:t>дан лизингополучателю 29.01.2023</w:t>
      </w:r>
      <w:r w:rsidRPr="00DA141B">
        <w:rPr>
          <w:rFonts w:ascii="Times New Roman" w:hAnsi="Times New Roman" w:cs="Times New Roman"/>
          <w:iCs/>
          <w:sz w:val="28"/>
          <w:szCs w:val="28"/>
        </w:rPr>
        <w:t xml:space="preserve">.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Курсы Национального банка Республики Беларусь (1 евро):</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04.01 –</w:t>
      </w:r>
      <w:r w:rsidR="00684DE9">
        <w:rPr>
          <w:rFonts w:ascii="Times New Roman" w:hAnsi="Times New Roman" w:cs="Times New Roman"/>
          <w:iCs/>
          <w:sz w:val="28"/>
          <w:szCs w:val="28"/>
        </w:rPr>
        <w:t xml:space="preserve"> 3</w:t>
      </w:r>
      <w:r w:rsidRPr="00DA141B">
        <w:rPr>
          <w:rFonts w:ascii="Times New Roman" w:hAnsi="Times New Roman" w:cs="Times New Roman"/>
          <w:iCs/>
          <w:sz w:val="28"/>
          <w:szCs w:val="28"/>
        </w:rPr>
        <w:t>,3814;</w:t>
      </w:r>
    </w:p>
    <w:p w:rsidR="00DA141B" w:rsidRPr="00DA141B" w:rsidRDefault="00684DE9"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14.01 – 3</w:t>
      </w:r>
      <w:r w:rsidR="00DA141B" w:rsidRPr="00DA141B">
        <w:rPr>
          <w:rFonts w:ascii="Times New Roman" w:hAnsi="Times New Roman" w:cs="Times New Roman"/>
          <w:iCs/>
          <w:sz w:val="28"/>
          <w:szCs w:val="28"/>
        </w:rPr>
        <w:t>,4202;</w:t>
      </w:r>
    </w:p>
    <w:p w:rsidR="00DA141B" w:rsidRPr="00DA141B" w:rsidRDefault="00684DE9"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25.01 – 3</w:t>
      </w:r>
      <w:r w:rsidR="00DA141B" w:rsidRPr="00DA141B">
        <w:rPr>
          <w:rFonts w:ascii="Times New Roman" w:hAnsi="Times New Roman" w:cs="Times New Roman"/>
          <w:iCs/>
          <w:sz w:val="28"/>
          <w:szCs w:val="28"/>
        </w:rPr>
        <w:t>,4394;</w:t>
      </w:r>
    </w:p>
    <w:p w:rsidR="00DA141B" w:rsidRPr="00DA141B" w:rsidRDefault="00684DE9"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31.01 – 3</w:t>
      </w:r>
      <w:r w:rsidR="00DA141B" w:rsidRPr="00DA141B">
        <w:rPr>
          <w:rFonts w:ascii="Times New Roman" w:hAnsi="Times New Roman" w:cs="Times New Roman"/>
          <w:iCs/>
          <w:sz w:val="28"/>
          <w:szCs w:val="28"/>
        </w:rPr>
        <w:t>,4514;</w:t>
      </w:r>
    </w:p>
    <w:p w:rsidR="00DA141B" w:rsidRPr="00DA141B" w:rsidRDefault="00684DE9"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22.02 – 3</w:t>
      </w:r>
      <w:r w:rsidR="00DA141B" w:rsidRPr="00DA141B">
        <w:rPr>
          <w:rFonts w:ascii="Times New Roman" w:hAnsi="Times New Roman" w:cs="Times New Roman"/>
          <w:iCs/>
          <w:sz w:val="28"/>
          <w:szCs w:val="28"/>
        </w:rPr>
        <w:t>,4163.</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2.</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Исходные данные.</w:t>
      </w:r>
      <w:r w:rsidRPr="00DA141B">
        <w:rPr>
          <w:rFonts w:ascii="Times New Roman" w:hAnsi="Times New Roman" w:cs="Times New Roman"/>
          <w:iCs/>
          <w:sz w:val="28"/>
          <w:szCs w:val="28"/>
        </w:rPr>
        <w:t xml:space="preserve"> Лизингодатель по выб</w:t>
      </w:r>
      <w:r w:rsidR="00684DE9">
        <w:rPr>
          <w:rFonts w:ascii="Times New Roman" w:hAnsi="Times New Roman" w:cs="Times New Roman"/>
          <w:iCs/>
          <w:sz w:val="28"/>
          <w:szCs w:val="28"/>
        </w:rPr>
        <w:t>ору лизингополучателя 24.01.2023</w:t>
      </w:r>
      <w:r w:rsidRPr="00DA141B">
        <w:rPr>
          <w:rFonts w:ascii="Times New Roman" w:hAnsi="Times New Roman" w:cs="Times New Roman"/>
          <w:iCs/>
          <w:sz w:val="28"/>
          <w:szCs w:val="28"/>
        </w:rPr>
        <w:t xml:space="preserve"> приобрел предмет лизинга (оборудование) у резидента Республики Беларусь.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 xml:space="preserve">Стоимость предмета лизинга – 60 000 евро, в том числе НДС – 10 000 евро. Транспортные услуги по доставке оборудования составили 300 руб. Оплата производится в белорусских рублях по курсу </w:t>
      </w:r>
      <w:proofErr w:type="spellStart"/>
      <w:r w:rsidRPr="00DA141B">
        <w:rPr>
          <w:rFonts w:ascii="Times New Roman" w:hAnsi="Times New Roman" w:cs="Times New Roman"/>
          <w:iCs/>
          <w:sz w:val="28"/>
          <w:szCs w:val="28"/>
        </w:rPr>
        <w:t>Нацбанка</w:t>
      </w:r>
      <w:proofErr w:type="spellEnd"/>
      <w:r w:rsidRPr="00DA141B">
        <w:rPr>
          <w:rFonts w:ascii="Times New Roman" w:hAnsi="Times New Roman" w:cs="Times New Roman"/>
          <w:iCs/>
          <w:sz w:val="28"/>
          <w:szCs w:val="28"/>
        </w:rPr>
        <w:t>, установленному на момент оплаты и увеличенному на 2 %.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По условиям договора купли-продажи оплата предмета лизинга произведена:</w:t>
      </w:r>
    </w:p>
    <w:p w:rsidR="00DA141B" w:rsidRPr="00DA141B" w:rsidRDefault="00292A94"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25.01.2023</w:t>
      </w:r>
      <w:r w:rsidR="00DA141B" w:rsidRPr="00DA141B">
        <w:rPr>
          <w:rFonts w:ascii="Times New Roman" w:hAnsi="Times New Roman" w:cs="Times New Roman"/>
          <w:iCs/>
          <w:sz w:val="28"/>
          <w:szCs w:val="28"/>
        </w:rPr>
        <w:t> – в сумме, эквивалентной 36 000 евро;</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2</w:t>
      </w:r>
      <w:r w:rsidR="00292A94">
        <w:rPr>
          <w:rFonts w:ascii="Times New Roman" w:hAnsi="Times New Roman" w:cs="Times New Roman"/>
          <w:iCs/>
          <w:sz w:val="28"/>
          <w:szCs w:val="28"/>
        </w:rPr>
        <w:t>2.02.2023</w:t>
      </w:r>
      <w:r w:rsidRPr="00DA141B">
        <w:rPr>
          <w:rFonts w:ascii="Times New Roman" w:hAnsi="Times New Roman" w:cs="Times New Roman"/>
          <w:iCs/>
          <w:sz w:val="28"/>
          <w:szCs w:val="28"/>
        </w:rPr>
        <w:t> – в сумме, эквивалентной 24 000 евро.</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Предмет лизинга передан лизингополучателю 29.01</w:t>
      </w:r>
      <w:r w:rsidR="00292A94">
        <w:rPr>
          <w:rFonts w:ascii="Times New Roman" w:hAnsi="Times New Roman" w:cs="Times New Roman"/>
          <w:iCs/>
          <w:sz w:val="28"/>
          <w:szCs w:val="28"/>
        </w:rPr>
        <w:t>.2023</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Курсы Национального банка Республики Беларусь (1 евро):</w:t>
      </w:r>
    </w:p>
    <w:p w:rsidR="00DA141B" w:rsidRPr="00DA141B" w:rsidRDefault="00292A94"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24.01 – 3</w:t>
      </w:r>
      <w:r w:rsidR="00DA141B" w:rsidRPr="00DA141B">
        <w:rPr>
          <w:rFonts w:ascii="Times New Roman" w:hAnsi="Times New Roman" w:cs="Times New Roman"/>
          <w:iCs/>
          <w:sz w:val="28"/>
          <w:szCs w:val="28"/>
        </w:rPr>
        <w:t xml:space="preserve">,4210;                                               </w:t>
      </w:r>
      <w:r>
        <w:rPr>
          <w:rFonts w:ascii="Times New Roman" w:hAnsi="Times New Roman" w:cs="Times New Roman"/>
          <w:iCs/>
          <w:sz w:val="28"/>
          <w:szCs w:val="28"/>
        </w:rPr>
        <w:t xml:space="preserve">                       25.01 – 3</w:t>
      </w:r>
      <w:r w:rsidR="00DA141B" w:rsidRPr="00DA141B">
        <w:rPr>
          <w:rFonts w:ascii="Times New Roman" w:hAnsi="Times New Roman" w:cs="Times New Roman"/>
          <w:iCs/>
          <w:sz w:val="28"/>
          <w:szCs w:val="28"/>
        </w:rPr>
        <w:t>,4394;</w:t>
      </w:r>
    </w:p>
    <w:p w:rsidR="00DA141B" w:rsidRPr="00DA141B" w:rsidRDefault="00292A94"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31.01 – 3</w:t>
      </w:r>
      <w:r w:rsidR="00DA141B" w:rsidRPr="00DA141B">
        <w:rPr>
          <w:rFonts w:ascii="Times New Roman" w:hAnsi="Times New Roman" w:cs="Times New Roman"/>
          <w:iCs/>
          <w:sz w:val="28"/>
          <w:szCs w:val="28"/>
        </w:rPr>
        <w:t xml:space="preserve">,4514;                                                                    </w:t>
      </w:r>
      <w:r>
        <w:rPr>
          <w:rFonts w:ascii="Times New Roman" w:hAnsi="Times New Roman" w:cs="Times New Roman"/>
          <w:iCs/>
          <w:sz w:val="28"/>
          <w:szCs w:val="28"/>
        </w:rPr>
        <w:t xml:space="preserve">   22.02 – 3</w:t>
      </w:r>
      <w:r w:rsidR="00DA141B" w:rsidRPr="00DA141B">
        <w:rPr>
          <w:rFonts w:ascii="Times New Roman" w:hAnsi="Times New Roman" w:cs="Times New Roman"/>
          <w:iCs/>
          <w:sz w:val="28"/>
          <w:szCs w:val="28"/>
        </w:rPr>
        <w:t>,4163;</w:t>
      </w:r>
    </w:p>
    <w:p w:rsidR="00DA141B" w:rsidRPr="00DA141B" w:rsidRDefault="00292A94" w:rsidP="00DA141B">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22.02 – 3</w:t>
      </w:r>
      <w:r w:rsidR="00DA141B" w:rsidRPr="00DA141B">
        <w:rPr>
          <w:rFonts w:ascii="Times New Roman" w:hAnsi="Times New Roman" w:cs="Times New Roman"/>
          <w:iCs/>
          <w:sz w:val="28"/>
          <w:szCs w:val="28"/>
        </w:rPr>
        <w:t>,4163.</w:t>
      </w:r>
    </w:p>
    <w:p w:rsidR="00DA141B" w:rsidRPr="00DA141B" w:rsidRDefault="00DA141B" w:rsidP="00DA141B">
      <w:pPr>
        <w:spacing w:after="0" w:line="240" w:lineRule="auto"/>
        <w:ind w:firstLine="709"/>
        <w:jc w:val="both"/>
        <w:rPr>
          <w:rFonts w:ascii="Times New Roman" w:hAnsi="Times New Roman" w:cs="Times New Roman"/>
          <w:bCs/>
          <w:i/>
          <w:iCs/>
          <w:sz w:val="28"/>
          <w:szCs w:val="28"/>
        </w:rPr>
      </w:pPr>
      <w:r w:rsidRPr="00DA141B">
        <w:rPr>
          <w:rFonts w:ascii="Times New Roman" w:hAnsi="Times New Roman" w:cs="Times New Roman"/>
          <w:b/>
          <w:iCs/>
          <w:sz w:val="28"/>
          <w:szCs w:val="28"/>
        </w:rPr>
        <w:t xml:space="preserve">Задание 3. </w:t>
      </w:r>
      <w:r w:rsidRPr="00DA141B">
        <w:rPr>
          <w:rFonts w:ascii="Times New Roman" w:hAnsi="Times New Roman" w:cs="Times New Roman"/>
          <w:bCs/>
          <w:i/>
          <w:iCs/>
          <w:sz w:val="28"/>
          <w:szCs w:val="28"/>
        </w:rPr>
        <w:t>Бухгалтерский учет лизинговых операций у лизингодателя без выкупа предмета лизинга.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На основании исходных данных требуется составить бухгалтерские записи у лизингодателя.</w:t>
      </w:r>
    </w:p>
    <w:p w:rsidR="00DA141B" w:rsidRDefault="00DA141B" w:rsidP="00DA141B">
      <w:pPr>
        <w:spacing w:after="0" w:line="240" w:lineRule="auto"/>
        <w:ind w:firstLine="709"/>
        <w:jc w:val="both"/>
        <w:rPr>
          <w:rFonts w:ascii="Times New Roman" w:hAnsi="Times New Roman" w:cs="Times New Roman"/>
          <w:b/>
          <w:iCs/>
          <w:sz w:val="28"/>
          <w:szCs w:val="28"/>
        </w:rPr>
      </w:pPr>
      <w:r w:rsidRPr="00DA141B">
        <w:rPr>
          <w:rFonts w:ascii="Times New Roman" w:hAnsi="Times New Roman" w:cs="Times New Roman"/>
          <w:b/>
          <w:iCs/>
          <w:sz w:val="28"/>
          <w:szCs w:val="28"/>
        </w:rPr>
        <w:t>Исходные данные:</w:t>
      </w:r>
    </w:p>
    <w:p w:rsidR="000015AD" w:rsidRPr="00DA141B" w:rsidRDefault="000015AD" w:rsidP="00DA141B">
      <w:pPr>
        <w:spacing w:after="0" w:line="240" w:lineRule="auto"/>
        <w:ind w:firstLine="709"/>
        <w:jc w:val="both"/>
        <w:rPr>
          <w:rFonts w:ascii="Times New Roman" w:hAnsi="Times New Roman" w:cs="Times New Roman"/>
          <w:b/>
          <w:iCs/>
          <w:sz w:val="28"/>
          <w:szCs w:val="28"/>
        </w:rPr>
      </w:pPr>
      <w:bookmarkStart w:id="0" w:name="_GoBack"/>
      <w:bookmarkEnd w:id="0"/>
    </w:p>
    <w:p w:rsidR="00DA141B" w:rsidRPr="00DA141B" w:rsidRDefault="00DA141B" w:rsidP="00BE63BE">
      <w:pPr>
        <w:spacing w:after="0" w:line="240" w:lineRule="auto"/>
        <w:jc w:val="both"/>
        <w:rPr>
          <w:rFonts w:ascii="Times New Roman" w:hAnsi="Times New Roman" w:cs="Times New Roman"/>
          <w:bCs/>
          <w:i/>
          <w:iCs/>
          <w:vanish/>
          <w:sz w:val="28"/>
          <w:szCs w:val="28"/>
        </w:rPr>
      </w:pPr>
      <w:r w:rsidRPr="00DA141B">
        <w:rPr>
          <w:rFonts w:ascii="Times New Roman" w:hAnsi="Times New Roman" w:cs="Times New Roman"/>
          <w:bCs/>
          <w:iCs/>
          <w:sz w:val="28"/>
          <w:szCs w:val="28"/>
        </w:rPr>
        <w:t xml:space="preserve">Таблица 11. </w:t>
      </w:r>
      <w:r w:rsidRPr="00DA141B">
        <w:rPr>
          <w:rFonts w:ascii="Times New Roman" w:hAnsi="Times New Roman" w:cs="Times New Roman"/>
          <w:bCs/>
          <w:iCs/>
          <w:vanish/>
          <w:sz w:val="28"/>
          <w:szCs w:val="28"/>
        </w:rPr>
        <w:t>Реестр хозяйственных операций</w:t>
      </w:r>
    </w:p>
    <w:tbl>
      <w:tblPr>
        <w:tblW w:w="4872"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
        <w:gridCol w:w="4936"/>
        <w:gridCol w:w="936"/>
        <w:gridCol w:w="1072"/>
        <w:gridCol w:w="1363"/>
      </w:tblGrid>
      <w:tr w:rsidR="00DA141B" w:rsidRPr="00DA141B" w:rsidTr="00353216">
        <w:tc>
          <w:tcPr>
            <w:tcW w:w="546" w:type="pct"/>
            <w:shd w:val="clear" w:color="auto" w:fill="FFFFFF" w:themeFill="background1"/>
            <w:vAlign w:val="center"/>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Дата</w:t>
            </w:r>
          </w:p>
        </w:tc>
        <w:tc>
          <w:tcPr>
            <w:tcW w:w="2646" w:type="pct"/>
            <w:shd w:val="clear" w:color="auto" w:fill="FFFFFF" w:themeFill="background1"/>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Содержание операции</w:t>
            </w:r>
          </w:p>
        </w:tc>
        <w:tc>
          <w:tcPr>
            <w:tcW w:w="502" w:type="pct"/>
            <w:shd w:val="clear" w:color="auto" w:fill="FFFFFF" w:themeFill="background1"/>
            <w:vAlign w:val="center"/>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Дебет</w:t>
            </w:r>
          </w:p>
        </w:tc>
        <w:tc>
          <w:tcPr>
            <w:tcW w:w="575" w:type="pct"/>
            <w:shd w:val="clear" w:color="auto" w:fill="FFFFFF" w:themeFill="background1"/>
            <w:vAlign w:val="center"/>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Кредит</w:t>
            </w:r>
          </w:p>
        </w:tc>
        <w:tc>
          <w:tcPr>
            <w:tcW w:w="731" w:type="pct"/>
            <w:shd w:val="clear" w:color="auto" w:fill="FFFFFF" w:themeFill="background1"/>
            <w:vAlign w:val="center"/>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Сумма, руб.</w:t>
            </w:r>
          </w:p>
        </w:tc>
      </w:tr>
      <w:tr w:rsidR="00DA141B" w:rsidRPr="00DA141B" w:rsidTr="00353216">
        <w:trPr>
          <w:trHeight w:val="387"/>
        </w:trPr>
        <w:tc>
          <w:tcPr>
            <w:tcW w:w="5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20.12.</w:t>
            </w:r>
          </w:p>
          <w:p w:rsidR="00DA141B" w:rsidRPr="00DA141B" w:rsidRDefault="00292A94" w:rsidP="00DA141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2023</w:t>
            </w:r>
          </w:p>
        </w:tc>
        <w:tc>
          <w:tcPr>
            <w:tcW w:w="26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Принят к учету предмет лизинга по первоначальной стоимости</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63 000,00</w:t>
            </w:r>
            <w:r w:rsidRPr="00DA141B">
              <w:rPr>
                <w:rFonts w:ascii="Times New Roman" w:hAnsi="Times New Roman" w:cs="Times New Roman"/>
                <w:iCs/>
                <w:sz w:val="24"/>
                <w:szCs w:val="24"/>
              </w:rPr>
              <w:br/>
              <w:t>(условно)</w:t>
            </w:r>
          </w:p>
        </w:tc>
      </w:tr>
      <w:tr w:rsidR="00DA141B" w:rsidRPr="00DA141B" w:rsidTr="00353216">
        <w:tc>
          <w:tcPr>
            <w:tcW w:w="5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26.12.</w:t>
            </w:r>
          </w:p>
          <w:p w:rsidR="00DA141B" w:rsidRPr="00DA141B" w:rsidRDefault="00DA141B" w:rsidP="00DA141B">
            <w:pPr>
              <w:spacing w:after="0" w:line="240" w:lineRule="auto"/>
              <w:jc w:val="both"/>
              <w:rPr>
                <w:rFonts w:ascii="Times New Roman" w:hAnsi="Times New Roman" w:cs="Times New Roman"/>
                <w:iCs/>
                <w:sz w:val="24"/>
                <w:szCs w:val="24"/>
              </w:rPr>
            </w:pPr>
          </w:p>
          <w:p w:rsidR="00DA141B" w:rsidRPr="00DA141B" w:rsidRDefault="00FB6D91" w:rsidP="00DA141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2023</w:t>
            </w:r>
          </w:p>
        </w:tc>
        <w:tc>
          <w:tcPr>
            <w:tcW w:w="26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Получ</w:t>
            </w:r>
            <w:r w:rsidR="00FB6D91">
              <w:rPr>
                <w:rFonts w:ascii="Times New Roman" w:hAnsi="Times New Roman" w:cs="Times New Roman"/>
                <w:iCs/>
                <w:sz w:val="24"/>
                <w:szCs w:val="24"/>
              </w:rPr>
              <w:t>ен аванс от лизингополучателя</w:t>
            </w:r>
            <w:r w:rsidR="00FB6D91">
              <w:rPr>
                <w:rFonts w:ascii="Times New Roman" w:hAnsi="Times New Roman" w:cs="Times New Roman"/>
                <w:iCs/>
                <w:sz w:val="24"/>
                <w:szCs w:val="24"/>
              </w:rPr>
              <w:br/>
              <w:t>(3</w:t>
            </w:r>
            <w:r w:rsidRPr="00DA141B">
              <w:rPr>
                <w:rFonts w:ascii="Times New Roman" w:hAnsi="Times New Roman" w:cs="Times New Roman"/>
                <w:iCs/>
                <w:sz w:val="24"/>
                <w:szCs w:val="24"/>
              </w:rPr>
              <w:t>,1408 руб. · 2 000 долл. США)</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w:t>
            </w:r>
            <w:r w:rsidRPr="00DA141B">
              <w:rPr>
                <w:rFonts w:ascii="Times New Roman" w:hAnsi="Times New Roman" w:cs="Times New Roman"/>
                <w:iCs/>
                <w:sz w:val="24"/>
                <w:szCs w:val="24"/>
              </w:rPr>
              <w:br/>
              <w:t>(в том числе НДС – ?)</w:t>
            </w:r>
          </w:p>
        </w:tc>
      </w:tr>
      <w:tr w:rsidR="00DA141B" w:rsidRPr="00DA141B" w:rsidTr="00353216">
        <w:tc>
          <w:tcPr>
            <w:tcW w:w="5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03.01.</w:t>
            </w:r>
          </w:p>
          <w:p w:rsidR="00DA141B" w:rsidRPr="00DA141B" w:rsidRDefault="00FB6D91" w:rsidP="00DA141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2024</w:t>
            </w:r>
          </w:p>
        </w:tc>
        <w:tc>
          <w:tcPr>
            <w:tcW w:w="26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Отражена передача предмета лизинга лизингополучателю</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w:t>
            </w:r>
          </w:p>
        </w:tc>
      </w:tr>
      <w:tr w:rsidR="00DA141B" w:rsidRPr="00DA141B" w:rsidTr="00353216">
        <w:tc>
          <w:tcPr>
            <w:tcW w:w="546" w:type="pct"/>
            <w:vMerge w:val="restar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31.01.</w:t>
            </w:r>
          </w:p>
          <w:p w:rsidR="00DA141B" w:rsidRPr="00DA141B" w:rsidRDefault="00FB6D91" w:rsidP="00DA141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2024</w:t>
            </w:r>
          </w:p>
        </w:tc>
        <w:tc>
          <w:tcPr>
            <w:tcW w:w="26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Отражен доход в части платежа по стоимости предмета лизинга в сумме полученного аванса</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w:t>
            </w:r>
          </w:p>
        </w:tc>
      </w:tr>
      <w:tr w:rsidR="00DA141B" w:rsidRPr="00DA141B" w:rsidTr="00353216">
        <w:tc>
          <w:tcPr>
            <w:tcW w:w="546" w:type="pct"/>
            <w:vMerge/>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26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Отражен доход в части платежа по стоимости предмета лизинг</w:t>
            </w:r>
            <w:r w:rsidR="00FB6D91">
              <w:rPr>
                <w:rFonts w:ascii="Times New Roman" w:hAnsi="Times New Roman" w:cs="Times New Roman"/>
                <w:iCs/>
                <w:sz w:val="24"/>
                <w:szCs w:val="24"/>
              </w:rPr>
              <w:t>а за январь</w:t>
            </w:r>
            <w:r w:rsidR="00FB6D91">
              <w:rPr>
                <w:rFonts w:ascii="Times New Roman" w:hAnsi="Times New Roman" w:cs="Times New Roman"/>
                <w:iCs/>
                <w:sz w:val="24"/>
                <w:szCs w:val="24"/>
              </w:rPr>
              <w:br/>
              <w:t>(1 800 долл. США · 3</w:t>
            </w:r>
            <w:r w:rsidRPr="00DA141B">
              <w:rPr>
                <w:rFonts w:ascii="Times New Roman" w:hAnsi="Times New Roman" w:cs="Times New Roman"/>
                <w:iCs/>
                <w:sz w:val="24"/>
                <w:szCs w:val="24"/>
              </w:rPr>
              <w:t>,1580 руб.)</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w:t>
            </w:r>
          </w:p>
        </w:tc>
      </w:tr>
      <w:tr w:rsidR="00DA141B" w:rsidRPr="00DA141B" w:rsidTr="00353216">
        <w:tc>
          <w:tcPr>
            <w:tcW w:w="546" w:type="pct"/>
            <w:vMerge/>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2646" w:type="pct"/>
            <w:hideMark/>
          </w:tcPr>
          <w:p w:rsidR="00DA141B" w:rsidRPr="00DA141B" w:rsidRDefault="00DA141B" w:rsidP="00EA1026">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Отражена сумма амортизации предмета лизинга (в части аванса и платежа за январь без НДС)</w:t>
            </w:r>
            <w:r w:rsidRPr="00DA141B">
              <w:rPr>
                <w:rFonts w:ascii="Times New Roman" w:hAnsi="Times New Roman" w:cs="Times New Roman"/>
                <w:iCs/>
                <w:sz w:val="24"/>
                <w:szCs w:val="24"/>
              </w:rPr>
              <w:br/>
              <w:t>((2 000 дол</w:t>
            </w:r>
            <w:r w:rsidR="00EA1026">
              <w:rPr>
                <w:rFonts w:ascii="Times New Roman" w:hAnsi="Times New Roman" w:cs="Times New Roman"/>
                <w:iCs/>
                <w:sz w:val="24"/>
                <w:szCs w:val="24"/>
              </w:rPr>
              <w:t>л. США –</w:t>
            </w:r>
            <w:r w:rsidR="00EA1026">
              <w:rPr>
                <w:rFonts w:ascii="Times New Roman" w:hAnsi="Times New Roman" w:cs="Times New Roman"/>
                <w:iCs/>
                <w:sz w:val="24"/>
                <w:szCs w:val="24"/>
              </w:rPr>
              <w:br/>
              <w:t>– 333,33 долл. США) · 3</w:t>
            </w:r>
            <w:r w:rsidRPr="00DA141B">
              <w:rPr>
                <w:rFonts w:ascii="Times New Roman" w:hAnsi="Times New Roman" w:cs="Times New Roman"/>
                <w:iCs/>
                <w:sz w:val="24"/>
                <w:szCs w:val="24"/>
              </w:rPr>
              <w:t>,140</w:t>
            </w:r>
            <w:r w:rsidR="00EA1026">
              <w:rPr>
                <w:rFonts w:ascii="Times New Roman" w:hAnsi="Times New Roman" w:cs="Times New Roman"/>
                <w:iCs/>
                <w:sz w:val="24"/>
                <w:szCs w:val="24"/>
              </w:rPr>
              <w:t xml:space="preserve">8 руб. +  </w:t>
            </w:r>
            <w:r w:rsidR="00EA1026">
              <w:rPr>
                <w:rFonts w:ascii="Times New Roman" w:hAnsi="Times New Roman" w:cs="Times New Roman"/>
                <w:iCs/>
                <w:sz w:val="24"/>
                <w:szCs w:val="24"/>
              </w:rPr>
              <w:br/>
              <w:t xml:space="preserve">+ 1 500 долл. США · 3,1701 руб. </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w:t>
            </w:r>
          </w:p>
        </w:tc>
      </w:tr>
      <w:tr w:rsidR="00DA141B" w:rsidRPr="00DA141B" w:rsidTr="00353216">
        <w:tc>
          <w:tcPr>
            <w:tcW w:w="546" w:type="pct"/>
            <w:vMerge w:val="restar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31.01.</w:t>
            </w:r>
          </w:p>
          <w:p w:rsidR="00DA141B" w:rsidRPr="00DA141B" w:rsidRDefault="00FB6D91" w:rsidP="00DA141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2024</w:t>
            </w:r>
          </w:p>
        </w:tc>
        <w:tc>
          <w:tcPr>
            <w:tcW w:w="26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 xml:space="preserve">Исчислен НДС в части платежей по стоимости предмета лизинга </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w:t>
            </w:r>
          </w:p>
        </w:tc>
      </w:tr>
      <w:tr w:rsidR="00DA141B" w:rsidRPr="00DA141B" w:rsidTr="00353216">
        <w:tc>
          <w:tcPr>
            <w:tcW w:w="546" w:type="pct"/>
            <w:vMerge/>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26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Отражен доход в части в</w:t>
            </w:r>
            <w:r w:rsidR="00EA1026">
              <w:rPr>
                <w:rFonts w:ascii="Times New Roman" w:hAnsi="Times New Roman" w:cs="Times New Roman"/>
                <w:iCs/>
                <w:sz w:val="24"/>
                <w:szCs w:val="24"/>
              </w:rPr>
              <w:t>ознаграждения (180 долл. США · 3</w:t>
            </w:r>
            <w:r w:rsidRPr="00DA141B">
              <w:rPr>
                <w:rFonts w:ascii="Times New Roman" w:hAnsi="Times New Roman" w:cs="Times New Roman"/>
                <w:iCs/>
                <w:sz w:val="24"/>
                <w:szCs w:val="24"/>
              </w:rPr>
              <w:t>,1580 руб.)</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w:t>
            </w:r>
          </w:p>
        </w:tc>
      </w:tr>
      <w:tr w:rsidR="00DA141B" w:rsidRPr="00DA141B" w:rsidTr="00353216">
        <w:tc>
          <w:tcPr>
            <w:tcW w:w="546" w:type="pct"/>
            <w:vMerge/>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26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Исчислен НДС от суммы вознаграждения</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w:t>
            </w:r>
          </w:p>
        </w:tc>
      </w:tr>
      <w:tr w:rsidR="00DA141B" w:rsidRPr="00DA141B" w:rsidTr="00353216">
        <w:tc>
          <w:tcPr>
            <w:tcW w:w="546" w:type="pct"/>
            <w:vMerge w:val="restar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04.02.</w:t>
            </w:r>
          </w:p>
          <w:p w:rsidR="00DA141B" w:rsidRPr="00DA141B" w:rsidRDefault="00FB6D91" w:rsidP="00DA141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2024</w:t>
            </w:r>
          </w:p>
        </w:tc>
        <w:tc>
          <w:tcPr>
            <w:tcW w:w="2646"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Получен платеж от  лизингополучателя за январь (в части контрактно</w:t>
            </w:r>
            <w:r w:rsidR="00EA1026">
              <w:rPr>
                <w:rFonts w:ascii="Times New Roman" w:hAnsi="Times New Roman" w:cs="Times New Roman"/>
                <w:iCs/>
                <w:sz w:val="24"/>
                <w:szCs w:val="24"/>
              </w:rPr>
              <w:t xml:space="preserve">й стоимости </w:t>
            </w:r>
            <w:r w:rsidR="00EA1026">
              <w:rPr>
                <w:rFonts w:ascii="Times New Roman" w:hAnsi="Times New Roman" w:cs="Times New Roman"/>
                <w:iCs/>
                <w:sz w:val="24"/>
                <w:szCs w:val="24"/>
              </w:rPr>
              <w:lastRenderedPageBreak/>
              <w:t>и вознаграждения)</w:t>
            </w:r>
            <w:r w:rsidR="00EA1026">
              <w:rPr>
                <w:rFonts w:ascii="Times New Roman" w:hAnsi="Times New Roman" w:cs="Times New Roman"/>
                <w:iCs/>
                <w:sz w:val="24"/>
                <w:szCs w:val="24"/>
              </w:rPr>
              <w:br/>
              <w:t>(3</w:t>
            </w:r>
            <w:r w:rsidRPr="00DA141B">
              <w:rPr>
                <w:rFonts w:ascii="Times New Roman" w:hAnsi="Times New Roman" w:cs="Times New Roman"/>
                <w:iCs/>
                <w:sz w:val="24"/>
                <w:szCs w:val="24"/>
              </w:rPr>
              <w:t>,1780 руб. · (1 500 долл. США +</w:t>
            </w:r>
            <w:r w:rsidRPr="00DA141B">
              <w:rPr>
                <w:rFonts w:ascii="Times New Roman" w:hAnsi="Times New Roman" w:cs="Times New Roman"/>
                <w:iCs/>
                <w:sz w:val="24"/>
                <w:szCs w:val="24"/>
              </w:rPr>
              <w:br/>
              <w:t>+ 300 долл. США + 150 долл. США +</w:t>
            </w:r>
            <w:r w:rsidRPr="00DA141B">
              <w:rPr>
                <w:rFonts w:ascii="Times New Roman" w:hAnsi="Times New Roman" w:cs="Times New Roman"/>
                <w:iCs/>
                <w:sz w:val="24"/>
                <w:szCs w:val="24"/>
              </w:rPr>
              <w:br/>
              <w:t>+ 30 долл. США))</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w:t>
            </w:r>
          </w:p>
        </w:tc>
      </w:tr>
      <w:tr w:rsidR="00DA141B" w:rsidRPr="00DA141B" w:rsidTr="00353216">
        <w:tc>
          <w:tcPr>
            <w:tcW w:w="546" w:type="pct"/>
            <w:vMerge/>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2646" w:type="pct"/>
            <w:hideMark/>
          </w:tcPr>
          <w:p w:rsidR="00DA141B" w:rsidRPr="00DA141B" w:rsidRDefault="00DA141B" w:rsidP="00EA1026">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Произведен пересчет задолженности</w:t>
            </w:r>
            <w:r w:rsidRPr="00DA141B">
              <w:rPr>
                <w:rFonts w:ascii="Times New Roman" w:hAnsi="Times New Roman" w:cs="Times New Roman"/>
                <w:iCs/>
                <w:sz w:val="24"/>
                <w:szCs w:val="24"/>
              </w:rPr>
              <w:br/>
              <w:t>((1 800 д</w:t>
            </w:r>
            <w:r w:rsidR="00EA1026">
              <w:rPr>
                <w:rFonts w:ascii="Times New Roman" w:hAnsi="Times New Roman" w:cs="Times New Roman"/>
                <w:iCs/>
                <w:sz w:val="24"/>
                <w:szCs w:val="24"/>
              </w:rPr>
              <w:t>олл. США + 180 долл. США) × × (3</w:t>
            </w:r>
            <w:r w:rsidRPr="00DA141B">
              <w:rPr>
                <w:rFonts w:ascii="Times New Roman" w:hAnsi="Times New Roman" w:cs="Times New Roman"/>
                <w:iCs/>
                <w:sz w:val="24"/>
                <w:szCs w:val="24"/>
              </w:rPr>
              <w:t>,1780 руб. –</w:t>
            </w:r>
            <w:r w:rsidR="00EA1026">
              <w:rPr>
                <w:rFonts w:ascii="Times New Roman" w:hAnsi="Times New Roman" w:cs="Times New Roman"/>
                <w:iCs/>
                <w:sz w:val="24"/>
                <w:szCs w:val="24"/>
              </w:rPr>
              <w:t>3</w:t>
            </w:r>
            <w:r w:rsidRPr="00DA141B">
              <w:rPr>
                <w:rFonts w:ascii="Times New Roman" w:hAnsi="Times New Roman" w:cs="Times New Roman"/>
                <w:iCs/>
                <w:sz w:val="24"/>
                <w:szCs w:val="24"/>
              </w:rPr>
              <w:t>,1580 руб.))</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p>
        </w:tc>
        <w:tc>
          <w:tcPr>
            <w:tcW w:w="731" w:type="pct"/>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w:t>
            </w:r>
          </w:p>
        </w:tc>
      </w:tr>
      <w:tr w:rsidR="00DA141B" w:rsidRPr="00DA141B" w:rsidTr="00353216">
        <w:tc>
          <w:tcPr>
            <w:tcW w:w="5000" w:type="pct"/>
            <w:gridSpan w:val="5"/>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И так далее в течение срока договора лизинга</w:t>
            </w:r>
          </w:p>
        </w:tc>
      </w:tr>
      <w:tr w:rsidR="00DA141B" w:rsidRPr="00DA141B" w:rsidTr="00353216">
        <w:tc>
          <w:tcPr>
            <w:tcW w:w="546" w:type="pct"/>
            <w:hideMark/>
          </w:tcPr>
          <w:p w:rsidR="00DA141B" w:rsidRPr="00DA141B" w:rsidRDefault="00DA141B" w:rsidP="00DA141B">
            <w:pPr>
              <w:spacing w:after="0" w:line="240" w:lineRule="auto"/>
              <w:jc w:val="both"/>
              <w:rPr>
                <w:rFonts w:ascii="Times New Roman" w:hAnsi="Times New Roman" w:cs="Times New Roman"/>
                <w:iCs/>
              </w:rPr>
            </w:pPr>
            <w:r w:rsidRPr="00DA141B">
              <w:rPr>
                <w:rFonts w:ascii="Times New Roman" w:hAnsi="Times New Roman" w:cs="Times New Roman"/>
                <w:iCs/>
              </w:rPr>
              <w:t>На дату возврата</w:t>
            </w:r>
          </w:p>
        </w:tc>
        <w:tc>
          <w:tcPr>
            <w:tcW w:w="2646" w:type="pct"/>
            <w:hideMark/>
          </w:tcPr>
          <w:p w:rsidR="00DA141B" w:rsidRPr="00DA141B" w:rsidRDefault="00DA141B" w:rsidP="00DA141B">
            <w:pPr>
              <w:spacing w:after="0" w:line="240" w:lineRule="auto"/>
              <w:jc w:val="both"/>
              <w:rPr>
                <w:rFonts w:ascii="Times New Roman" w:hAnsi="Times New Roman" w:cs="Times New Roman"/>
                <w:iCs/>
              </w:rPr>
            </w:pPr>
            <w:r w:rsidRPr="00DA141B">
              <w:rPr>
                <w:rFonts w:ascii="Times New Roman" w:hAnsi="Times New Roman" w:cs="Times New Roman"/>
                <w:iCs/>
              </w:rPr>
              <w:t>Отражен возврат предмета лизинга</w:t>
            </w:r>
          </w:p>
        </w:tc>
        <w:tc>
          <w:tcPr>
            <w:tcW w:w="502" w:type="pct"/>
            <w:hideMark/>
          </w:tcPr>
          <w:p w:rsidR="00DA141B" w:rsidRPr="00DA141B" w:rsidRDefault="00DA141B" w:rsidP="00DA141B">
            <w:pPr>
              <w:spacing w:after="0" w:line="240" w:lineRule="auto"/>
              <w:ind w:firstLine="709"/>
              <w:jc w:val="both"/>
              <w:rPr>
                <w:rFonts w:ascii="Times New Roman" w:hAnsi="Times New Roman" w:cs="Times New Roman"/>
                <w:iCs/>
              </w:rPr>
            </w:pPr>
          </w:p>
        </w:tc>
        <w:tc>
          <w:tcPr>
            <w:tcW w:w="575" w:type="pct"/>
            <w:hideMark/>
          </w:tcPr>
          <w:p w:rsidR="00DA141B" w:rsidRPr="00DA141B" w:rsidRDefault="00DA141B" w:rsidP="00DA141B">
            <w:pPr>
              <w:spacing w:after="0" w:line="240" w:lineRule="auto"/>
              <w:ind w:firstLine="709"/>
              <w:jc w:val="both"/>
              <w:rPr>
                <w:rFonts w:ascii="Times New Roman" w:hAnsi="Times New Roman" w:cs="Times New Roman"/>
                <w:iCs/>
              </w:rPr>
            </w:pPr>
          </w:p>
        </w:tc>
        <w:tc>
          <w:tcPr>
            <w:tcW w:w="731" w:type="pct"/>
            <w:vAlign w:val="center"/>
            <w:hideMark/>
          </w:tcPr>
          <w:p w:rsidR="00DA141B" w:rsidRPr="00DA141B" w:rsidRDefault="00DA141B" w:rsidP="00DA141B">
            <w:pPr>
              <w:spacing w:after="0" w:line="240" w:lineRule="auto"/>
              <w:ind w:firstLine="709"/>
              <w:jc w:val="both"/>
              <w:rPr>
                <w:rFonts w:ascii="Times New Roman" w:hAnsi="Times New Roman" w:cs="Times New Roman"/>
                <w:iCs/>
              </w:rPr>
            </w:pPr>
            <w:r w:rsidRPr="00DA141B">
              <w:rPr>
                <w:rFonts w:ascii="Times New Roman" w:hAnsi="Times New Roman" w:cs="Times New Roman"/>
                <w:iCs/>
              </w:rPr>
              <w:t>?</w:t>
            </w:r>
          </w:p>
        </w:tc>
      </w:tr>
    </w:tbl>
    <w:p w:rsidR="00DA141B" w:rsidRPr="00DA141B" w:rsidRDefault="00DA141B" w:rsidP="00DA141B">
      <w:pPr>
        <w:spacing w:after="0" w:line="240" w:lineRule="auto"/>
        <w:ind w:firstLine="709"/>
        <w:jc w:val="both"/>
        <w:rPr>
          <w:rFonts w:ascii="Times New Roman" w:hAnsi="Times New Roman" w:cs="Times New Roman"/>
          <w:bCs/>
          <w:i/>
          <w:iCs/>
          <w:sz w:val="24"/>
          <w:szCs w:val="24"/>
        </w:rPr>
      </w:pPr>
    </w:p>
    <w:p w:rsidR="00DA141B" w:rsidRPr="00DA141B" w:rsidRDefault="00DA141B" w:rsidP="00DA141B">
      <w:pPr>
        <w:spacing w:after="0" w:line="240" w:lineRule="auto"/>
        <w:ind w:firstLine="709"/>
        <w:jc w:val="both"/>
        <w:rPr>
          <w:rFonts w:ascii="Times New Roman" w:hAnsi="Times New Roman" w:cs="Times New Roman"/>
          <w:bCs/>
          <w:i/>
          <w:iCs/>
          <w:sz w:val="28"/>
          <w:szCs w:val="28"/>
        </w:rPr>
      </w:pPr>
      <w:r w:rsidRPr="00DA141B">
        <w:rPr>
          <w:rFonts w:ascii="Times New Roman" w:hAnsi="Times New Roman" w:cs="Times New Roman"/>
          <w:b/>
          <w:iCs/>
          <w:sz w:val="28"/>
          <w:szCs w:val="28"/>
        </w:rPr>
        <w:t xml:space="preserve">Задание 4. </w:t>
      </w:r>
      <w:r w:rsidRPr="00DA141B">
        <w:rPr>
          <w:rFonts w:ascii="Times New Roman" w:hAnsi="Times New Roman" w:cs="Times New Roman"/>
          <w:bCs/>
          <w:i/>
          <w:iCs/>
          <w:sz w:val="28"/>
          <w:szCs w:val="28"/>
        </w:rPr>
        <w:t>Бухгалтерский учет лизинговых операций у лизингодателя без выкупа предмета лизинга.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а) у лизингодателя;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б) у лизингополучателя.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Cs/>
          <w:sz w:val="28"/>
          <w:szCs w:val="28"/>
        </w:rPr>
        <w:t>Организация заключила договор лизинга с резидентом Республики Беларусь в иностранной валюте сроком на 18 месяцев. Стоимость предмета лизинга – 35 600 долл. США, в том числе НДС – 5 933,33 долл. США. Ежемесячное лизинговое вознаграждение – 180 долл. США, в том числе НДС – 30 долл. США.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Вознаграждение начисляется на последний календарный день текущего месяца и перечисляется не позднее 5-го числа следующего месяца. Ежемесячный платеж, возмещающий контрактную стоимость, – 1 800 долл. США, в том числе НДС – 300 долл. США.</w:t>
      </w:r>
    </w:p>
    <w:p w:rsidR="00DA141B" w:rsidRPr="00DA141B" w:rsidRDefault="00EC5273"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26.12.2023</w:t>
      </w:r>
      <w:r w:rsidR="00DA141B" w:rsidRPr="00DA141B">
        <w:rPr>
          <w:rFonts w:ascii="Times New Roman" w:hAnsi="Times New Roman" w:cs="Times New Roman"/>
          <w:iCs/>
          <w:sz w:val="28"/>
          <w:szCs w:val="28"/>
        </w:rPr>
        <w:t xml:space="preserve"> лизингодателю перечислен аванс в сумме 2 000 долл. США, который в соответствии с договором является первым лизинговым платежом.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Предмет лизинга получен 03.01.2</w:t>
      </w:r>
      <w:r w:rsidR="00EC5273">
        <w:rPr>
          <w:rFonts w:ascii="Times New Roman" w:hAnsi="Times New Roman" w:cs="Times New Roman"/>
          <w:iCs/>
          <w:sz w:val="28"/>
          <w:szCs w:val="28"/>
        </w:rPr>
        <w:t>024</w:t>
      </w:r>
      <w:r w:rsidRPr="00DA141B">
        <w:rPr>
          <w:rFonts w:ascii="Times New Roman" w:hAnsi="Times New Roman" w:cs="Times New Roman"/>
          <w:iCs/>
          <w:sz w:val="28"/>
          <w:szCs w:val="28"/>
        </w:rPr>
        <w:t xml:space="preserve">.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До истечения</w:t>
      </w:r>
      <w:r w:rsidR="00EC5273">
        <w:rPr>
          <w:rFonts w:ascii="Times New Roman" w:hAnsi="Times New Roman" w:cs="Times New Roman"/>
          <w:iCs/>
          <w:sz w:val="28"/>
          <w:szCs w:val="28"/>
        </w:rPr>
        <w:t xml:space="preserve"> срока лизинга, т. е. 01.09.2024</w:t>
      </w:r>
      <w:r w:rsidRPr="00DA141B">
        <w:rPr>
          <w:rFonts w:ascii="Times New Roman" w:hAnsi="Times New Roman" w:cs="Times New Roman"/>
          <w:iCs/>
          <w:sz w:val="28"/>
          <w:szCs w:val="28"/>
        </w:rPr>
        <w:t xml:space="preserve">, предмет лизинга возвращен лизингодателю.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Согласно договора предмет лизинга находится на учете у лизингополучателя.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Задание 5. </w:t>
      </w:r>
      <w:r w:rsidRPr="00DA141B">
        <w:rPr>
          <w:rFonts w:ascii="Times New Roman" w:hAnsi="Times New Roman" w:cs="Times New Roman"/>
          <w:bCs/>
          <w:i/>
          <w:iCs/>
          <w:sz w:val="28"/>
          <w:szCs w:val="28"/>
        </w:rPr>
        <w:t>Бухгалтерский учет лизинговых операций у лизингодателя без выкупа предмета лизинга.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а) у лизингодателя;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б) у лизингополучателя.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Cs/>
          <w:sz w:val="28"/>
          <w:szCs w:val="28"/>
        </w:rPr>
        <w:t>Организация получила оборудование для животноводческого комплекса по договору лизинга на сумму 22 000 руб. Учтены следующие затраты на доставку оборудования лизингополучателем: начислена заработная плата экспедитору в сумме 20 руб., произведены начисления на заработную плату в соответствии с законодательством</w:t>
      </w:r>
      <w:proofErr w:type="gramStart"/>
      <w:r w:rsidRPr="00DA141B">
        <w:rPr>
          <w:rFonts w:ascii="Times New Roman" w:hAnsi="Times New Roman" w:cs="Times New Roman"/>
          <w:iCs/>
          <w:sz w:val="28"/>
          <w:szCs w:val="28"/>
        </w:rPr>
        <w:t xml:space="preserve"> – ?, </w:t>
      </w:r>
      <w:proofErr w:type="gramEnd"/>
      <w:r w:rsidRPr="00DA141B">
        <w:rPr>
          <w:rFonts w:ascii="Times New Roman" w:hAnsi="Times New Roman" w:cs="Times New Roman"/>
          <w:iCs/>
          <w:sz w:val="28"/>
          <w:szCs w:val="28"/>
        </w:rPr>
        <w:t xml:space="preserve">списаны услуги автотранспорта – 35 руб.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 xml:space="preserve">Срок действия договора лизинга – 10 месяцев, общая сумма лизинговых платежей – 4 800 руб., в том числе НДС 800 руб. (ежемесячный лизинговый платеж – 48 руб., в том числе НДС – 8 руб.), лизинговые платежи в сумме дохода лизингодателя составляют всего 220 руб., оборудование учитывается на балансе лизингодателя.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По окончании срока действия договора лизинга оборудование возвращается лизингодателю.</w:t>
      </w:r>
    </w:p>
    <w:p w:rsidR="00DA141B" w:rsidRPr="00DA141B" w:rsidRDefault="00DA141B" w:rsidP="00DA141B">
      <w:pPr>
        <w:spacing w:after="0" w:line="240" w:lineRule="auto"/>
        <w:ind w:firstLine="709"/>
        <w:jc w:val="center"/>
        <w:rPr>
          <w:rFonts w:ascii="Times New Roman" w:eastAsia="Calibri" w:hAnsi="Times New Roman" w:cs="Times New Roman"/>
          <w:b/>
          <w:iCs/>
          <w:sz w:val="28"/>
          <w:szCs w:val="28"/>
        </w:rPr>
      </w:pPr>
    </w:p>
    <w:p w:rsidR="00DA141B" w:rsidRPr="00DA141B" w:rsidRDefault="00DA141B" w:rsidP="00DA141B">
      <w:pPr>
        <w:spacing w:after="0" w:line="240" w:lineRule="auto"/>
        <w:jc w:val="center"/>
        <w:rPr>
          <w:rFonts w:ascii="Times New Roman" w:eastAsia="Calibri" w:hAnsi="Times New Roman" w:cs="Times New Roman"/>
          <w:b/>
          <w:iCs/>
          <w:sz w:val="28"/>
          <w:szCs w:val="28"/>
        </w:rPr>
      </w:pPr>
      <w:r w:rsidRPr="00DA141B">
        <w:rPr>
          <w:rFonts w:ascii="Times New Roman" w:eastAsia="Calibri" w:hAnsi="Times New Roman" w:cs="Times New Roman"/>
          <w:b/>
          <w:iCs/>
          <w:sz w:val="28"/>
          <w:szCs w:val="28"/>
        </w:rPr>
        <w:t>Вопросы для самопроверки</w:t>
      </w:r>
    </w:p>
    <w:p w:rsidR="00DA141B" w:rsidRPr="00DA141B" w:rsidRDefault="00DA141B" w:rsidP="00DA141B">
      <w:pPr>
        <w:spacing w:after="0" w:line="240" w:lineRule="auto"/>
        <w:ind w:firstLine="709"/>
        <w:jc w:val="center"/>
        <w:rPr>
          <w:rFonts w:ascii="Times New Roman" w:eastAsia="Calibri"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1. Виды лизинга и документальное оформление лизинговых операций.</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2. Бухгалтерский учет инвестиционных расходов лизингодателя.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3. Бухгалтерский учет лизинга у лизингодателя.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4. Бухгалтерский учет лизинга у лизингополучателя.</w:t>
      </w:r>
    </w:p>
    <w:p w:rsidR="00DA141B" w:rsidRPr="00DA141B" w:rsidRDefault="00DA141B" w:rsidP="00DA141B">
      <w:pPr>
        <w:spacing w:after="0" w:line="240" w:lineRule="auto"/>
        <w:ind w:firstLine="709"/>
        <w:jc w:val="both"/>
        <w:rPr>
          <w:rFonts w:ascii="Times New Roman" w:hAnsi="Times New Roman" w:cs="Times New Roman"/>
          <w:iCs/>
          <w:sz w:val="28"/>
          <w:szCs w:val="28"/>
        </w:rPr>
      </w:pPr>
    </w:p>
    <w:p w:rsidR="00DA141B" w:rsidRPr="00DA141B" w:rsidRDefault="00FC5B2F" w:rsidP="00DA141B">
      <w:pPr>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Тема 6</w:t>
      </w:r>
      <w:r w:rsidR="00DA141B" w:rsidRPr="00DA141B">
        <w:rPr>
          <w:rFonts w:ascii="Times New Roman" w:hAnsi="Times New Roman" w:cs="Times New Roman"/>
          <w:b/>
          <w:iCs/>
          <w:sz w:val="28"/>
          <w:szCs w:val="28"/>
        </w:rPr>
        <w:t>. Формирование в бухгалтерском учете</w:t>
      </w: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iCs/>
          <w:sz w:val="28"/>
          <w:szCs w:val="28"/>
        </w:rPr>
        <w:t>информации о финансовых инструментах</w:t>
      </w:r>
    </w:p>
    <w:p w:rsidR="00DA141B" w:rsidRPr="00DA141B" w:rsidRDefault="00DA141B" w:rsidP="00DA141B">
      <w:pPr>
        <w:spacing w:after="0" w:line="240" w:lineRule="auto"/>
        <w:ind w:firstLine="709"/>
        <w:jc w:val="center"/>
        <w:rPr>
          <w:rFonts w:ascii="Times New Roman" w:hAnsi="Times New Roman" w:cs="Times New Roman"/>
          <w:b/>
          <w:iCs/>
          <w:sz w:val="28"/>
          <w:szCs w:val="28"/>
        </w:rPr>
      </w:pP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iCs/>
          <w:sz w:val="28"/>
          <w:szCs w:val="28"/>
        </w:rPr>
        <w:t>Методические рекомендации</w:t>
      </w:r>
    </w:p>
    <w:p w:rsidR="00DA141B" w:rsidRPr="00DA141B" w:rsidRDefault="00DA141B" w:rsidP="00DA141B">
      <w:pPr>
        <w:spacing w:after="0" w:line="240" w:lineRule="auto"/>
        <w:ind w:firstLine="709"/>
        <w:jc w:val="center"/>
        <w:rPr>
          <w:rFonts w:ascii="Times New Roman"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Бухгалтерский учет операций по договорам финансовой аренды (лизинга) с 01.01.2019 регулируется Национальным </w:t>
      </w:r>
      <w:hyperlink r:id="rId9" w:anchor="a2" w:tooltip="+" w:history="1">
        <w:r w:rsidRPr="00DA141B">
          <w:rPr>
            <w:rFonts w:ascii="Times New Roman" w:hAnsi="Times New Roman" w:cs="Times New Roman"/>
            <w:iCs/>
            <w:sz w:val="28"/>
            <w:szCs w:val="28"/>
          </w:rPr>
          <w:t>стандартом</w:t>
        </w:r>
      </w:hyperlink>
      <w:r w:rsidRPr="00DA141B">
        <w:rPr>
          <w:rFonts w:ascii="Times New Roman" w:hAnsi="Times New Roman" w:cs="Times New Roman"/>
          <w:iCs/>
          <w:sz w:val="28"/>
          <w:szCs w:val="28"/>
        </w:rPr>
        <w:t xml:space="preserve"> бухгалтерского учета и отчетности «Финансовая аренда (лизинг)», утвержденным постановлением Министерства финансов Республики Беларусь от 30 ноября 2018 г. № 73.</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
          <w:iCs/>
          <w:sz w:val="28"/>
          <w:szCs w:val="28"/>
        </w:rPr>
        <w:t>Финансовый инструмент</w:t>
      </w:r>
      <w:r w:rsidRPr="00DA141B">
        <w:rPr>
          <w:rFonts w:ascii="Times New Roman" w:hAnsi="Times New Roman" w:cs="Times New Roman"/>
          <w:iCs/>
          <w:sz w:val="28"/>
          <w:szCs w:val="28"/>
        </w:rPr>
        <w:t xml:space="preserve"> – договор, в результате которого возникают финансовый актив у одной организации и финансовое обязательство или долевой финансовый инструмент у другой организации. Как следует из определения, к финансовым инструментам относятся: финансовый актив; финансовое обязательство; долевой финансовый инструмент.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
          <w:iCs/>
          <w:sz w:val="28"/>
          <w:szCs w:val="28"/>
        </w:rPr>
        <w:t>Финансовый актив</w:t>
      </w:r>
      <w:r w:rsidRPr="00DA141B">
        <w:rPr>
          <w:rFonts w:ascii="Times New Roman" w:hAnsi="Times New Roman" w:cs="Times New Roman"/>
          <w:b/>
          <w:iCs/>
          <w:sz w:val="28"/>
          <w:szCs w:val="28"/>
        </w:rPr>
        <w:t> </w:t>
      </w:r>
      <w:r w:rsidRPr="00DA141B">
        <w:rPr>
          <w:rFonts w:ascii="Times New Roman" w:hAnsi="Times New Roman" w:cs="Times New Roman"/>
          <w:iCs/>
          <w:sz w:val="28"/>
          <w:szCs w:val="28"/>
        </w:rPr>
        <w:t>– актив, представляющий собой денежные средства, эквиваленты денежных средств, долевой финансовый инструмент другого лица или право получения финансового актива от другого лица, обмена финансовым инструментом с другим лицом на выгодных для организации условиях, получения переменного количества собственных долевых финансовых инструментов от другого лица.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
          <w:iCs/>
          <w:sz w:val="28"/>
          <w:szCs w:val="28"/>
        </w:rPr>
        <w:t>К финансовым активам</w:t>
      </w:r>
      <w:r w:rsidRPr="00DA141B">
        <w:rPr>
          <w:rFonts w:ascii="Times New Roman" w:hAnsi="Times New Roman" w:cs="Times New Roman"/>
          <w:iCs/>
          <w:sz w:val="28"/>
          <w:szCs w:val="28"/>
        </w:rPr>
        <w:t xml:space="preserve"> относятся: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вклады в уставный капитал других организаций;</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долевые ценные бумаги (например, акции);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долговые ценные бумаги (например, облигации, векселя, депозитные сертификаты);</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денежные средства, включая средства на банковских счетах (например, банковские депозиты) и денежные эквиваленты;</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производные финансовые инструменты;</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выданные организацией займы (денежные и товарные);</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 дебиторская задолженность по выданным авансам, товарным фьючерсным контрактам и др.</w:t>
      </w:r>
    </w:p>
    <w:p w:rsidR="00DA141B" w:rsidRPr="00DA141B" w:rsidRDefault="00DA141B" w:rsidP="00DA141B">
      <w:pPr>
        <w:spacing w:after="0" w:line="240" w:lineRule="auto"/>
        <w:ind w:firstLine="709"/>
        <w:jc w:val="both"/>
        <w:rPr>
          <w:rFonts w:ascii="Times New Roman" w:hAnsi="Times New Roman" w:cs="Times New Roman"/>
          <w:bCs/>
          <w:iCs/>
          <w:sz w:val="28"/>
          <w:szCs w:val="28"/>
        </w:rPr>
      </w:pPr>
      <w:r w:rsidRPr="00DA141B">
        <w:rPr>
          <w:rFonts w:ascii="Times New Roman" w:hAnsi="Times New Roman" w:cs="Times New Roman"/>
          <w:iCs/>
          <w:sz w:val="28"/>
          <w:szCs w:val="28"/>
        </w:rPr>
        <w:t>К финансовым активам, учитываемым по амортизированной стоимости (</w:t>
      </w:r>
      <w:hyperlink r:id="rId10" w:anchor="a78" w:tooltip="+" w:history="1">
        <w:r w:rsidRPr="00DA141B">
          <w:rPr>
            <w:rFonts w:ascii="Times New Roman" w:hAnsi="Times New Roman" w:cs="Times New Roman"/>
            <w:iCs/>
            <w:sz w:val="28"/>
            <w:szCs w:val="28"/>
          </w:rPr>
          <w:t>п. 6</w:t>
        </w:r>
      </w:hyperlink>
      <w:r w:rsidRPr="00DA141B">
        <w:rPr>
          <w:rFonts w:ascii="Times New Roman" w:hAnsi="Times New Roman" w:cs="Times New Roman"/>
          <w:iCs/>
          <w:sz w:val="28"/>
          <w:szCs w:val="28"/>
        </w:rPr>
        <w:t xml:space="preserve"> НСБУ № 74), относится не являющийся производным финансовым инструментом финансовый актив с определяемыми платежами по нему и фиксированным сроком погашения, </w:t>
      </w:r>
      <w:r w:rsidRPr="00DA141B">
        <w:rPr>
          <w:rFonts w:ascii="Times New Roman" w:hAnsi="Times New Roman" w:cs="Times New Roman"/>
          <w:bCs/>
          <w:iCs/>
          <w:sz w:val="28"/>
          <w:szCs w:val="28"/>
        </w:rPr>
        <w:t>если организация намеревается удерживать этот финансовый актив до наступления срока его погашения.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 финансовым активам, учитываемым по справедливой стоимости (п. 7 НСБУ № 74), относятся финансовые активы организации, за исключением подлежащих отнесению к категории «Финансовые активы, учитываемые по амортизированной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
          <w:iCs/>
          <w:sz w:val="28"/>
          <w:szCs w:val="28"/>
        </w:rPr>
        <w:t>Финансовое обязательство</w:t>
      </w:r>
      <w:r w:rsidRPr="00DA141B">
        <w:rPr>
          <w:rFonts w:ascii="Times New Roman" w:hAnsi="Times New Roman" w:cs="Times New Roman"/>
          <w:iCs/>
          <w:sz w:val="28"/>
          <w:szCs w:val="28"/>
        </w:rPr>
        <w:t>– обязательство, предусматривающее передачу финансового актива другому лицу, обмен финансовым инструментом с другим лицом на невыгодных для организации условиях, передачу переменного количества собственных долевых финансовых инструментов другому лицу.</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Cs/>
          <w:i/>
          <w:iCs/>
          <w:sz w:val="28"/>
          <w:szCs w:val="28"/>
        </w:rPr>
        <w:t xml:space="preserve">При принятии к бухгалтерскому учету финансовое обязательство относится к одной из следующих категорий: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1. Финансовые обязательства, учитываемые по амортизированной стоимости (обязательства по кредитам и займам, торговая кредиторская задолженность);</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2. Финансовые обязательства, учитываемые по справедливой стоимости (производные финансовые инструменты, являющиеся финансовыми обязательствами).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
          <w:iCs/>
          <w:sz w:val="28"/>
          <w:szCs w:val="28"/>
        </w:rPr>
        <w:t xml:space="preserve">Финансовый актив принимается к бухгалтерскому учету организации по первоначальной стоимости. </w:t>
      </w:r>
      <w:r w:rsidRPr="00DA141B">
        <w:rPr>
          <w:rFonts w:ascii="Times New Roman" w:hAnsi="Times New Roman" w:cs="Times New Roman"/>
          <w:iCs/>
          <w:sz w:val="28"/>
          <w:szCs w:val="28"/>
        </w:rPr>
        <w:t>Последующая оценка финансовых активов осуществляется следующим образом.</w:t>
      </w:r>
    </w:p>
    <w:p w:rsidR="00DA141B" w:rsidRPr="00DA141B" w:rsidRDefault="00DA141B" w:rsidP="00DA141B">
      <w:pPr>
        <w:spacing w:after="0" w:line="240" w:lineRule="auto"/>
        <w:ind w:firstLine="709"/>
        <w:jc w:val="both"/>
        <w:rPr>
          <w:rFonts w:ascii="Times New Roman" w:hAnsi="Times New Roman" w:cs="Times New Roman"/>
          <w:iCs/>
          <w:sz w:val="28"/>
          <w:szCs w:val="28"/>
        </w:rPr>
      </w:pPr>
      <w:bookmarkStart w:id="1" w:name="a11"/>
      <w:bookmarkEnd w:id="1"/>
      <w:r w:rsidRPr="00DA141B">
        <w:rPr>
          <w:rFonts w:ascii="Times New Roman" w:hAnsi="Times New Roman" w:cs="Times New Roman"/>
          <w:iCs/>
          <w:sz w:val="28"/>
          <w:szCs w:val="28"/>
        </w:rPr>
        <w:t> Финансовый актив, относящийся к категории «Финансовые активы, учитываемые по амортизированной стоимости», оценивается по амортизированной стоимости исходя из ее изменения в сумме:</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начисленного процента (дисконта) за каждый отчетный период и при прекращении признания финансового актива, а также равномерного в течение периода удержания финансового актива ежемесячного погашения включенных в его первоначальную стоимость скидок, отражаемой по дебету счетов 06 «Долгосрочные финансовые вложения», 58 «Краткосрочные финансовые вложения», 62 «Расчеты с покупателями и заказчиками» и кредиту счетов 90 «Доходы и расходы по текущей деятельности» (субсчет 90-1 «Выручка от реализации продукции, товаров, работ, услуг»), 91 «Прочие доходы и расходы»;</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равномерного в течение периода удержания финансового актива ежемесячного погашения операционных затрат, премий, отражаемой по дебету счета 91 «Прочие доходы и расходы» и кредиту счетов 06 «Долгосрочные финансовые вложения», 58 «Краткосрочные финансовые вложения»;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поступления денежных средств от эмитента или обязанного лица в счет погашения основного долга, процента (дисконта), отражаемой по дебету счетов 51 «Расчетные счета», 52 «Валютные счета» и других счетов и кредиту счетов 06 «Долгосрочные финансовые вложения», 58 «Краткосрочные финансовые вложения», 62 «Расчеты с покупателями и заказчиками».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
          <w:iCs/>
          <w:sz w:val="28"/>
          <w:szCs w:val="28"/>
        </w:rPr>
        <w:t>Первоначальная стоимость финансового актива, относящегося к категории «Финансовые активы, учитываемые по справедливой стоимости»</w:t>
      </w:r>
      <w:r w:rsidRPr="00DA141B">
        <w:rPr>
          <w:rFonts w:ascii="Times New Roman" w:hAnsi="Times New Roman" w:cs="Times New Roman"/>
          <w:iCs/>
          <w:sz w:val="28"/>
          <w:szCs w:val="28"/>
        </w:rPr>
        <w:t xml:space="preserve"> (за исключением производных финансовых инструментов), при приобретении принимается равной стоимости его приобретения.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Сумма увеличения справедливой стоимости финансового актива, относящегося к этой категории, отражается по дебету счетов 06 «Долгосрочные финансовые вложения», 58 «Краткосрочные финансовые вложения» и других счетов и кредиту счетов 90 «Доходы и расходы по текущей деятельности», 91 «Прочие доходы и расходы».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Краткосрочные финансовые обязательства учитываются на счете 66 «Расчеты по краткосрочным кредитам и займам», а долгосрочные финансовые обязательства учитываются на счете 67 «Расчеты по долгосрочным кредитам и займам». </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iCs/>
          <w:sz w:val="28"/>
          <w:szCs w:val="28"/>
        </w:rPr>
        <w:t>Задания для закрепления знаний</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1.</w:t>
      </w:r>
      <w:r w:rsidRPr="00DA141B">
        <w:rPr>
          <w:rFonts w:ascii="Times New Roman" w:hAnsi="Times New Roman" w:cs="Times New Roman"/>
          <w:iCs/>
          <w:sz w:val="28"/>
          <w:szCs w:val="28"/>
        </w:rPr>
        <w:t xml:space="preserve"> На основании исходных данных требуется определить, к какой категории следует отнести: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1) финансовые активы, учитываемые по амортизированной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2) финансовые активы, учитываемые по справедливой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Исходные данные.</w:t>
      </w:r>
      <w:r w:rsidR="00B62079">
        <w:rPr>
          <w:rFonts w:ascii="Times New Roman" w:hAnsi="Times New Roman" w:cs="Times New Roman"/>
          <w:iCs/>
          <w:sz w:val="28"/>
          <w:szCs w:val="28"/>
        </w:rPr>
        <w:t xml:space="preserve"> В августе 2024</w:t>
      </w:r>
      <w:r w:rsidRPr="00DA141B">
        <w:rPr>
          <w:rFonts w:ascii="Times New Roman" w:hAnsi="Times New Roman" w:cs="Times New Roman"/>
          <w:iCs/>
          <w:sz w:val="28"/>
          <w:szCs w:val="28"/>
        </w:rPr>
        <w:t xml:space="preserve"> г. организация приобрела процентные облигации, номинированные в иностранной валюте, эмитентом которых выступил Национальный банк.</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Облигации приобретены за белорусские рубли.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Цель приобретения облигаций – защита (страхование) денежных средств в белорусских рублях от обесценивания в связи с инфляционными процессами и колебаниями курсов иностранных валют.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Организация приобретала ценные бумаги с намерением их продажи в течение ближайших 6 месяцев, но до окончания срока обращения облигаций, установленного проспектом эмиссии и решением эмитента о выпуске ценных бумаг (установленный срок окончания обращ</w:t>
      </w:r>
      <w:r w:rsidR="00B62079">
        <w:rPr>
          <w:rFonts w:ascii="Times New Roman" w:hAnsi="Times New Roman" w:cs="Times New Roman"/>
          <w:iCs/>
          <w:sz w:val="28"/>
          <w:szCs w:val="28"/>
        </w:rPr>
        <w:t>ения ценных бумаг – декабрь 2026</w:t>
      </w:r>
      <w:r w:rsidRPr="00DA141B">
        <w:rPr>
          <w:rFonts w:ascii="Times New Roman" w:hAnsi="Times New Roman" w:cs="Times New Roman"/>
          <w:iCs/>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2.</w:t>
      </w:r>
      <w:r w:rsidRPr="00DA141B">
        <w:rPr>
          <w:rFonts w:ascii="Times New Roman" w:hAnsi="Times New Roman" w:cs="Times New Roman"/>
          <w:iCs/>
          <w:sz w:val="28"/>
          <w:szCs w:val="28"/>
        </w:rPr>
        <w:t xml:space="preserve"> На основании исходных данных требуется определить, к какой категории следует отнести: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1) финансовые активы, учитываемые по амортизированной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2) финансовые активы, учитываемые по справедливой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Исходные данные.</w:t>
      </w:r>
      <w:r w:rsidR="00B62079">
        <w:rPr>
          <w:rFonts w:ascii="Times New Roman" w:hAnsi="Times New Roman" w:cs="Times New Roman"/>
          <w:iCs/>
          <w:sz w:val="28"/>
          <w:szCs w:val="28"/>
        </w:rPr>
        <w:t xml:space="preserve"> В июне 2024</w:t>
      </w:r>
      <w:r w:rsidRPr="00DA141B">
        <w:rPr>
          <w:rFonts w:ascii="Times New Roman" w:hAnsi="Times New Roman" w:cs="Times New Roman"/>
          <w:iCs/>
          <w:sz w:val="28"/>
          <w:szCs w:val="28"/>
        </w:rPr>
        <w:t> г. организация приобрела процентные облигации, номинированные в иностранной валюте, эмитентом которых выступил Национальный банк.</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Облигации приобретены за белорусские рубли.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Цель приобретения облигаций – защита (страхование) денежных средств в белорусских рублях от обесценивания в связи с инфляционными процессами и колебаниями курсов иностранных валют.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Организация приобретала ценные бумаги с намерением их пр</w:t>
      </w:r>
      <w:r w:rsidR="00B62079">
        <w:rPr>
          <w:rFonts w:ascii="Times New Roman" w:hAnsi="Times New Roman" w:cs="Times New Roman"/>
          <w:iCs/>
          <w:sz w:val="28"/>
          <w:szCs w:val="28"/>
        </w:rPr>
        <w:t>одажи не позднее 31 декабря 2025</w:t>
      </w:r>
      <w:r w:rsidRPr="00DA141B">
        <w:rPr>
          <w:rFonts w:ascii="Times New Roman" w:hAnsi="Times New Roman" w:cs="Times New Roman"/>
          <w:iCs/>
          <w:sz w:val="28"/>
          <w:szCs w:val="28"/>
        </w:rPr>
        <w:t> г., т. е. в течение ближайших 18 месяцев, но до окончания срока обращения облигаций, установленного проспектом эмиссии и решением эмитента о выпуске ценных бумаг (установленный срок окончания обра</w:t>
      </w:r>
      <w:r w:rsidR="00EF1091">
        <w:rPr>
          <w:rFonts w:ascii="Times New Roman" w:hAnsi="Times New Roman" w:cs="Times New Roman"/>
          <w:iCs/>
          <w:sz w:val="28"/>
          <w:szCs w:val="28"/>
        </w:rPr>
        <w:t>щения ценных бумаг –декабрь 2026</w:t>
      </w:r>
      <w:r w:rsidRPr="00DA141B">
        <w:rPr>
          <w:rFonts w:ascii="Times New Roman" w:hAnsi="Times New Roman" w:cs="Times New Roman"/>
          <w:iCs/>
          <w:sz w:val="28"/>
          <w:szCs w:val="28"/>
        </w:rPr>
        <w:t> 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3.</w:t>
      </w:r>
      <w:r w:rsidRPr="00DA141B">
        <w:rPr>
          <w:rFonts w:ascii="Times New Roman" w:hAnsi="Times New Roman" w:cs="Times New Roman"/>
          <w:iCs/>
          <w:sz w:val="28"/>
          <w:szCs w:val="28"/>
        </w:rPr>
        <w:t xml:space="preserve"> На основании исходных данных требуется определить, к какой категории следует отнести: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1) финансовые активы, учитываемые по амортизированной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2) финансовые активы, учитываемые по справедливой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Исходные данные.</w:t>
      </w:r>
      <w:r w:rsidR="00EF1091">
        <w:rPr>
          <w:rFonts w:ascii="Times New Roman" w:hAnsi="Times New Roman" w:cs="Times New Roman"/>
          <w:iCs/>
          <w:sz w:val="28"/>
          <w:szCs w:val="28"/>
        </w:rPr>
        <w:t xml:space="preserve"> В августе 2024</w:t>
      </w:r>
      <w:r w:rsidRPr="00DA141B">
        <w:rPr>
          <w:rFonts w:ascii="Times New Roman" w:hAnsi="Times New Roman" w:cs="Times New Roman"/>
          <w:iCs/>
          <w:sz w:val="28"/>
          <w:szCs w:val="28"/>
        </w:rPr>
        <w:t xml:space="preserve"> г. организация приобрела процентные облигации, номинированные в иностранной валюте, эмитентом которых выступил Национальный банк.</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Облигации приобретены за белорусские рубли.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Цель приобретения облигаций – получение процентного дохода по ним в течение всего срока их обращения, установленного проспектом эмиссии ценных бумаг и решением эмитента о выпуске ценных бумаг, т. е. приобретение ценных бумаг являлось для организации альтернативным инструментом вместо размещения свободных денежных средств на депозитных счетах.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Организация приобретала ценные бумаги с намерением удерживать их до окончания срока обращения, установленного проспектом эмиссии, к</w:t>
      </w:r>
      <w:r w:rsidR="00EF1091">
        <w:rPr>
          <w:rFonts w:ascii="Times New Roman" w:hAnsi="Times New Roman" w:cs="Times New Roman"/>
          <w:iCs/>
          <w:sz w:val="28"/>
          <w:szCs w:val="28"/>
        </w:rPr>
        <w:t>оторый наступает 31 декабря 2027</w:t>
      </w:r>
      <w:r w:rsidRPr="00DA141B">
        <w:rPr>
          <w:rFonts w:ascii="Times New Roman" w:hAnsi="Times New Roman" w:cs="Times New Roman"/>
          <w:iCs/>
          <w:sz w:val="28"/>
          <w:szCs w:val="28"/>
        </w:rPr>
        <w:t xml:space="preserve"> 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4.</w:t>
      </w:r>
      <w:r w:rsidRPr="00DA141B">
        <w:rPr>
          <w:rFonts w:ascii="Times New Roman" w:hAnsi="Times New Roman" w:cs="Times New Roman"/>
          <w:iCs/>
          <w:sz w:val="28"/>
          <w:szCs w:val="28"/>
        </w:rPr>
        <w:t xml:space="preserve"> На основании исходных данных требуется определить, к какой категории следует отнести: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1) финансовые активы, учитываемые по амортизированной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2) финансовые активы, учитываемые по справедливой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Cs/>
          <w:sz w:val="28"/>
          <w:szCs w:val="28"/>
        </w:rPr>
        <w:t>Организация при</w:t>
      </w:r>
      <w:r w:rsidR="00EF1091">
        <w:rPr>
          <w:rFonts w:ascii="Times New Roman" w:hAnsi="Times New Roman" w:cs="Times New Roman"/>
          <w:iCs/>
          <w:sz w:val="28"/>
          <w:szCs w:val="28"/>
        </w:rPr>
        <w:t>обрела 31.07.2024</w:t>
      </w:r>
      <w:r w:rsidRPr="00DA141B">
        <w:rPr>
          <w:rFonts w:ascii="Times New Roman" w:hAnsi="Times New Roman" w:cs="Times New Roman"/>
          <w:iCs/>
          <w:sz w:val="28"/>
          <w:szCs w:val="28"/>
        </w:rPr>
        <w:t xml:space="preserve"> процентные облигации, номинированные в иностранной валюте, эмитентом которых выступил Национальный банк.</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Облигации приобретены за белорусские рубли.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Цель приобретения облигаций – получение процентного дохода по ним в течение срока их обращения, установленного проспектом эмиссии ценных бумаг и решением эмитента о выпуске ценных бумаг, т. е. приобретение ценных бумаг являлось для организации альтернативным инструментом вместо размещения свободных денежных средств на депозитных счетах.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Облигации приобретены у предыдущего владельца уже в течение срока их обращения на рынке ценных бумаг.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Организация приобретала ценные бумаги с намерением удерживать их до окончания срока обращения, установленного проспектом эмиссии, который наступает 31 декабря 2</w:t>
      </w:r>
      <w:r w:rsidR="00EF1091">
        <w:rPr>
          <w:rFonts w:ascii="Times New Roman" w:hAnsi="Times New Roman" w:cs="Times New Roman"/>
          <w:iCs/>
          <w:sz w:val="28"/>
          <w:szCs w:val="28"/>
        </w:rPr>
        <w:t>024</w:t>
      </w:r>
      <w:r w:rsidRPr="00DA141B">
        <w:rPr>
          <w:rFonts w:ascii="Times New Roman" w:hAnsi="Times New Roman" w:cs="Times New Roman"/>
          <w:iCs/>
          <w:sz w:val="28"/>
          <w:szCs w:val="28"/>
        </w:rPr>
        <w:t xml:space="preserve"> г., т. е. менее чем через 1 год после даты их приобретения.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lastRenderedPageBreak/>
        <w:t>Задание 5.</w:t>
      </w:r>
      <w:r w:rsidRPr="00DA141B">
        <w:rPr>
          <w:rFonts w:ascii="Times New Roman" w:hAnsi="Times New Roman" w:cs="Times New Roman"/>
          <w:iCs/>
          <w:sz w:val="28"/>
          <w:szCs w:val="28"/>
        </w:rPr>
        <w:t xml:space="preserve"> На основании исходных данных требуется определить, к какой категории следует отнести: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1) финансовые активы, учитываемые по амортизированной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2) финансовые активы, учитываемые по справедливой стоимости.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Исходные данные.</w:t>
      </w:r>
      <w:r w:rsidRPr="00DA141B">
        <w:rPr>
          <w:rFonts w:ascii="Times New Roman" w:hAnsi="Times New Roman" w:cs="Times New Roman"/>
          <w:iCs/>
          <w:sz w:val="28"/>
          <w:szCs w:val="28"/>
        </w:rPr>
        <w:t xml:space="preserve"> </w:t>
      </w:r>
      <w:r w:rsidR="00EF1091">
        <w:rPr>
          <w:rFonts w:ascii="Times New Roman" w:hAnsi="Times New Roman" w:cs="Times New Roman"/>
          <w:iCs/>
          <w:sz w:val="28"/>
          <w:szCs w:val="28"/>
        </w:rPr>
        <w:t>Организация приобрела 31.07.2024</w:t>
      </w:r>
      <w:r w:rsidRPr="00DA141B">
        <w:rPr>
          <w:rFonts w:ascii="Times New Roman" w:hAnsi="Times New Roman" w:cs="Times New Roman"/>
          <w:iCs/>
          <w:sz w:val="28"/>
          <w:szCs w:val="28"/>
        </w:rPr>
        <w:t xml:space="preserve"> процентные облигации, номинированные в иностранной валюте, эмитентом которых выступил Национальный банк.</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Облигации приобретены за белорусские рубли.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Цель приобретения облигаций – получение процентного дохода по ним в течение срока их обращения, установленного проспектом эмиссии ценных бумаг и решением эмитента о выпуске ценных бумаг, т. е. приобретение ценных бумаг являлось для организации альтернативным инструментом вместо размещения свободных денежных средств на депозитных счетах.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Облигации приобретены у предыдущего владельца уже в течение срока их обращения на рынке ценных бумаг.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Организация приобретала ценные бумаги с намерением удерживать их до окончания срока обращения, установленного проспектом эмиссии, к</w:t>
      </w:r>
      <w:r w:rsidR="00EF1091">
        <w:rPr>
          <w:rFonts w:ascii="Times New Roman" w:hAnsi="Times New Roman" w:cs="Times New Roman"/>
          <w:iCs/>
          <w:sz w:val="28"/>
          <w:szCs w:val="28"/>
        </w:rPr>
        <w:t>оторый наступает 31 декабря 2025</w:t>
      </w:r>
      <w:r w:rsidRPr="00DA141B">
        <w:rPr>
          <w:rFonts w:ascii="Times New Roman" w:hAnsi="Times New Roman" w:cs="Times New Roman"/>
          <w:iCs/>
          <w:sz w:val="28"/>
          <w:szCs w:val="28"/>
        </w:rPr>
        <w:t xml:space="preserve"> г., т. е. более чем через 12 месяцев после даты их приобретения.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6.</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
          <w:iCs/>
          <w:sz w:val="28"/>
          <w:szCs w:val="28"/>
        </w:rPr>
        <w:t>Приобретение ценных бумаг ниже текущей стоимости (облигационная скидка).</w:t>
      </w:r>
    </w:p>
    <w:p w:rsidR="00DA141B" w:rsidRPr="00DA141B" w:rsidRDefault="000D0F5C"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Организация приобрела 25.06.2024</w:t>
      </w:r>
      <w:r w:rsidR="00DA141B" w:rsidRPr="00DA141B">
        <w:rPr>
          <w:rFonts w:ascii="Times New Roman" w:hAnsi="Times New Roman" w:cs="Times New Roman"/>
          <w:iCs/>
          <w:sz w:val="28"/>
          <w:szCs w:val="28"/>
        </w:rPr>
        <w:t xml:space="preserve"> процентные государственные долгосрочные облигации, номинальная стоимость которых определена в белорусских рублях.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Количество приобретенных облигаций – 50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Дата выпуска обли</w:t>
      </w:r>
      <w:r w:rsidR="000D0F5C">
        <w:rPr>
          <w:rFonts w:ascii="Times New Roman" w:hAnsi="Times New Roman" w:cs="Times New Roman"/>
          <w:iCs/>
          <w:sz w:val="28"/>
          <w:szCs w:val="28"/>
        </w:rPr>
        <w:t>гаций – 10.02.2024</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Срок обращения облигаций – 24 месяца.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Срок окончания обращения облигаций – 09.02.202</w:t>
      </w:r>
      <w:r w:rsidR="000D0F5C">
        <w:rPr>
          <w:rFonts w:ascii="Times New Roman" w:hAnsi="Times New Roman" w:cs="Times New Roman"/>
          <w:iCs/>
          <w:sz w:val="28"/>
          <w:szCs w:val="28"/>
        </w:rPr>
        <w:t>6</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Номинальная стоимость облигации – 1 000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накопленного процентного дохода в цене облигации по состоянию на дату приобретения – 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Текущая стоимость облигации на дату приобретения – 1 015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Цена приобретения облигации – 1 008 руб. за 1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Классификация облигаций организацией – «Финансовые активы, учитываемые </w:t>
      </w:r>
      <w:r w:rsidRPr="00DA141B">
        <w:rPr>
          <w:rFonts w:ascii="Times New Roman" w:hAnsi="Times New Roman" w:cs="Times New Roman"/>
          <w:bCs/>
          <w:iCs/>
          <w:sz w:val="28"/>
          <w:szCs w:val="28"/>
        </w:rPr>
        <w:t>по амортизированной стоимости</w:t>
      </w:r>
      <w:r w:rsidRPr="00DA141B">
        <w:rPr>
          <w:rFonts w:ascii="Times New Roman" w:hAnsi="Times New Roman" w:cs="Times New Roman"/>
          <w:iCs/>
          <w:sz w:val="28"/>
          <w:szCs w:val="28"/>
        </w:rPr>
        <w:t>» (т. е. организация планирует удерживать облигации до окончания срока их обращения).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облигаций и дата зачисления облигаций на счет «депо» покупателя облигаций совпадают.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DA141B" w:rsidRPr="00DA141B" w:rsidRDefault="000D0F5C"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За период с 26.06.2024 по 30.06.2024</w:t>
      </w:r>
      <w:r w:rsidR="00DA141B" w:rsidRPr="00DA141B">
        <w:rPr>
          <w:rFonts w:ascii="Times New Roman" w:hAnsi="Times New Roman" w:cs="Times New Roman"/>
          <w:iCs/>
          <w:sz w:val="28"/>
          <w:szCs w:val="28"/>
        </w:rPr>
        <w:t xml:space="preserve"> сумма начисленного процентного (купонного) дохода составила 0,25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Операционные затраты в соответствии с учетной политикой организации списываются пропорционально календарным дням периода обращения ценной бумаги с даты ее приобретения до срока ее погашения согласно решению эмитента о выпуске облигаций и проспекту эмиссии облигаций (установленный срок списания – 59</w:t>
      </w:r>
      <w:r w:rsidR="000D0F5C">
        <w:rPr>
          <w:rFonts w:ascii="Times New Roman" w:hAnsi="Times New Roman" w:cs="Times New Roman"/>
          <w:iCs/>
          <w:sz w:val="28"/>
          <w:szCs w:val="28"/>
        </w:rPr>
        <w:t>6 календарных дней (с 25.06.2024 по 09.02.2026</w:t>
      </w:r>
      <w:r w:rsidRPr="00DA141B">
        <w:rPr>
          <w:rFonts w:ascii="Times New Roman" w:hAnsi="Times New Roman" w:cs="Times New Roman"/>
          <w:iCs/>
          <w:sz w:val="28"/>
          <w:szCs w:val="28"/>
        </w:rPr>
        <w:t>)). Первым днем списания операционных затрат является день приобретения ценной бумаги.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Обесценение облигаций организацией не отражается.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Согласно учетной политике и рабочему плану счетов организация применяет следующие субсчета к счету 06 «Долгосрочные финансовые вложения»: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06-1 «Покупная стоимость ценных бумаг»;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06-2 «Процентный (оплаченный) доход по ценным бумагам»;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06-3 «Операционные затраты по ценным бумагам»;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06-5 «Полученные скидки по ценным бумагам».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7.</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
          <w:iCs/>
          <w:sz w:val="28"/>
          <w:szCs w:val="28"/>
        </w:rPr>
        <w:t>Приобретение ценных бумаг по текущей стоимости.</w:t>
      </w:r>
    </w:p>
    <w:p w:rsidR="00DA141B" w:rsidRPr="00DA141B" w:rsidRDefault="000D0F5C"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Организация приобрела 25.06.2024</w:t>
      </w:r>
      <w:r w:rsidR="00DA141B" w:rsidRPr="00DA141B">
        <w:rPr>
          <w:rFonts w:ascii="Times New Roman" w:hAnsi="Times New Roman" w:cs="Times New Roman"/>
          <w:iCs/>
          <w:sz w:val="28"/>
          <w:szCs w:val="28"/>
        </w:rPr>
        <w:t xml:space="preserve"> процентные государственные краткосрочные облигации (ГКО), номинальная стоимость которых определена в белорусских рублях.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Количество приобретенных облигаций – 50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w:t>
      </w:r>
      <w:r w:rsidR="000D0F5C">
        <w:rPr>
          <w:rFonts w:ascii="Times New Roman" w:hAnsi="Times New Roman" w:cs="Times New Roman"/>
          <w:iCs/>
          <w:sz w:val="28"/>
          <w:szCs w:val="28"/>
        </w:rPr>
        <w:t>а выпуска облигаций – 10.02.2024</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Срок обращения облигаций – 24 месяца.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Срок окончания </w:t>
      </w:r>
      <w:r w:rsidR="000D0F5C">
        <w:rPr>
          <w:rFonts w:ascii="Times New Roman" w:hAnsi="Times New Roman" w:cs="Times New Roman"/>
          <w:iCs/>
          <w:sz w:val="28"/>
          <w:szCs w:val="28"/>
        </w:rPr>
        <w:t>обращения облигаций – 09.02.2026</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Номинальная стоимость облигации – 1 000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накопленного процентного дохода в цене облигации по состоянию на дату приобретения – 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Текущая стоимость облигации на дату приобретения – 1 015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Цена приобретения облигации – 1 015 руб. за 1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Классификация облигаций организацией – «Финансовые активы, учитываемые </w:t>
      </w:r>
      <w:r w:rsidRPr="00DA141B">
        <w:rPr>
          <w:rFonts w:ascii="Times New Roman" w:hAnsi="Times New Roman" w:cs="Times New Roman"/>
          <w:bCs/>
          <w:iCs/>
          <w:sz w:val="28"/>
          <w:szCs w:val="28"/>
        </w:rPr>
        <w:t>по амортизированной стоимости</w:t>
      </w:r>
      <w:r w:rsidRPr="00DA141B">
        <w:rPr>
          <w:rFonts w:ascii="Times New Roman" w:hAnsi="Times New Roman" w:cs="Times New Roman"/>
          <w:iCs/>
          <w:sz w:val="28"/>
          <w:szCs w:val="28"/>
        </w:rPr>
        <w:t>» (т. е. организация планирует удерживать облигации до окончания срока их обращения).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облигаций и дата зачисления облигаций на счет «депо» покупателя облигаций совпадают.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За период с 26.0</w:t>
      </w:r>
      <w:r w:rsidR="00AD2B20">
        <w:rPr>
          <w:rFonts w:ascii="Times New Roman" w:hAnsi="Times New Roman" w:cs="Times New Roman"/>
          <w:iCs/>
          <w:sz w:val="28"/>
          <w:szCs w:val="28"/>
        </w:rPr>
        <w:t>6.2024 по 30.06.2024</w:t>
      </w:r>
      <w:r w:rsidRPr="00DA141B">
        <w:rPr>
          <w:rFonts w:ascii="Times New Roman" w:hAnsi="Times New Roman" w:cs="Times New Roman"/>
          <w:iCs/>
          <w:sz w:val="28"/>
          <w:szCs w:val="28"/>
        </w:rPr>
        <w:t xml:space="preserve"> сумма начисленного процентного (купонного) дохода составила 0,25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Операционные затраты в соответствии с учетной политикой организации списываются пропорционально календарным дням периода обращения ценной бумаги с даты ее приобретения до срока ее погашения согласно решению эмитента о выпуске облигаций и проспекту эмиссии облигаций (установленный срок списания – 59</w:t>
      </w:r>
      <w:r w:rsidR="00AD2B20">
        <w:rPr>
          <w:rFonts w:ascii="Times New Roman" w:hAnsi="Times New Roman" w:cs="Times New Roman"/>
          <w:iCs/>
          <w:sz w:val="28"/>
          <w:szCs w:val="28"/>
        </w:rPr>
        <w:t>6 календарных дней (с 25.06.2024 по 09.02.2026</w:t>
      </w:r>
      <w:r w:rsidRPr="00DA141B">
        <w:rPr>
          <w:rFonts w:ascii="Times New Roman" w:hAnsi="Times New Roman" w:cs="Times New Roman"/>
          <w:iCs/>
          <w:sz w:val="28"/>
          <w:szCs w:val="28"/>
        </w:rPr>
        <w:t>). Первым днем списания операционных затрат является день приобретения ценной бумаги.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Обесценение облигаций организацией не отражается.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Согласно учетной политике и рабочему плану счетов организация применяет следующие субсчета к счету 06 «Долгосрочные финансовые вложения»: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06-1 «Покупная стоимость ценных бумаг»;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06-2 «Процентный (оплаченный) доход по ценным бумагам»;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06-3 «Операционные затраты по ценным бумагам».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8.</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b/>
          <w:bCs/>
          <w:i/>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
          <w:iCs/>
          <w:sz w:val="28"/>
          <w:szCs w:val="28"/>
        </w:rPr>
        <w:t>Приобретение ценных бумаг выше текущей стоимости (облигационная премия).</w:t>
      </w:r>
      <w:r w:rsidRPr="00DA141B">
        <w:rPr>
          <w:rFonts w:ascii="Times New Roman" w:hAnsi="Times New Roman" w:cs="Times New Roman"/>
          <w:b/>
          <w:bCs/>
          <w:i/>
          <w:iCs/>
          <w:sz w:val="28"/>
          <w:szCs w:val="28"/>
        </w:rPr>
        <w:t> </w:t>
      </w:r>
    </w:p>
    <w:p w:rsidR="00DA141B" w:rsidRPr="00DA141B" w:rsidRDefault="00AD2B20"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Организация приобрела 25.06.2024</w:t>
      </w:r>
      <w:r w:rsidR="00DA141B" w:rsidRPr="00DA141B">
        <w:rPr>
          <w:rFonts w:ascii="Times New Roman" w:hAnsi="Times New Roman" w:cs="Times New Roman"/>
          <w:iCs/>
          <w:sz w:val="28"/>
          <w:szCs w:val="28"/>
        </w:rPr>
        <w:t xml:space="preserve"> процентные государственные краткосрочные облигации, номинальная стоимость которых определена в белорусских рублях.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Количество приобретенных облигаций – 50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w:t>
      </w:r>
      <w:r w:rsidR="00AD2B20">
        <w:rPr>
          <w:rFonts w:ascii="Times New Roman" w:hAnsi="Times New Roman" w:cs="Times New Roman"/>
          <w:iCs/>
          <w:sz w:val="28"/>
          <w:szCs w:val="28"/>
        </w:rPr>
        <w:t>а выпуска облигаций – 10.02.2024</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Срок обращения облигаций – 24 месяца.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Срок окончания </w:t>
      </w:r>
      <w:r w:rsidR="00AD2B20">
        <w:rPr>
          <w:rFonts w:ascii="Times New Roman" w:hAnsi="Times New Roman" w:cs="Times New Roman"/>
          <w:iCs/>
          <w:sz w:val="28"/>
          <w:szCs w:val="28"/>
        </w:rPr>
        <w:t>обращения облигаций – 09.02.2026</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Номинальная стоимость облигации – 1 000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накопленного процентного дохода в цене облигации по состоянию на дату приобретения – 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Текущая стоимость облигации на дату приобретения – 1 015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Цена приобретения облигации – 1 025 руб. за 1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Классификация облигаций организацией – «Финансовые активы, учитываемые </w:t>
      </w:r>
      <w:r w:rsidRPr="00DA141B">
        <w:rPr>
          <w:rFonts w:ascii="Times New Roman" w:hAnsi="Times New Roman" w:cs="Times New Roman"/>
          <w:bCs/>
          <w:iCs/>
          <w:sz w:val="28"/>
          <w:szCs w:val="28"/>
        </w:rPr>
        <w:t>по амортизированной стоимости</w:t>
      </w:r>
      <w:r w:rsidRPr="00DA141B">
        <w:rPr>
          <w:rFonts w:ascii="Times New Roman" w:hAnsi="Times New Roman" w:cs="Times New Roman"/>
          <w:iCs/>
          <w:sz w:val="28"/>
          <w:szCs w:val="28"/>
        </w:rPr>
        <w:t>» (т. е. организация планирует удерживать облигации до окончания срока их обращения).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облигаций и дата зачисления облигаций на счет «депо» покупателя облигаций совпадают.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DA141B" w:rsidRPr="00DA141B" w:rsidRDefault="00AD2B20"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 период с 26.06.2024 по 30.06.2024</w:t>
      </w:r>
      <w:r w:rsidR="00DA141B" w:rsidRPr="00DA141B">
        <w:rPr>
          <w:rFonts w:ascii="Times New Roman" w:hAnsi="Times New Roman" w:cs="Times New Roman"/>
          <w:iCs/>
          <w:sz w:val="28"/>
          <w:szCs w:val="28"/>
        </w:rPr>
        <w:t xml:space="preserve"> сумма начисленного процентного (купонного) дохода составила 0,25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Операционные затраты в соответствии с учетной политикой организации списываются пропорционально календарным дням периода обращения ценной бумаги с даты ее приобретения до срока ее погашения согласно решению эмитента о выпуске облигаций и проспекту эмиссии </w:t>
      </w:r>
      <w:r w:rsidRPr="00DA141B">
        <w:rPr>
          <w:rFonts w:ascii="Times New Roman" w:hAnsi="Times New Roman" w:cs="Times New Roman"/>
          <w:iCs/>
          <w:sz w:val="28"/>
          <w:szCs w:val="28"/>
        </w:rPr>
        <w:lastRenderedPageBreak/>
        <w:t>облигаций (установленный срок списания – 596 календарных дней (с 25.0</w:t>
      </w:r>
      <w:r w:rsidR="00AD2B20">
        <w:rPr>
          <w:rFonts w:ascii="Times New Roman" w:hAnsi="Times New Roman" w:cs="Times New Roman"/>
          <w:iCs/>
          <w:sz w:val="28"/>
          <w:szCs w:val="28"/>
        </w:rPr>
        <w:t>6.2024</w:t>
      </w:r>
      <w:r w:rsidR="00643175">
        <w:rPr>
          <w:rFonts w:ascii="Times New Roman" w:hAnsi="Times New Roman" w:cs="Times New Roman"/>
          <w:iCs/>
          <w:sz w:val="28"/>
          <w:szCs w:val="28"/>
        </w:rPr>
        <w:t xml:space="preserve"> по 09.02.2026</w:t>
      </w:r>
      <w:r w:rsidRPr="00DA141B">
        <w:rPr>
          <w:rFonts w:ascii="Times New Roman" w:hAnsi="Times New Roman" w:cs="Times New Roman"/>
          <w:iCs/>
          <w:sz w:val="28"/>
          <w:szCs w:val="28"/>
        </w:rPr>
        <w:t>)). Первым днем списания операционных затрат является день приобретения ценной бумаги.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Обесценение облигаций организацией не отражается.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Согласно учетной политике и рабочему плану счетов организация применяет следующие субсчета к счету 06 «Долгосрочные финансовые вложения»: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06-1 «Покупная стоимость ценных бумаг»;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06-2 «Процентный (оплаченный) доход по ценным бумагам»;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06-3 «Операционные затраты по ценным бумагам»;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06-4 «Предоставленные премии по ценным бумагам».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9.</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
          <w:iCs/>
          <w:sz w:val="28"/>
          <w:szCs w:val="28"/>
        </w:rPr>
        <w:t>Приобретение ценных бумаг по текущей стоимости.</w:t>
      </w:r>
    </w:p>
    <w:p w:rsidR="00DA141B" w:rsidRPr="00DA141B" w:rsidRDefault="00643175"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Организация приобрела 25.06.2024</w:t>
      </w:r>
      <w:r w:rsidR="00DA141B" w:rsidRPr="00DA141B">
        <w:rPr>
          <w:rFonts w:ascii="Times New Roman" w:hAnsi="Times New Roman" w:cs="Times New Roman"/>
          <w:iCs/>
          <w:sz w:val="28"/>
          <w:szCs w:val="28"/>
        </w:rPr>
        <w:t xml:space="preserve"> процентные государственные краткосрочные облигации, номинальная стоимость которых определена в белорусских рублях.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Количество приобретенных облигаций – 50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w:t>
      </w:r>
      <w:r w:rsidR="00643175">
        <w:rPr>
          <w:rFonts w:ascii="Times New Roman" w:hAnsi="Times New Roman" w:cs="Times New Roman"/>
          <w:iCs/>
          <w:sz w:val="28"/>
          <w:szCs w:val="28"/>
        </w:rPr>
        <w:t>а выпуска облигаций – 10.02.2024</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Срок обращения облигаций – 24 месяца.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Срок окончания </w:t>
      </w:r>
      <w:r w:rsidR="00643175">
        <w:rPr>
          <w:rFonts w:ascii="Times New Roman" w:hAnsi="Times New Roman" w:cs="Times New Roman"/>
          <w:iCs/>
          <w:sz w:val="28"/>
          <w:szCs w:val="28"/>
        </w:rPr>
        <w:t>обращения облигаций – 09.02.2026</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Номинальная стоимость облигации – 1 000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накопленного процентного дохода на дату приобретения – 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Текущая стоимость облигации на дату приобретения – 1 015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Цена приобретения облигации – 1 015 руб. за 1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Классификация ценных бумаг организацией – «Финансовые активы, учитываемые по справедливой стоимости», т. е. организация планирует реализовать приобретенные облигации до окончания срока их обращения.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ценных бумаг и дата зачисления облигаций на счет «депо» покупателя облигаций совпадают.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DA141B" w:rsidRPr="00DA141B" w:rsidRDefault="00643175"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 период с 26.06.2024 по 30.06.2024</w:t>
      </w:r>
      <w:r w:rsidR="00DA141B" w:rsidRPr="00DA141B">
        <w:rPr>
          <w:rFonts w:ascii="Times New Roman" w:hAnsi="Times New Roman" w:cs="Times New Roman"/>
          <w:iCs/>
          <w:sz w:val="28"/>
          <w:szCs w:val="28"/>
        </w:rPr>
        <w:t xml:space="preserve"> сумма начисленного процентного (купонного) дохода составила 0,25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Обесценение облигаций организацией не отражается.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Согласно учетной политике справедливой стоимостью ценных бумаг является их текущая стоимость на отчетную дату.</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Период пересмотра справедливой стоимости для целей бухгалтерского учета – последнее календарное число каждого месяца.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Согласно учетной политике и рабочему плану счетов организацией применяются следующие субсчета к счету 06 «Долгосрочные финансовые вложения»: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06-1 «Покупная стоимость ценных бумаг»;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06-2 «Процентный (оплаченный) доход по ценным бумагам».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10.</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
          <w:iCs/>
          <w:sz w:val="28"/>
          <w:szCs w:val="28"/>
        </w:rPr>
        <w:t>Приобретение ценных бумаг выше текущей стоимости (облигационная премия).</w:t>
      </w:r>
    </w:p>
    <w:p w:rsidR="00DA141B" w:rsidRPr="00DA141B" w:rsidRDefault="00643175"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Организация приобрела 25.06.2024</w:t>
      </w:r>
      <w:r w:rsidR="00DA141B" w:rsidRPr="00DA141B">
        <w:rPr>
          <w:rFonts w:ascii="Times New Roman" w:hAnsi="Times New Roman" w:cs="Times New Roman"/>
          <w:iCs/>
          <w:sz w:val="28"/>
          <w:szCs w:val="28"/>
        </w:rPr>
        <w:t xml:space="preserve"> процентные государственные краткосрочные облигации, номинальная стоимость которых определена в белорусских рублях.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Количество приобретенных облигаций – 50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w:t>
      </w:r>
      <w:r w:rsidR="00643175">
        <w:rPr>
          <w:rFonts w:ascii="Times New Roman" w:hAnsi="Times New Roman" w:cs="Times New Roman"/>
          <w:iCs/>
          <w:sz w:val="28"/>
          <w:szCs w:val="28"/>
        </w:rPr>
        <w:t>а выпуска облигаций – 10.02.2024</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Срок обращения облигаций – 24 месяца.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Срок окончания обращения о</w:t>
      </w:r>
      <w:r w:rsidR="00643175">
        <w:rPr>
          <w:rFonts w:ascii="Times New Roman" w:hAnsi="Times New Roman" w:cs="Times New Roman"/>
          <w:iCs/>
          <w:sz w:val="28"/>
          <w:szCs w:val="28"/>
        </w:rPr>
        <w:t>блигаций – 09.02.2026</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Номинальная стоимость облигации – 1 000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накопленного процентного д</w:t>
      </w:r>
      <w:r w:rsidR="00353216">
        <w:rPr>
          <w:rFonts w:ascii="Times New Roman" w:hAnsi="Times New Roman" w:cs="Times New Roman"/>
          <w:iCs/>
          <w:sz w:val="28"/>
          <w:szCs w:val="28"/>
        </w:rPr>
        <w:t xml:space="preserve">охода на дату приобретения – 15 </w:t>
      </w:r>
      <w:r w:rsidRPr="00DA141B">
        <w:rPr>
          <w:rFonts w:ascii="Times New Roman" w:hAnsi="Times New Roman" w:cs="Times New Roman"/>
          <w:iCs/>
          <w:sz w:val="28"/>
          <w:szCs w:val="28"/>
        </w:rPr>
        <w:t>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Текущая стоимость облигации на дату приобретения – 1 015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Цена приобретения облигации – 1 025 руб. за 1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Классификация ценных бумаг организацией – «Финансовые активы, учитываемые по справедливой стоимости», т. е. организация планирует реализовать приобретенные облигации до окончания срока их обращения.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ценных бумаг и дата зачисления облигаций на счет «депо» покупателя облигаций совпадают.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DA141B" w:rsidRPr="00DA141B" w:rsidRDefault="00643175"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 период с 26.06.2024 по 30.06.2024</w:t>
      </w:r>
      <w:r w:rsidR="00DA141B" w:rsidRPr="00DA141B">
        <w:rPr>
          <w:rFonts w:ascii="Times New Roman" w:hAnsi="Times New Roman" w:cs="Times New Roman"/>
          <w:iCs/>
          <w:sz w:val="28"/>
          <w:szCs w:val="28"/>
        </w:rPr>
        <w:t xml:space="preserve"> сумма начисленного процентного (купонного) дохода составила 0,25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Обесценение облигаций организацией не отражается.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Согласно учетной политике справедливой стоимостью ценных бумаг является их текущая стоимость на отчетную дату.</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Период пересмотра справедливой стоимости для целей бухгалтерского учета – последнее календарное число каждого месяца.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Согласно учетной политике и рабочему плану счетов организацией применяются следующие субсчета к счету 06 «Долгосрочные финансовые вложения»: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06-1 «Покупная стоимость ценных бумаг»;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06-2 «Процентный (оплаченный) доход по ценным бумагам».</w:t>
      </w:r>
    </w:p>
    <w:p w:rsidR="00BE63BE" w:rsidRDefault="00BE63BE"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lastRenderedPageBreak/>
        <w:t>Задание 11.</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
          <w:iCs/>
          <w:sz w:val="28"/>
          <w:szCs w:val="28"/>
        </w:rPr>
        <w:t xml:space="preserve">Приобретение ценных бумаг ниже текущей стоимости (облигационная скидка).   </w:t>
      </w:r>
    </w:p>
    <w:p w:rsidR="00DA141B" w:rsidRPr="00DA141B" w:rsidRDefault="00000383"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Организация приобрела 25.06.2024</w:t>
      </w:r>
      <w:r w:rsidR="00DA141B" w:rsidRPr="00DA141B">
        <w:rPr>
          <w:rFonts w:ascii="Times New Roman" w:hAnsi="Times New Roman" w:cs="Times New Roman"/>
          <w:iCs/>
          <w:sz w:val="28"/>
          <w:szCs w:val="28"/>
        </w:rPr>
        <w:t xml:space="preserve"> процентные государственные краткосрочные облигации, номинальная стоимость которых определена в белорусских рублях.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Количество приобретенных облигаций – 50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Дата выпу</w:t>
      </w:r>
      <w:r w:rsidR="00000383">
        <w:rPr>
          <w:rFonts w:ascii="Times New Roman" w:hAnsi="Times New Roman" w:cs="Times New Roman"/>
          <w:iCs/>
          <w:sz w:val="28"/>
          <w:szCs w:val="28"/>
        </w:rPr>
        <w:t>ска облигаций – 10.02.2024</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Срок обращения облигаций – 24 месяца.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Срок окончания </w:t>
      </w:r>
      <w:r w:rsidR="00000383">
        <w:rPr>
          <w:rFonts w:ascii="Times New Roman" w:hAnsi="Times New Roman" w:cs="Times New Roman"/>
          <w:iCs/>
          <w:sz w:val="28"/>
          <w:szCs w:val="28"/>
        </w:rPr>
        <w:t>обращения облигаций – 09.02.2026</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Номинальная стоимость облигации – 1 000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накопленного процентного дохода на дату приобретения – 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Текущая стоимость облигации на дату приобретения – 1 015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Цена приобретения облигации – 1 008 руб. за 1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Классификация ценных бумаг организацией – «Финансовые активы, учитываемые по справедливой стоимости», т. е. организация планирует реализовать приобретенные облигации до окончания срока их обращения.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ценных бумаг и дата зачисления облигаций на счет «депо» покупателя облигаций совпадают.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DA141B" w:rsidRPr="00DA141B" w:rsidRDefault="00000383"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 период с 26.06.2024 по 30.06.2024</w:t>
      </w:r>
      <w:r w:rsidR="00DA141B" w:rsidRPr="00DA141B">
        <w:rPr>
          <w:rFonts w:ascii="Times New Roman" w:hAnsi="Times New Roman" w:cs="Times New Roman"/>
          <w:iCs/>
          <w:sz w:val="28"/>
          <w:szCs w:val="28"/>
        </w:rPr>
        <w:t xml:space="preserve"> сумма начисленного процентного (купонного) дохода составила 0,25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Обесценение облигаций организацией не отражается.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Согласно учетной политике справедливой стоимостью ценных бумаг является их текущая стоимость на отчетную дату.</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Период пересмотра справедливой стоимости для целей бухгалтерского учета – последнее календарное число каждого месяца.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Согласно учетной политике и рабочему плану счетов организацией применяются следующие субсчета к счету 06 «Долгосрочные финансовые вложения»: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06-1 «Покупная стоимость ценных бумаг»;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06-2 «Процентный (оплаченный) доход по ценным бумагам».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12.</w:t>
      </w:r>
      <w:r w:rsidRPr="00DA141B">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i/>
          <w:iCs/>
          <w:sz w:val="28"/>
          <w:szCs w:val="28"/>
        </w:rPr>
        <w:t>Списание начисленного процентного дохода при реализации (погашении) ценных бумаг.</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Количество приобретаемых облигаций – 50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Срок обращения облигаций – 24 месяца.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Номинальная стоимость облигации – 1 000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lastRenderedPageBreak/>
        <w:t>Сумма накопленного процентного дохода к моменту погашения облигации – 337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Стоимость реализации облигации – 1 335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Цена приобретения облигации – 1 050 руб. за 1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Текущая стоимость на дату приобретения – 1 040 руб. за 1 шт.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Классификация ценных бумаг организацией – «Финансовые активы, учитываемые по справедливой стоимости», финансовые вложения классифицированы как краткосрочные.</w:t>
      </w:r>
    </w:p>
    <w:p w:rsidR="00DA141B" w:rsidRPr="00DA141B" w:rsidRDefault="00000383"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Дата приобретения – 18.06.2024</w:t>
      </w:r>
      <w:r w:rsidR="00DA141B"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облигаций и дата зачисления облигаций на счет «депо» покупателя облигаций совпадают.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Эмитентом установлено, что выплата процентного дохода осуществляется в течение периода обращения облигаций, срок фактической в</w:t>
      </w:r>
      <w:r w:rsidR="00000383">
        <w:rPr>
          <w:rFonts w:ascii="Times New Roman" w:hAnsi="Times New Roman" w:cs="Times New Roman"/>
          <w:iCs/>
          <w:sz w:val="28"/>
          <w:szCs w:val="28"/>
        </w:rPr>
        <w:t>ыплаты процентов – 30.10.2024</w:t>
      </w:r>
      <w:r w:rsidRPr="00DA141B">
        <w:rPr>
          <w:rFonts w:ascii="Times New Roman" w:hAnsi="Times New Roman" w:cs="Times New Roman"/>
          <w:iCs/>
          <w:sz w:val="28"/>
          <w:szCs w:val="28"/>
        </w:rPr>
        <w:t>.</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В период обращения облигации организацией начислен процентный доход на одну облигацию (суммы условные):</w:t>
      </w:r>
    </w:p>
    <w:p w:rsidR="00DA141B" w:rsidRPr="00DA141B" w:rsidRDefault="00000383"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с 19.06.2024 по 30.06.2024</w:t>
      </w:r>
      <w:r w:rsidR="00DA141B" w:rsidRPr="00DA141B">
        <w:rPr>
          <w:rFonts w:ascii="Times New Roman" w:hAnsi="Times New Roman" w:cs="Times New Roman"/>
          <w:iCs/>
          <w:sz w:val="28"/>
          <w:szCs w:val="28"/>
        </w:rPr>
        <w:t xml:space="preserve"> – 27 руб.;</w:t>
      </w:r>
    </w:p>
    <w:p w:rsidR="00DA141B" w:rsidRPr="00DA141B" w:rsidRDefault="00000383"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с 01.07.2024 по 31.07.2024</w:t>
      </w:r>
      <w:r w:rsidR="00DA141B" w:rsidRPr="00DA141B">
        <w:rPr>
          <w:rFonts w:ascii="Times New Roman" w:hAnsi="Times New Roman" w:cs="Times New Roman"/>
          <w:iCs/>
          <w:sz w:val="28"/>
          <w:szCs w:val="28"/>
        </w:rPr>
        <w:t xml:space="preserve"> – 100 руб.;</w:t>
      </w:r>
    </w:p>
    <w:p w:rsidR="00DA141B" w:rsidRPr="00DA141B" w:rsidRDefault="00000383"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с 01.08.2024 по 31.08.2024</w:t>
      </w:r>
      <w:r w:rsidR="00DA141B" w:rsidRPr="00DA141B">
        <w:rPr>
          <w:rFonts w:ascii="Times New Roman" w:hAnsi="Times New Roman" w:cs="Times New Roman"/>
          <w:iCs/>
          <w:sz w:val="28"/>
          <w:szCs w:val="28"/>
        </w:rPr>
        <w:t xml:space="preserve"> – 100 руб.;</w:t>
      </w:r>
    </w:p>
    <w:p w:rsidR="00DA141B" w:rsidRPr="00DA141B" w:rsidRDefault="00000383" w:rsidP="00DA141B">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с 01.09.2024 по 15.09.2024</w:t>
      </w:r>
      <w:r w:rsidR="00DA141B" w:rsidRPr="00DA141B">
        <w:rPr>
          <w:rFonts w:ascii="Times New Roman" w:hAnsi="Times New Roman" w:cs="Times New Roman"/>
          <w:iCs/>
          <w:sz w:val="28"/>
          <w:szCs w:val="28"/>
        </w:rPr>
        <w:t xml:space="preserve"> – 70 руб.</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Организация </w:t>
      </w:r>
      <w:r w:rsidR="00000383">
        <w:rPr>
          <w:rFonts w:ascii="Times New Roman" w:hAnsi="Times New Roman" w:cs="Times New Roman"/>
          <w:iCs/>
          <w:sz w:val="28"/>
          <w:szCs w:val="28"/>
        </w:rPr>
        <w:t>реализовала облигации 15.09.2024</w:t>
      </w:r>
      <w:r w:rsidRPr="00DA141B">
        <w:rPr>
          <w:rFonts w:ascii="Times New Roman" w:hAnsi="Times New Roman" w:cs="Times New Roman"/>
          <w:iCs/>
          <w:sz w:val="28"/>
          <w:szCs w:val="28"/>
        </w:rPr>
        <w:t xml:space="preserve"> (до наступления очередного срока выплаты процентного дохода по облигациям).</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Согласно рабочему плану счетов организацией применяются следующие субсчета к счету 58 «Краткосрочные финансовые вложения»: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58-1 «Первоначальная стоимость облигаций»;</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58-2 «Процентный (оплаченный) доход по облигации».</w:t>
      </w:r>
    </w:p>
    <w:p w:rsidR="00DA141B" w:rsidRPr="00DA141B" w:rsidRDefault="00DA141B" w:rsidP="00DA141B">
      <w:pPr>
        <w:spacing w:after="0" w:line="240" w:lineRule="auto"/>
        <w:ind w:firstLine="709"/>
        <w:jc w:val="both"/>
        <w:rPr>
          <w:rFonts w:ascii="Times New Roman" w:eastAsia="Calibri" w:hAnsi="Times New Roman" w:cs="Times New Roman"/>
          <w:b/>
          <w:iCs/>
          <w:sz w:val="28"/>
          <w:szCs w:val="28"/>
        </w:rPr>
      </w:pPr>
    </w:p>
    <w:p w:rsidR="00DA141B" w:rsidRPr="00DA141B" w:rsidRDefault="00DA141B" w:rsidP="00DA141B">
      <w:pPr>
        <w:spacing w:after="0" w:line="240" w:lineRule="auto"/>
        <w:jc w:val="center"/>
        <w:rPr>
          <w:rFonts w:ascii="Times New Roman" w:eastAsia="Calibri" w:hAnsi="Times New Roman" w:cs="Times New Roman"/>
          <w:b/>
          <w:iCs/>
          <w:sz w:val="28"/>
          <w:szCs w:val="28"/>
        </w:rPr>
      </w:pPr>
      <w:r w:rsidRPr="00DA141B">
        <w:rPr>
          <w:rFonts w:ascii="Times New Roman" w:eastAsia="Calibri" w:hAnsi="Times New Roman" w:cs="Times New Roman"/>
          <w:b/>
          <w:iCs/>
          <w:sz w:val="28"/>
          <w:szCs w:val="28"/>
        </w:rPr>
        <w:t>Вопросы для самопроверки</w:t>
      </w:r>
    </w:p>
    <w:p w:rsidR="00DA141B" w:rsidRPr="00DA141B" w:rsidRDefault="00DA141B" w:rsidP="00DA141B">
      <w:pPr>
        <w:spacing w:after="0" w:line="240" w:lineRule="auto"/>
        <w:ind w:firstLine="709"/>
        <w:jc w:val="both"/>
        <w:rPr>
          <w:rFonts w:ascii="Times New Roman" w:eastAsia="Calibri"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1. Финансовые активы и обязательства и их классификация.</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2. Оценка финансовых активов и обязательств.</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3. Порядок формирования в бухгалтерском учете информации о финансовых инструментах.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4. Порядок формирования в отчетности информации о финансовых обязательствах.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5. Прекращение признания финансовых активов и обязательств.</w:t>
      </w:r>
    </w:p>
    <w:p w:rsidR="00BE63BE" w:rsidRPr="00DA141B" w:rsidRDefault="00BE63BE" w:rsidP="00DA141B">
      <w:pPr>
        <w:spacing w:after="0" w:line="240" w:lineRule="auto"/>
        <w:ind w:firstLine="709"/>
        <w:jc w:val="both"/>
        <w:rPr>
          <w:rFonts w:ascii="Times New Roman" w:hAnsi="Times New Roman" w:cs="Times New Roman"/>
          <w:iCs/>
          <w:sz w:val="28"/>
          <w:szCs w:val="28"/>
        </w:rPr>
      </w:pPr>
    </w:p>
    <w:p w:rsidR="00DA141B" w:rsidRPr="00DA141B" w:rsidRDefault="00FC5B2F" w:rsidP="00DA141B">
      <w:pPr>
        <w:spacing w:after="0" w:line="240" w:lineRule="auto"/>
        <w:jc w:val="center"/>
        <w:rPr>
          <w:rFonts w:ascii="Times New Roman" w:hAnsi="Times New Roman" w:cs="Times New Roman"/>
          <w:iCs/>
          <w:sz w:val="28"/>
          <w:szCs w:val="28"/>
        </w:rPr>
      </w:pPr>
      <w:r>
        <w:rPr>
          <w:rFonts w:ascii="Times New Roman" w:hAnsi="Times New Roman" w:cs="Times New Roman"/>
          <w:b/>
          <w:iCs/>
          <w:sz w:val="28"/>
          <w:szCs w:val="28"/>
        </w:rPr>
        <w:t>Тема 7</w:t>
      </w:r>
      <w:r w:rsidR="00DA141B" w:rsidRPr="00DA141B">
        <w:rPr>
          <w:rFonts w:ascii="Times New Roman" w:hAnsi="Times New Roman" w:cs="Times New Roman"/>
          <w:b/>
          <w:iCs/>
          <w:sz w:val="28"/>
          <w:szCs w:val="28"/>
        </w:rPr>
        <w:t>. Индивидуальная и консолидированная бухгалтерская отчетность</w:t>
      </w:r>
    </w:p>
    <w:p w:rsidR="00DA141B" w:rsidRPr="00DA141B" w:rsidRDefault="00DA141B" w:rsidP="00DA141B">
      <w:pPr>
        <w:spacing w:after="0" w:line="240" w:lineRule="auto"/>
        <w:ind w:firstLine="709"/>
        <w:jc w:val="center"/>
        <w:rPr>
          <w:rFonts w:ascii="Times New Roman" w:hAnsi="Times New Roman" w:cs="Times New Roman"/>
          <w:b/>
          <w:iCs/>
          <w:sz w:val="28"/>
          <w:szCs w:val="28"/>
        </w:rPr>
      </w:pP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iCs/>
          <w:sz w:val="28"/>
          <w:szCs w:val="28"/>
        </w:rPr>
        <w:t>Методические рекомендации</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Согласно гл. 3 Закона Республики Беларусь «О бухгалтерском учете и отчетности» организация должна составлять годовую отчетность, а в </w:t>
      </w:r>
      <w:r w:rsidRPr="00DA141B">
        <w:rPr>
          <w:rFonts w:ascii="Times New Roman" w:hAnsi="Times New Roman" w:cs="Times New Roman"/>
          <w:iCs/>
          <w:sz w:val="28"/>
          <w:szCs w:val="28"/>
        </w:rPr>
        <w:lastRenderedPageBreak/>
        <w:t>случаях, предусмотренных законодательством Республики Беларусь, – промежуточную (квартальную, месячную) отчетность. Отчетным периодом для годовой отчетности является календарный год – с 1 января по 31 декабря, за исключением случаев создания, реорганизации или ликвидации организации, для промежуточной отчетности – период с 1 января по отчетную дату периода, за который составляется промежуточная отчетность, за исключением случаев создания, реорганизации или ликвидации организации.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Консолидированная отчетность составляется по группе организаций (холдингу, хозяйственному обществу и его унитарным предприятиям, дочерним и зависимым хозяйственным обществам, унитарному предприятию и его дочерним унитарным предприятиям) как отчетность единой организации.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Правила раскрытия информации в индивидуальной бухгалтерской отчетности, составляемой организациями (за исключением Национального банка Республики Беларусь, банков, небанковских кредитно-финансовых организаций, банковских групп, банковских холдингов, бюджетных организаций), установлены в Национальном стандарте бухгалтерского учета и отчетности «Индивидуальная бухгалтерская отчетность», утвержденном постановлением Министерства финансов Республики Беларусь от 12 декабря 2016 г. № 104.</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Правила раскрытия информации в консолидированной бухгалтерской отчетности, составляемой организациями (за исключением банков, небанковских кредитно-финансовых организаций, банковских групп, банковских холдингов, бюджетных организаций) определены в Национальном стандарте бухгалтерского учета и отчетности «Консолидированная бухгалтерская отчетность», утвержденном постановлением Министерства финансов Республики Беларусь от 30 июня 2014 г. № 46.</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Годовая и промежуточная отчетность (за исключением месячной отчетности) коммерческих организаций состоят:</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из бухгалтерского баланса;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отчета о прибылях и убытках;</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отчета об изменении собственного капитала;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отчета о движении денежных средств;</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примечаний к отчетности, предусмотренных законодательством Республики Беларусь.</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Месячная отчетность коммерческих организаций состоит из бухгалтерского баланса.</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Отчетность составляется в национальной денежной единице Республики Беларусь, показатели приводятся в тысячах рублей, в целых числах (п. 5 Национального стандарта № 104).</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По каждому числовому значению показателей бухгалтерской отчетности, за исключением бухгалтерской отчетности, составляемой за первый отчетный период деятельности организации, должны быть </w:t>
      </w:r>
      <w:r w:rsidRPr="00DA141B">
        <w:rPr>
          <w:rFonts w:ascii="Times New Roman" w:hAnsi="Times New Roman" w:cs="Times New Roman"/>
          <w:iCs/>
          <w:sz w:val="28"/>
          <w:szCs w:val="28"/>
        </w:rPr>
        <w:lastRenderedPageBreak/>
        <w:t>приведены данные за отчетный период и соответствующий период прошлого года. Если показатели прошлого периода, соответствующего отчетному периоду, несопоставимы с показателями отчетного периода, то первые из них подлежат корректировке в соответствии с законодательством (</w:t>
      </w:r>
      <w:proofErr w:type="spellStart"/>
      <w:r w:rsidRPr="00DA141B">
        <w:rPr>
          <w:rFonts w:ascii="Times New Roman" w:hAnsi="Times New Roman" w:cs="Times New Roman"/>
          <w:iCs/>
          <w:sz w:val="28"/>
          <w:szCs w:val="28"/>
        </w:rPr>
        <w:t>пп</w:t>
      </w:r>
      <w:proofErr w:type="spellEnd"/>
      <w:r w:rsidRPr="00DA141B">
        <w:rPr>
          <w:rFonts w:ascii="Times New Roman" w:hAnsi="Times New Roman" w:cs="Times New Roman"/>
          <w:iCs/>
          <w:sz w:val="28"/>
          <w:szCs w:val="28"/>
        </w:rPr>
        <w:t>. 6 и 7 Национального стандарта № 104). Показатели бухгалтерской отчетности, числовые значения по которым отсутствуют, прочеркиваются. Отрицательные и вычитаемые числовые значения показателей показываются в круглых скобках (п. 8 Национального стандарта № 104).</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jc w:val="center"/>
        <w:rPr>
          <w:rFonts w:ascii="Times New Roman" w:hAnsi="Times New Roman" w:cs="Times New Roman"/>
          <w:b/>
          <w:iCs/>
          <w:sz w:val="28"/>
          <w:szCs w:val="28"/>
        </w:rPr>
      </w:pPr>
      <w:r w:rsidRPr="00DA141B">
        <w:rPr>
          <w:rFonts w:ascii="Times New Roman" w:hAnsi="Times New Roman" w:cs="Times New Roman"/>
          <w:b/>
          <w:iCs/>
          <w:sz w:val="28"/>
          <w:szCs w:val="28"/>
        </w:rPr>
        <w:t>Задания для закрепления знаний</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1.</w:t>
      </w:r>
      <w:r w:rsidRPr="00DA141B">
        <w:rPr>
          <w:rFonts w:ascii="Times New Roman" w:hAnsi="Times New Roman" w:cs="Times New Roman"/>
          <w:iCs/>
          <w:sz w:val="28"/>
          <w:szCs w:val="28"/>
        </w:rPr>
        <w:t xml:space="preserve"> На основании исходных данных требуется составить бухгалтерский баланс.</w:t>
      </w:r>
    </w:p>
    <w:p w:rsidR="00DA141B" w:rsidRDefault="00DA141B" w:rsidP="00DA141B">
      <w:pPr>
        <w:spacing w:after="0" w:line="240" w:lineRule="auto"/>
        <w:ind w:firstLine="709"/>
        <w:jc w:val="both"/>
        <w:rPr>
          <w:rFonts w:ascii="Times New Roman" w:hAnsi="Times New Roman" w:cs="Times New Roman"/>
          <w:b/>
          <w:iCs/>
          <w:sz w:val="28"/>
          <w:szCs w:val="28"/>
        </w:rPr>
      </w:pPr>
      <w:r w:rsidRPr="00DA141B">
        <w:rPr>
          <w:rFonts w:ascii="Times New Roman" w:hAnsi="Times New Roman" w:cs="Times New Roman"/>
          <w:b/>
          <w:iCs/>
          <w:sz w:val="28"/>
          <w:szCs w:val="28"/>
        </w:rPr>
        <w:t>Исходные данные, руб.:</w:t>
      </w:r>
    </w:p>
    <w:p w:rsidR="00BE63BE" w:rsidRPr="00DA141B" w:rsidRDefault="00BE63BE" w:rsidP="00DA141B">
      <w:pPr>
        <w:spacing w:after="0" w:line="240" w:lineRule="auto"/>
        <w:ind w:firstLine="709"/>
        <w:jc w:val="both"/>
        <w:rPr>
          <w:rFonts w:ascii="Times New Roman" w:hAnsi="Times New Roman" w:cs="Times New Roman"/>
          <w:b/>
          <w:iCs/>
          <w:sz w:val="28"/>
          <w:szCs w:val="28"/>
        </w:rPr>
      </w:pPr>
    </w:p>
    <w:p w:rsidR="00DA141B" w:rsidRPr="00DA141B" w:rsidRDefault="00DA141B" w:rsidP="00BE63BE">
      <w:pPr>
        <w:spacing w:after="0" w:line="240" w:lineRule="auto"/>
        <w:jc w:val="both"/>
        <w:rPr>
          <w:rFonts w:ascii="Times New Roman" w:hAnsi="Times New Roman" w:cs="Times New Roman"/>
          <w:iCs/>
          <w:sz w:val="28"/>
          <w:szCs w:val="28"/>
        </w:rPr>
      </w:pPr>
      <w:r w:rsidRPr="00DA141B">
        <w:rPr>
          <w:rFonts w:ascii="Times New Roman" w:hAnsi="Times New Roman" w:cs="Times New Roman"/>
          <w:bCs/>
          <w:iCs/>
          <w:sz w:val="28"/>
          <w:szCs w:val="28"/>
        </w:rPr>
        <w:t xml:space="preserve">Таблица 12. </w:t>
      </w:r>
      <w:r w:rsidRPr="00DA141B">
        <w:rPr>
          <w:rFonts w:ascii="Times New Roman" w:hAnsi="Times New Roman" w:cs="Times New Roman"/>
          <w:bCs/>
          <w:iCs/>
          <w:vanish/>
          <w:sz w:val="28"/>
          <w:szCs w:val="28"/>
        </w:rPr>
        <w:t>Выписка из главной книги</w:t>
      </w:r>
    </w:p>
    <w:tbl>
      <w:tblPr>
        <w:tblW w:w="4893"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19"/>
        <w:gridCol w:w="2935"/>
        <w:gridCol w:w="1379"/>
        <w:gridCol w:w="1377"/>
        <w:gridCol w:w="1379"/>
        <w:gridCol w:w="1377"/>
      </w:tblGrid>
      <w:tr w:rsidR="00BE63BE" w:rsidRPr="00DA141B" w:rsidTr="00BE63BE">
        <w:tc>
          <w:tcPr>
            <w:tcW w:w="491" w:type="pct"/>
            <w:vMerge w:val="restart"/>
            <w:shd w:val="clear" w:color="auto" w:fill="FFFFFF" w:themeFill="background1"/>
            <w:vAlign w:val="center"/>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Номер счета</w:t>
            </w:r>
          </w:p>
        </w:tc>
        <w:tc>
          <w:tcPr>
            <w:tcW w:w="1567" w:type="pct"/>
            <w:vMerge w:val="restart"/>
            <w:shd w:val="clear" w:color="auto" w:fill="FFFFFF" w:themeFill="background1"/>
            <w:vAlign w:val="center"/>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Наименование счета</w:t>
            </w:r>
          </w:p>
        </w:tc>
        <w:tc>
          <w:tcPr>
            <w:tcW w:w="1471" w:type="pct"/>
            <w:gridSpan w:val="2"/>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Сальдо на начало</w:t>
            </w:r>
          </w:p>
          <w:p w:rsidR="00DA141B" w:rsidRPr="00DA141B" w:rsidRDefault="00FA11F1" w:rsidP="00BE63B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периода</w:t>
            </w:r>
            <w:r>
              <w:rPr>
                <w:rFonts w:ascii="Times New Roman" w:hAnsi="Times New Roman" w:cs="Times New Roman"/>
                <w:iCs/>
                <w:sz w:val="24"/>
                <w:szCs w:val="24"/>
              </w:rPr>
              <w:br/>
              <w:t>(31 декабря 2022</w:t>
            </w:r>
            <w:r w:rsidR="00DA141B" w:rsidRPr="00DA141B">
              <w:rPr>
                <w:rFonts w:ascii="Times New Roman" w:hAnsi="Times New Roman" w:cs="Times New Roman"/>
                <w:iCs/>
                <w:sz w:val="24"/>
                <w:szCs w:val="24"/>
              </w:rPr>
              <w:t> г.)</w:t>
            </w:r>
          </w:p>
        </w:tc>
        <w:tc>
          <w:tcPr>
            <w:tcW w:w="1471" w:type="pct"/>
            <w:gridSpan w:val="2"/>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Сальдо на конец</w:t>
            </w:r>
          </w:p>
          <w:p w:rsidR="00DA141B" w:rsidRPr="00DA141B" w:rsidRDefault="00FA11F1" w:rsidP="00BE63B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периода</w:t>
            </w:r>
            <w:r>
              <w:rPr>
                <w:rFonts w:ascii="Times New Roman" w:hAnsi="Times New Roman" w:cs="Times New Roman"/>
                <w:iCs/>
                <w:sz w:val="24"/>
                <w:szCs w:val="24"/>
              </w:rPr>
              <w:br/>
              <w:t>(31 декабря 2023</w:t>
            </w:r>
            <w:r w:rsidR="00DA141B" w:rsidRPr="00DA141B">
              <w:rPr>
                <w:rFonts w:ascii="Times New Roman" w:hAnsi="Times New Roman" w:cs="Times New Roman"/>
                <w:iCs/>
                <w:sz w:val="24"/>
                <w:szCs w:val="24"/>
              </w:rPr>
              <w:t> г.)</w:t>
            </w:r>
          </w:p>
        </w:tc>
      </w:tr>
      <w:tr w:rsidR="00BE63BE" w:rsidRPr="00DA141B" w:rsidTr="00BE63BE">
        <w:tc>
          <w:tcPr>
            <w:tcW w:w="491" w:type="pct"/>
            <w:vMerge/>
            <w:shd w:val="clear" w:color="auto" w:fill="FFFFFF" w:themeFill="background1"/>
            <w:vAlign w:val="center"/>
            <w:hideMark/>
          </w:tcPr>
          <w:p w:rsidR="00DA141B" w:rsidRPr="00DA141B" w:rsidRDefault="00DA141B" w:rsidP="00BE63BE">
            <w:pPr>
              <w:spacing w:after="0" w:line="240" w:lineRule="auto"/>
              <w:jc w:val="both"/>
              <w:rPr>
                <w:rFonts w:ascii="Times New Roman" w:hAnsi="Times New Roman" w:cs="Times New Roman"/>
                <w:iCs/>
                <w:sz w:val="24"/>
                <w:szCs w:val="24"/>
              </w:rPr>
            </w:pPr>
          </w:p>
        </w:tc>
        <w:tc>
          <w:tcPr>
            <w:tcW w:w="1567" w:type="pct"/>
            <w:vMerge/>
            <w:shd w:val="clear" w:color="auto" w:fill="FFFFFF" w:themeFill="background1"/>
            <w:vAlign w:val="center"/>
            <w:hideMark/>
          </w:tcPr>
          <w:p w:rsidR="00DA141B" w:rsidRPr="00DA141B" w:rsidRDefault="00DA141B" w:rsidP="00BE63BE">
            <w:pPr>
              <w:spacing w:after="0" w:line="240" w:lineRule="auto"/>
              <w:jc w:val="both"/>
              <w:rPr>
                <w:rFonts w:ascii="Times New Roman" w:hAnsi="Times New Roman" w:cs="Times New Roman"/>
                <w:iCs/>
                <w:sz w:val="24"/>
                <w:szCs w:val="24"/>
              </w:rPr>
            </w:pPr>
          </w:p>
        </w:tc>
        <w:tc>
          <w:tcPr>
            <w:tcW w:w="736" w:type="pct"/>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дебет</w:t>
            </w:r>
          </w:p>
        </w:tc>
        <w:tc>
          <w:tcPr>
            <w:tcW w:w="735" w:type="pct"/>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кредит</w:t>
            </w:r>
          </w:p>
        </w:tc>
        <w:tc>
          <w:tcPr>
            <w:tcW w:w="736" w:type="pct"/>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дебет</w:t>
            </w:r>
          </w:p>
        </w:tc>
        <w:tc>
          <w:tcPr>
            <w:tcW w:w="735" w:type="pct"/>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кредит</w:t>
            </w:r>
          </w:p>
        </w:tc>
      </w:tr>
      <w:tr w:rsidR="00BE63BE" w:rsidRPr="00DA141B" w:rsidTr="00BE63BE">
        <w:trPr>
          <w:trHeight w:val="187"/>
        </w:trPr>
        <w:tc>
          <w:tcPr>
            <w:tcW w:w="491" w:type="pct"/>
            <w:shd w:val="clear" w:color="auto" w:fill="FFFFFF" w:themeFill="background1"/>
            <w:vAlign w:val="center"/>
            <w:hideMark/>
          </w:tcPr>
          <w:p w:rsidR="00DA141B" w:rsidRPr="00DA141B" w:rsidRDefault="00DA141B" w:rsidP="00BE63BE">
            <w:pPr>
              <w:spacing w:after="0" w:line="240" w:lineRule="auto"/>
              <w:rPr>
                <w:rFonts w:ascii="Times New Roman" w:hAnsi="Times New Roman" w:cs="Times New Roman"/>
                <w:iCs/>
                <w:sz w:val="24"/>
                <w:szCs w:val="24"/>
              </w:rPr>
            </w:pPr>
            <w:r w:rsidRPr="00DA141B">
              <w:rPr>
                <w:rFonts w:ascii="Times New Roman" w:hAnsi="Times New Roman" w:cs="Times New Roman"/>
                <w:iCs/>
                <w:sz w:val="24"/>
                <w:szCs w:val="24"/>
              </w:rPr>
              <w:t xml:space="preserve">      1</w:t>
            </w:r>
          </w:p>
        </w:tc>
        <w:tc>
          <w:tcPr>
            <w:tcW w:w="1567" w:type="pct"/>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w:t>
            </w:r>
          </w:p>
        </w:tc>
        <w:tc>
          <w:tcPr>
            <w:tcW w:w="736" w:type="pct"/>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w:t>
            </w:r>
          </w:p>
        </w:tc>
        <w:tc>
          <w:tcPr>
            <w:tcW w:w="735" w:type="pct"/>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4</w:t>
            </w:r>
          </w:p>
        </w:tc>
        <w:tc>
          <w:tcPr>
            <w:tcW w:w="736" w:type="pct"/>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w:t>
            </w:r>
          </w:p>
        </w:tc>
        <w:tc>
          <w:tcPr>
            <w:tcW w:w="735" w:type="pct"/>
            <w:shd w:val="clear" w:color="auto" w:fill="FFFFFF" w:themeFill="background1"/>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6</w:t>
            </w:r>
          </w:p>
        </w:tc>
      </w:tr>
      <w:tr w:rsidR="00BE63BE" w:rsidRPr="00DA141B" w:rsidTr="00BE63BE">
        <w:tc>
          <w:tcPr>
            <w:tcW w:w="491" w:type="pct"/>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01</w:t>
            </w:r>
          </w:p>
        </w:tc>
        <w:tc>
          <w:tcPr>
            <w:tcW w:w="1567" w:type="pct"/>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Основные средства</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23 416 420</w:t>
            </w: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23 471 855</w:t>
            </w: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r>
      <w:tr w:rsidR="00BE63BE" w:rsidRPr="00DA141B" w:rsidTr="00BE63BE">
        <w:tc>
          <w:tcPr>
            <w:tcW w:w="491" w:type="pct"/>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02</w:t>
            </w:r>
          </w:p>
        </w:tc>
        <w:tc>
          <w:tcPr>
            <w:tcW w:w="1567" w:type="pct"/>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Амортизация основных средств – всего</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19 666 853</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20 021 021</w:t>
            </w:r>
          </w:p>
        </w:tc>
      </w:tr>
      <w:tr w:rsidR="00BE63BE" w:rsidRPr="00DA141B" w:rsidTr="00BE63BE">
        <w:tc>
          <w:tcPr>
            <w:tcW w:w="491" w:type="pct"/>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02-1</w:t>
            </w:r>
          </w:p>
        </w:tc>
        <w:tc>
          <w:tcPr>
            <w:tcW w:w="1567" w:type="pct"/>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В том числе:</w:t>
            </w:r>
            <w:r w:rsidRPr="00DA141B">
              <w:rPr>
                <w:rFonts w:ascii="Times New Roman" w:hAnsi="Times New Roman" w:cs="Times New Roman"/>
                <w:iCs/>
                <w:sz w:val="24"/>
                <w:szCs w:val="24"/>
              </w:rPr>
              <w:br/>
              <w:t>амортизация основных</w:t>
            </w:r>
            <w:r w:rsidR="00BE63BE">
              <w:rPr>
                <w:rFonts w:ascii="Times New Roman" w:hAnsi="Times New Roman" w:cs="Times New Roman"/>
                <w:iCs/>
                <w:sz w:val="24"/>
                <w:szCs w:val="24"/>
              </w:rPr>
              <w:t xml:space="preserve"> </w:t>
            </w:r>
            <w:r w:rsidRPr="00DA141B">
              <w:rPr>
                <w:rFonts w:ascii="Times New Roman" w:hAnsi="Times New Roman" w:cs="Times New Roman"/>
                <w:iCs/>
                <w:sz w:val="24"/>
                <w:szCs w:val="24"/>
              </w:rPr>
              <w:t>средств, учитываемых на счете 01</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15 829 029</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16 122 266</w:t>
            </w:r>
          </w:p>
        </w:tc>
      </w:tr>
      <w:tr w:rsidR="00BE63BE" w:rsidRPr="00DA141B" w:rsidTr="00BE63BE">
        <w:tc>
          <w:tcPr>
            <w:tcW w:w="491" w:type="pct"/>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02-3</w:t>
            </w:r>
          </w:p>
        </w:tc>
        <w:tc>
          <w:tcPr>
            <w:tcW w:w="1567" w:type="pct"/>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амортизация имущества, учитываемого на счете 03</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3 837 824</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3 898 755</w:t>
            </w:r>
          </w:p>
        </w:tc>
      </w:tr>
      <w:tr w:rsidR="00BE63BE" w:rsidRPr="00DA141B" w:rsidTr="00BE63BE">
        <w:tc>
          <w:tcPr>
            <w:tcW w:w="491" w:type="pct"/>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03</w:t>
            </w:r>
          </w:p>
        </w:tc>
        <w:tc>
          <w:tcPr>
            <w:tcW w:w="1567" w:type="pct"/>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Доходные вложения в материальные активы – всего</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8 643 918</w:t>
            </w: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8 643 918</w:t>
            </w: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r>
      <w:tr w:rsidR="00BE63BE" w:rsidRPr="00DA141B" w:rsidTr="00BE63BE">
        <w:tc>
          <w:tcPr>
            <w:tcW w:w="491" w:type="pct"/>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03-3</w:t>
            </w:r>
          </w:p>
        </w:tc>
        <w:tc>
          <w:tcPr>
            <w:tcW w:w="1567" w:type="pct"/>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В том числе:</w:t>
            </w:r>
          </w:p>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прочие доходные вложения</w:t>
            </w:r>
            <w:r w:rsidR="00BE63BE">
              <w:rPr>
                <w:rFonts w:ascii="Times New Roman" w:hAnsi="Times New Roman" w:cs="Times New Roman"/>
                <w:iCs/>
                <w:sz w:val="24"/>
                <w:szCs w:val="24"/>
              </w:rPr>
              <w:t xml:space="preserve"> </w:t>
            </w:r>
            <w:r w:rsidRPr="00DA141B">
              <w:rPr>
                <w:rFonts w:ascii="Times New Roman" w:hAnsi="Times New Roman" w:cs="Times New Roman"/>
                <w:iCs/>
                <w:sz w:val="24"/>
                <w:szCs w:val="24"/>
              </w:rPr>
              <w:t>в материальные активы</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8 643 918</w:t>
            </w: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8 643 918</w:t>
            </w: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r>
      <w:tr w:rsidR="00BE63BE" w:rsidRPr="00DA141B" w:rsidTr="00BE63BE">
        <w:tc>
          <w:tcPr>
            <w:tcW w:w="491" w:type="pct"/>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04</w:t>
            </w:r>
          </w:p>
        </w:tc>
        <w:tc>
          <w:tcPr>
            <w:tcW w:w="1567" w:type="pct"/>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Нематериальные активы</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1 227 597</w:t>
            </w: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1 280 000</w:t>
            </w: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r>
      <w:tr w:rsidR="00BE63BE" w:rsidRPr="00DA141B" w:rsidTr="00BE63BE">
        <w:tc>
          <w:tcPr>
            <w:tcW w:w="491" w:type="pct"/>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05</w:t>
            </w:r>
          </w:p>
        </w:tc>
        <w:tc>
          <w:tcPr>
            <w:tcW w:w="1567" w:type="pct"/>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Амортизация нематериальных активов</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866 805</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904 638</w:t>
            </w:r>
          </w:p>
        </w:tc>
      </w:tr>
      <w:tr w:rsidR="00BE63BE" w:rsidRPr="00DA141B" w:rsidTr="00BE63BE">
        <w:tc>
          <w:tcPr>
            <w:tcW w:w="491" w:type="pct"/>
            <w:hideMark/>
          </w:tcPr>
          <w:p w:rsidR="00DA141B" w:rsidRPr="00DA141B" w:rsidRDefault="00DA141B" w:rsidP="00BE63BE">
            <w:pPr>
              <w:spacing w:after="0" w:line="240" w:lineRule="auto"/>
              <w:rPr>
                <w:rFonts w:ascii="Times New Roman" w:hAnsi="Times New Roman" w:cs="Times New Roman"/>
                <w:iCs/>
                <w:sz w:val="24"/>
                <w:szCs w:val="24"/>
              </w:rPr>
            </w:pPr>
            <w:r w:rsidRPr="00DA141B">
              <w:rPr>
                <w:rFonts w:ascii="Times New Roman" w:hAnsi="Times New Roman" w:cs="Times New Roman"/>
                <w:iCs/>
                <w:sz w:val="24"/>
                <w:szCs w:val="24"/>
              </w:rPr>
              <w:t xml:space="preserve">    06</w:t>
            </w:r>
          </w:p>
        </w:tc>
        <w:tc>
          <w:tcPr>
            <w:tcW w:w="1567" w:type="pct"/>
            <w:hideMark/>
          </w:tcPr>
          <w:p w:rsidR="00DA141B" w:rsidRPr="00DA141B" w:rsidRDefault="00DA141B" w:rsidP="00BE63BE">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Долгосрочные финансовые вложения</w:t>
            </w: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77 071</w:t>
            </w: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c>
          <w:tcPr>
            <w:tcW w:w="736"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77 071</w:t>
            </w:r>
          </w:p>
        </w:tc>
        <w:tc>
          <w:tcPr>
            <w:tcW w:w="735" w:type="pct"/>
            <w:vAlign w:val="center"/>
            <w:hideMark/>
          </w:tcPr>
          <w:p w:rsidR="00DA141B" w:rsidRPr="00DA141B" w:rsidRDefault="00DA141B" w:rsidP="00BE63BE">
            <w:pPr>
              <w:spacing w:after="0" w:line="240" w:lineRule="auto"/>
              <w:jc w:val="center"/>
              <w:rPr>
                <w:rFonts w:ascii="Times New Roman" w:hAnsi="Times New Roman" w:cs="Times New Roman"/>
                <w:iCs/>
                <w:sz w:val="24"/>
                <w:szCs w:val="24"/>
              </w:rPr>
            </w:pPr>
          </w:p>
        </w:tc>
      </w:tr>
      <w:tr w:rsidR="00353216" w:rsidRPr="00DA141B" w:rsidTr="00BE63BE">
        <w:tc>
          <w:tcPr>
            <w:tcW w:w="491" w:type="pct"/>
            <w:hideMark/>
          </w:tcPr>
          <w:p w:rsidR="00353216" w:rsidRPr="00DA141B" w:rsidRDefault="00353216" w:rsidP="006A54EC">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08</w:t>
            </w:r>
          </w:p>
        </w:tc>
        <w:tc>
          <w:tcPr>
            <w:tcW w:w="1567" w:type="pct"/>
            <w:hideMark/>
          </w:tcPr>
          <w:p w:rsidR="00353216" w:rsidRPr="00DA141B" w:rsidRDefault="00353216" w:rsidP="006A54EC">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Вложения в долгосрочные активы</w:t>
            </w:r>
          </w:p>
        </w:tc>
        <w:tc>
          <w:tcPr>
            <w:tcW w:w="736" w:type="pct"/>
            <w:vAlign w:val="center"/>
            <w:hideMark/>
          </w:tcPr>
          <w:p w:rsidR="00353216" w:rsidRPr="00DA141B" w:rsidRDefault="00353216" w:rsidP="006A54EC">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55 035</w:t>
            </w:r>
          </w:p>
        </w:tc>
        <w:tc>
          <w:tcPr>
            <w:tcW w:w="735" w:type="pct"/>
            <w:vAlign w:val="center"/>
            <w:hideMark/>
          </w:tcPr>
          <w:p w:rsidR="00353216" w:rsidRPr="00DA141B" w:rsidRDefault="00353216" w:rsidP="006A54EC">
            <w:pPr>
              <w:spacing w:after="0" w:line="240" w:lineRule="auto"/>
              <w:ind w:firstLine="709"/>
              <w:jc w:val="center"/>
              <w:rPr>
                <w:rFonts w:ascii="Times New Roman" w:hAnsi="Times New Roman" w:cs="Times New Roman"/>
                <w:iCs/>
                <w:sz w:val="24"/>
                <w:szCs w:val="24"/>
              </w:rPr>
            </w:pPr>
          </w:p>
        </w:tc>
        <w:tc>
          <w:tcPr>
            <w:tcW w:w="736" w:type="pct"/>
            <w:vAlign w:val="center"/>
            <w:hideMark/>
          </w:tcPr>
          <w:p w:rsidR="00353216" w:rsidRPr="00DA141B" w:rsidRDefault="00353216" w:rsidP="006A54EC">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101 177</w:t>
            </w:r>
          </w:p>
        </w:tc>
        <w:tc>
          <w:tcPr>
            <w:tcW w:w="735" w:type="pct"/>
            <w:vAlign w:val="center"/>
            <w:hideMark/>
          </w:tcPr>
          <w:p w:rsidR="00353216" w:rsidRPr="00DA141B" w:rsidRDefault="00353216" w:rsidP="006A54EC">
            <w:pPr>
              <w:spacing w:after="0" w:line="240" w:lineRule="auto"/>
              <w:ind w:firstLine="709"/>
              <w:jc w:val="both"/>
              <w:rPr>
                <w:rFonts w:ascii="Times New Roman" w:hAnsi="Times New Roman" w:cs="Times New Roman"/>
                <w:iCs/>
                <w:sz w:val="24"/>
                <w:szCs w:val="24"/>
              </w:rPr>
            </w:pPr>
          </w:p>
        </w:tc>
      </w:tr>
      <w:tr w:rsidR="00353216" w:rsidRPr="00DA141B" w:rsidTr="00BE63BE">
        <w:tc>
          <w:tcPr>
            <w:tcW w:w="491" w:type="pct"/>
            <w:hideMark/>
          </w:tcPr>
          <w:p w:rsidR="00353216" w:rsidRPr="00DA141B" w:rsidRDefault="00353216" w:rsidP="006A54EC">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10</w:t>
            </w:r>
          </w:p>
        </w:tc>
        <w:tc>
          <w:tcPr>
            <w:tcW w:w="1567" w:type="pct"/>
            <w:hideMark/>
          </w:tcPr>
          <w:p w:rsidR="00353216" w:rsidRPr="00DA141B" w:rsidRDefault="00353216" w:rsidP="006A54EC">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Материалы</w:t>
            </w:r>
          </w:p>
        </w:tc>
        <w:tc>
          <w:tcPr>
            <w:tcW w:w="736" w:type="pct"/>
            <w:vAlign w:val="center"/>
            <w:hideMark/>
          </w:tcPr>
          <w:p w:rsidR="00353216" w:rsidRPr="00DA141B" w:rsidRDefault="00353216" w:rsidP="006A54EC">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14 369 683</w:t>
            </w:r>
          </w:p>
        </w:tc>
        <w:tc>
          <w:tcPr>
            <w:tcW w:w="735" w:type="pct"/>
            <w:vAlign w:val="center"/>
            <w:hideMark/>
          </w:tcPr>
          <w:p w:rsidR="00353216" w:rsidRPr="00DA141B" w:rsidRDefault="00353216" w:rsidP="006A54EC">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963 880</w:t>
            </w:r>
          </w:p>
        </w:tc>
        <w:tc>
          <w:tcPr>
            <w:tcW w:w="736" w:type="pct"/>
            <w:vAlign w:val="center"/>
            <w:hideMark/>
          </w:tcPr>
          <w:p w:rsidR="00353216" w:rsidRPr="00DA141B" w:rsidRDefault="00353216" w:rsidP="006A54EC">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13 482 449</w:t>
            </w:r>
          </w:p>
        </w:tc>
        <w:tc>
          <w:tcPr>
            <w:tcW w:w="735" w:type="pct"/>
            <w:vAlign w:val="center"/>
            <w:hideMark/>
          </w:tcPr>
          <w:p w:rsidR="00353216" w:rsidRPr="00DA141B" w:rsidRDefault="00353216" w:rsidP="006A54EC">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1 037 965</w:t>
            </w:r>
          </w:p>
        </w:tc>
      </w:tr>
      <w:tr w:rsidR="00353216" w:rsidRPr="00DA141B" w:rsidTr="00BE63BE">
        <w:tc>
          <w:tcPr>
            <w:tcW w:w="491" w:type="pct"/>
            <w:hideMark/>
          </w:tcPr>
          <w:p w:rsidR="00353216" w:rsidRPr="00DA141B" w:rsidRDefault="00353216" w:rsidP="006A54EC">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18</w:t>
            </w:r>
          </w:p>
        </w:tc>
        <w:tc>
          <w:tcPr>
            <w:tcW w:w="1567" w:type="pct"/>
            <w:hideMark/>
          </w:tcPr>
          <w:p w:rsidR="00353216" w:rsidRPr="00DA141B" w:rsidRDefault="00353216" w:rsidP="006A54EC">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Налог на добавленную стоимость по приобретенным товарам, работам, услугам</w:t>
            </w:r>
          </w:p>
        </w:tc>
        <w:tc>
          <w:tcPr>
            <w:tcW w:w="736" w:type="pct"/>
            <w:vAlign w:val="center"/>
            <w:hideMark/>
          </w:tcPr>
          <w:p w:rsidR="00353216" w:rsidRPr="00DA141B" w:rsidRDefault="00353216" w:rsidP="006A54EC">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12 124</w:t>
            </w:r>
          </w:p>
        </w:tc>
        <w:tc>
          <w:tcPr>
            <w:tcW w:w="735" w:type="pct"/>
            <w:vAlign w:val="center"/>
            <w:hideMark/>
          </w:tcPr>
          <w:p w:rsidR="00353216" w:rsidRPr="00DA141B" w:rsidRDefault="00353216" w:rsidP="006A54EC">
            <w:pPr>
              <w:spacing w:after="0" w:line="240" w:lineRule="auto"/>
              <w:ind w:firstLine="709"/>
              <w:jc w:val="center"/>
              <w:rPr>
                <w:rFonts w:ascii="Times New Roman" w:hAnsi="Times New Roman" w:cs="Times New Roman"/>
                <w:iCs/>
                <w:sz w:val="24"/>
                <w:szCs w:val="24"/>
              </w:rPr>
            </w:pPr>
          </w:p>
        </w:tc>
        <w:tc>
          <w:tcPr>
            <w:tcW w:w="736" w:type="pct"/>
            <w:vAlign w:val="center"/>
            <w:hideMark/>
          </w:tcPr>
          <w:p w:rsidR="00353216" w:rsidRPr="00DA141B" w:rsidRDefault="00353216" w:rsidP="006A54EC">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6 026</w:t>
            </w:r>
          </w:p>
        </w:tc>
        <w:tc>
          <w:tcPr>
            <w:tcW w:w="735" w:type="pct"/>
            <w:vAlign w:val="center"/>
            <w:hideMark/>
          </w:tcPr>
          <w:p w:rsidR="00353216" w:rsidRPr="00DA141B" w:rsidRDefault="00353216" w:rsidP="006A54EC">
            <w:pPr>
              <w:spacing w:after="0" w:line="240" w:lineRule="auto"/>
              <w:ind w:firstLine="709"/>
              <w:jc w:val="center"/>
              <w:rPr>
                <w:rFonts w:ascii="Times New Roman" w:hAnsi="Times New Roman" w:cs="Times New Roman"/>
                <w:iCs/>
                <w:sz w:val="24"/>
                <w:szCs w:val="24"/>
              </w:rPr>
            </w:pPr>
          </w:p>
        </w:tc>
      </w:tr>
    </w:tbl>
    <w:p w:rsidR="00DA141B" w:rsidRDefault="00DA141B" w:rsidP="00DA141B"/>
    <w:tbl>
      <w:tblPr>
        <w:tblW w:w="4888"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79"/>
        <w:gridCol w:w="26"/>
        <w:gridCol w:w="2882"/>
        <w:gridCol w:w="1402"/>
        <w:gridCol w:w="1404"/>
        <w:gridCol w:w="1400"/>
        <w:gridCol w:w="1364"/>
      </w:tblGrid>
      <w:tr w:rsidR="00353216" w:rsidRPr="00DA141B" w:rsidTr="00353216">
        <w:tc>
          <w:tcPr>
            <w:tcW w:w="470" w:type="pct"/>
            <w:tcBorders>
              <w:top w:val="single" w:sz="2" w:space="0" w:color="000000"/>
              <w:left w:val="single" w:sz="2" w:space="0" w:color="000000"/>
              <w:bottom w:val="single" w:sz="2" w:space="0" w:color="000000"/>
              <w:right w:val="single" w:sz="2" w:space="0" w:color="000000"/>
            </w:tcBorders>
            <w:shd w:val="clear" w:color="auto" w:fill="FFFFFF" w:themeFill="background1"/>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lastRenderedPageBreak/>
              <w:t>1</w:t>
            </w:r>
          </w:p>
        </w:tc>
        <w:tc>
          <w:tcPr>
            <w:tcW w:w="1554" w:type="pct"/>
            <w:gridSpan w:val="2"/>
            <w:tcBorders>
              <w:top w:val="single" w:sz="2" w:space="0" w:color="000000"/>
              <w:left w:val="single" w:sz="2" w:space="0" w:color="000000"/>
              <w:bottom w:val="single" w:sz="2" w:space="0" w:color="000000"/>
              <w:right w:val="single" w:sz="2" w:space="0" w:color="000000"/>
            </w:tcBorders>
            <w:shd w:val="clear" w:color="auto" w:fill="FFFFFF" w:themeFill="background1"/>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2</w:t>
            </w:r>
          </w:p>
        </w:tc>
        <w:tc>
          <w:tcPr>
            <w:tcW w:w="749"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w:t>
            </w:r>
          </w:p>
        </w:tc>
        <w:tc>
          <w:tcPr>
            <w:tcW w:w="750"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r w:rsidRPr="00DA141B">
              <w:rPr>
                <w:rFonts w:ascii="Times New Roman" w:hAnsi="Times New Roman" w:cs="Times New Roman"/>
                <w:iCs/>
                <w:sz w:val="24"/>
                <w:szCs w:val="24"/>
              </w:rPr>
              <w:t>4</w:t>
            </w:r>
          </w:p>
        </w:tc>
        <w:tc>
          <w:tcPr>
            <w:tcW w:w="748"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w:t>
            </w:r>
          </w:p>
        </w:tc>
        <w:tc>
          <w:tcPr>
            <w:tcW w:w="730"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6</w:t>
            </w: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20</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Основное производство</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2 184 161</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2 642 347</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21</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Полуфабрикаты собственного производства</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38 516</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35 283</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23</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Вспомогательные производства</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68 300</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67 586</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41</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Товары</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94 223</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97 161</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42</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Торговая наценка</w:t>
            </w:r>
          </w:p>
        </w:tc>
        <w:tc>
          <w:tcPr>
            <w:tcW w:w="749"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19 870</w:t>
            </w:r>
          </w:p>
        </w:tc>
        <w:tc>
          <w:tcPr>
            <w:tcW w:w="748"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20 259</w:t>
            </w: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43</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Готовая продукция</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13 095 049</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14 988 634</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44</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Расходы на </w:t>
            </w:r>
          </w:p>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реализацию</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542</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323</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50</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Касса</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1 342</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1 586</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51</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Расчетные счета</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12 960</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1 060</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52</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Валютные счета</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35 334</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161 356</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55</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Специальные счета в банках</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2 609 830</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1 191 023</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57</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Денежные средства в пути</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32 562</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577</w:t>
            </w:r>
          </w:p>
        </w:tc>
        <w:tc>
          <w:tcPr>
            <w:tcW w:w="73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60</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Расчеты с поставщиками и подрядчиками</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244 367</w:t>
            </w: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15 277 396</w:t>
            </w: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303 186</w:t>
            </w: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16 134 195</w:t>
            </w: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62</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Расчеты с </w:t>
            </w:r>
          </w:p>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покупателями и заказчиками</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8 176 024</w:t>
            </w: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226</w:t>
            </w: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16 545 572</w:t>
            </w: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19 049</w:t>
            </w: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68</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Расчеты по налогам и сборам</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1556 011</w:t>
            </w: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135 157</w:t>
            </w: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1 272 349</w:t>
            </w: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222 098</w:t>
            </w:r>
          </w:p>
        </w:tc>
      </w:tr>
      <w:tr w:rsidR="00353216" w:rsidRPr="00DA141B" w:rsidTr="00353216">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69</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Расчеты по социальному страхованию и обеспечению</w:t>
            </w:r>
          </w:p>
        </w:tc>
        <w:tc>
          <w:tcPr>
            <w:tcW w:w="749"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125 251</w:t>
            </w:r>
          </w:p>
        </w:tc>
        <w:tc>
          <w:tcPr>
            <w:tcW w:w="748"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159 683</w:t>
            </w:r>
          </w:p>
        </w:tc>
      </w:tr>
      <w:tr w:rsidR="00353216" w:rsidRPr="00DA141B" w:rsidTr="00353216">
        <w:trPr>
          <w:trHeight w:val="431"/>
        </w:trPr>
        <w:tc>
          <w:tcPr>
            <w:tcW w:w="47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70</w:t>
            </w:r>
          </w:p>
        </w:tc>
        <w:tc>
          <w:tcPr>
            <w:tcW w:w="1554" w:type="pct"/>
            <w:gridSpan w:val="2"/>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Расчеты с персоналом по оплате труда</w:t>
            </w:r>
          </w:p>
        </w:tc>
        <w:tc>
          <w:tcPr>
            <w:tcW w:w="749"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420 195</w:t>
            </w:r>
          </w:p>
        </w:tc>
        <w:tc>
          <w:tcPr>
            <w:tcW w:w="748"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512 384</w:t>
            </w:r>
          </w:p>
        </w:tc>
      </w:tr>
      <w:tr w:rsidR="00353216" w:rsidRPr="00DA141B" w:rsidTr="00353216">
        <w:tc>
          <w:tcPr>
            <w:tcW w:w="484" w:type="pct"/>
            <w:gridSpan w:val="2"/>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71</w:t>
            </w:r>
          </w:p>
        </w:tc>
        <w:tc>
          <w:tcPr>
            <w:tcW w:w="1540"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Расчеты с подотчетными лицами</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6 031</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4 864</w:t>
            </w: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44</w:t>
            </w:r>
          </w:p>
        </w:tc>
      </w:tr>
      <w:tr w:rsidR="00353216" w:rsidRPr="00DA141B" w:rsidTr="00353216">
        <w:tc>
          <w:tcPr>
            <w:tcW w:w="484" w:type="pct"/>
            <w:gridSpan w:val="2"/>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73</w:t>
            </w:r>
          </w:p>
        </w:tc>
        <w:tc>
          <w:tcPr>
            <w:tcW w:w="1540"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 xml:space="preserve">Расчеты </w:t>
            </w:r>
          </w:p>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с персоналом по </w:t>
            </w:r>
          </w:p>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прочим операциям</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1 543</w:t>
            </w:r>
          </w:p>
        </w:tc>
        <w:tc>
          <w:tcPr>
            <w:tcW w:w="750"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1 095</w:t>
            </w: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30</w:t>
            </w:r>
          </w:p>
        </w:tc>
      </w:tr>
      <w:tr w:rsidR="00353216" w:rsidRPr="00DA141B" w:rsidTr="00353216">
        <w:tc>
          <w:tcPr>
            <w:tcW w:w="484" w:type="pct"/>
            <w:gridSpan w:val="2"/>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76</w:t>
            </w:r>
          </w:p>
        </w:tc>
        <w:tc>
          <w:tcPr>
            <w:tcW w:w="1540"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Расчеты с разными дебиторами и </w:t>
            </w:r>
          </w:p>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кредиторами</w:t>
            </w:r>
          </w:p>
        </w:tc>
        <w:tc>
          <w:tcPr>
            <w:tcW w:w="749"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195 009</w:t>
            </w: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42 533</w:t>
            </w:r>
          </w:p>
        </w:tc>
        <w:tc>
          <w:tcPr>
            <w:tcW w:w="748"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179 007</w:t>
            </w: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430 406</w:t>
            </w:r>
          </w:p>
        </w:tc>
      </w:tr>
      <w:tr w:rsidR="00353216" w:rsidRPr="00DA141B" w:rsidTr="00353216">
        <w:tc>
          <w:tcPr>
            <w:tcW w:w="484" w:type="pct"/>
            <w:gridSpan w:val="2"/>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80</w:t>
            </w:r>
          </w:p>
        </w:tc>
        <w:tc>
          <w:tcPr>
            <w:tcW w:w="1540"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Уставный капитал</w:t>
            </w:r>
          </w:p>
        </w:tc>
        <w:tc>
          <w:tcPr>
            <w:tcW w:w="749"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1 669 000</w:t>
            </w:r>
          </w:p>
        </w:tc>
        <w:tc>
          <w:tcPr>
            <w:tcW w:w="748"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1 669 000</w:t>
            </w:r>
          </w:p>
        </w:tc>
      </w:tr>
      <w:tr w:rsidR="00353216" w:rsidRPr="00DA141B" w:rsidTr="00353216">
        <w:tc>
          <w:tcPr>
            <w:tcW w:w="484" w:type="pct"/>
            <w:gridSpan w:val="2"/>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82</w:t>
            </w:r>
          </w:p>
        </w:tc>
        <w:tc>
          <w:tcPr>
            <w:tcW w:w="1540"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Резервный капитал</w:t>
            </w:r>
          </w:p>
        </w:tc>
        <w:tc>
          <w:tcPr>
            <w:tcW w:w="749"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973 678</w:t>
            </w:r>
          </w:p>
        </w:tc>
        <w:tc>
          <w:tcPr>
            <w:tcW w:w="748"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973 678</w:t>
            </w:r>
          </w:p>
        </w:tc>
      </w:tr>
      <w:tr w:rsidR="00353216" w:rsidRPr="00DA141B" w:rsidTr="00353216">
        <w:tc>
          <w:tcPr>
            <w:tcW w:w="484" w:type="pct"/>
            <w:gridSpan w:val="2"/>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83</w:t>
            </w:r>
          </w:p>
        </w:tc>
        <w:tc>
          <w:tcPr>
            <w:tcW w:w="1540"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Добавочный капитал</w:t>
            </w:r>
          </w:p>
        </w:tc>
        <w:tc>
          <w:tcPr>
            <w:tcW w:w="749"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15 609 442</w:t>
            </w:r>
          </w:p>
        </w:tc>
        <w:tc>
          <w:tcPr>
            <w:tcW w:w="748"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15 608 419</w:t>
            </w:r>
          </w:p>
        </w:tc>
      </w:tr>
      <w:tr w:rsidR="00353216" w:rsidRPr="00DA141B" w:rsidTr="00353216">
        <w:tc>
          <w:tcPr>
            <w:tcW w:w="484" w:type="pct"/>
            <w:gridSpan w:val="2"/>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84</w:t>
            </w:r>
          </w:p>
        </w:tc>
        <w:tc>
          <w:tcPr>
            <w:tcW w:w="1540"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Нераспределенная прибыль (непокрытый убыток)</w:t>
            </w:r>
          </w:p>
        </w:tc>
        <w:tc>
          <w:tcPr>
            <w:tcW w:w="749"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20 086 539</w:t>
            </w:r>
          </w:p>
        </w:tc>
        <w:tc>
          <w:tcPr>
            <w:tcW w:w="748"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26 592 577</w:t>
            </w:r>
          </w:p>
        </w:tc>
      </w:tr>
      <w:tr w:rsidR="00353216" w:rsidRPr="00DA141B" w:rsidTr="00353216">
        <w:tc>
          <w:tcPr>
            <w:tcW w:w="484" w:type="pct"/>
            <w:gridSpan w:val="2"/>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96</w:t>
            </w:r>
          </w:p>
        </w:tc>
        <w:tc>
          <w:tcPr>
            <w:tcW w:w="1540"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z w:val="24"/>
                <w:szCs w:val="24"/>
              </w:rPr>
              <w:t>Резервы предстоящих платежей</w:t>
            </w:r>
          </w:p>
        </w:tc>
        <w:tc>
          <w:tcPr>
            <w:tcW w:w="749"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5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296 827</w:t>
            </w:r>
          </w:p>
        </w:tc>
        <w:tc>
          <w:tcPr>
            <w:tcW w:w="748" w:type="pct"/>
            <w:vAlign w:val="center"/>
            <w:hideMark/>
          </w:tcPr>
          <w:p w:rsidR="00DA141B" w:rsidRPr="00DA141B" w:rsidRDefault="00DA141B" w:rsidP="00DA141B">
            <w:pPr>
              <w:spacing w:after="0" w:line="240" w:lineRule="auto"/>
              <w:ind w:firstLine="709"/>
              <w:jc w:val="center"/>
              <w:rPr>
                <w:rFonts w:ascii="Times New Roman" w:hAnsi="Times New Roman" w:cs="Times New Roman"/>
                <w:iCs/>
                <w:sz w:val="24"/>
                <w:szCs w:val="24"/>
              </w:rPr>
            </w:pPr>
          </w:p>
        </w:tc>
        <w:tc>
          <w:tcPr>
            <w:tcW w:w="730" w:type="pct"/>
            <w:vAlign w:val="center"/>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250 059</w:t>
            </w:r>
          </w:p>
        </w:tc>
      </w:tr>
      <w:tr w:rsidR="00353216" w:rsidRPr="00DA141B" w:rsidTr="00353216">
        <w:tc>
          <w:tcPr>
            <w:tcW w:w="484" w:type="pct"/>
            <w:gridSpan w:val="2"/>
            <w:hideMark/>
          </w:tcPr>
          <w:p w:rsidR="00DA141B" w:rsidRPr="00DA141B" w:rsidRDefault="00DA141B" w:rsidP="00DA141B">
            <w:pPr>
              <w:spacing w:after="0" w:line="240" w:lineRule="auto"/>
              <w:ind w:firstLine="709"/>
              <w:jc w:val="both"/>
              <w:rPr>
                <w:rFonts w:ascii="Times New Roman" w:hAnsi="Times New Roman" w:cs="Times New Roman"/>
                <w:iCs/>
                <w:sz w:val="24"/>
                <w:szCs w:val="24"/>
              </w:rPr>
            </w:pPr>
            <w:r w:rsidRPr="00DA141B">
              <w:rPr>
                <w:rFonts w:ascii="Times New Roman" w:hAnsi="Times New Roman" w:cs="Times New Roman"/>
                <w:iCs/>
                <w:sz w:val="24"/>
                <w:szCs w:val="24"/>
              </w:rPr>
              <w:t> </w:t>
            </w:r>
          </w:p>
        </w:tc>
        <w:tc>
          <w:tcPr>
            <w:tcW w:w="1540" w:type="pct"/>
            <w:hideMark/>
          </w:tcPr>
          <w:p w:rsidR="00DA141B" w:rsidRPr="00DA141B" w:rsidRDefault="00DA141B" w:rsidP="00DA141B">
            <w:pPr>
              <w:spacing w:after="0" w:line="240" w:lineRule="auto"/>
              <w:jc w:val="both"/>
              <w:rPr>
                <w:rFonts w:ascii="Times New Roman" w:hAnsi="Times New Roman" w:cs="Times New Roman"/>
                <w:iCs/>
                <w:sz w:val="24"/>
                <w:szCs w:val="24"/>
              </w:rPr>
            </w:pPr>
            <w:r w:rsidRPr="00DA141B">
              <w:rPr>
                <w:rFonts w:ascii="Times New Roman" w:hAnsi="Times New Roman" w:cs="Times New Roman"/>
                <w:iCs/>
                <w:spacing w:val="20"/>
                <w:sz w:val="24"/>
                <w:szCs w:val="24"/>
              </w:rPr>
              <w:t>Итого</w:t>
            </w:r>
            <w:r w:rsidRPr="00DA141B">
              <w:rPr>
                <w:rFonts w:ascii="Times New Roman" w:hAnsi="Times New Roman" w:cs="Times New Roman"/>
                <w:iCs/>
                <w:sz w:val="24"/>
                <w:szCs w:val="24"/>
              </w:rPr>
              <w:t>…</w:t>
            </w:r>
          </w:p>
        </w:tc>
        <w:tc>
          <w:tcPr>
            <w:tcW w:w="749"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76 153 652</w:t>
            </w:r>
          </w:p>
        </w:tc>
        <w:tc>
          <w:tcPr>
            <w:tcW w:w="75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76 153 652</w:t>
            </w:r>
          </w:p>
        </w:tc>
        <w:tc>
          <w:tcPr>
            <w:tcW w:w="748"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84 555 505</w:t>
            </w:r>
          </w:p>
        </w:tc>
        <w:tc>
          <w:tcPr>
            <w:tcW w:w="730" w:type="pct"/>
            <w:hideMark/>
          </w:tcPr>
          <w:p w:rsidR="00DA141B" w:rsidRPr="00DA141B" w:rsidRDefault="00DA141B" w:rsidP="00DA141B">
            <w:pPr>
              <w:spacing w:after="0" w:line="240" w:lineRule="auto"/>
              <w:jc w:val="center"/>
              <w:rPr>
                <w:rFonts w:ascii="Times New Roman" w:hAnsi="Times New Roman" w:cs="Times New Roman"/>
                <w:iCs/>
                <w:sz w:val="24"/>
                <w:szCs w:val="24"/>
              </w:rPr>
            </w:pPr>
            <w:r w:rsidRPr="00DA141B">
              <w:rPr>
                <w:rFonts w:ascii="Times New Roman" w:hAnsi="Times New Roman" w:cs="Times New Roman"/>
                <w:iCs/>
                <w:sz w:val="24"/>
                <w:szCs w:val="24"/>
              </w:rPr>
              <w:t>84 555 505</w:t>
            </w:r>
          </w:p>
        </w:tc>
      </w:tr>
    </w:tbl>
    <w:p w:rsidR="00DA141B" w:rsidRDefault="00DA141B" w:rsidP="00DA141B">
      <w:pPr>
        <w:spacing w:after="0" w:line="240" w:lineRule="auto"/>
        <w:ind w:firstLine="709"/>
        <w:jc w:val="both"/>
        <w:rPr>
          <w:rFonts w:ascii="Times New Roman" w:hAnsi="Times New Roman" w:cs="Times New Roman"/>
          <w:b/>
          <w:iCs/>
          <w:sz w:val="28"/>
          <w:szCs w:val="28"/>
        </w:rPr>
      </w:pPr>
    </w:p>
    <w:p w:rsidR="00353216" w:rsidRPr="00DA141B" w:rsidRDefault="00353216"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lastRenderedPageBreak/>
        <w:t>Задание 2.</w:t>
      </w:r>
      <w:r w:rsidRPr="00DA141B">
        <w:rPr>
          <w:rFonts w:ascii="Times New Roman" w:hAnsi="Times New Roman" w:cs="Times New Roman"/>
          <w:iCs/>
          <w:sz w:val="28"/>
          <w:szCs w:val="28"/>
        </w:rPr>
        <w:t xml:space="preserve"> На основании исходных данных требуется составить отчет о движении денежных средств.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 xml:space="preserve">Исходные данные. </w:t>
      </w:r>
      <w:r w:rsidRPr="00DA141B">
        <w:rPr>
          <w:rFonts w:ascii="Times New Roman" w:hAnsi="Times New Roman" w:cs="Times New Roman"/>
          <w:bCs/>
          <w:iCs/>
          <w:sz w:val="28"/>
          <w:szCs w:val="28"/>
        </w:rPr>
        <w:t>Движение де</w:t>
      </w:r>
      <w:r w:rsidR="00FA11F1">
        <w:rPr>
          <w:rFonts w:ascii="Times New Roman" w:hAnsi="Times New Roman" w:cs="Times New Roman"/>
          <w:bCs/>
          <w:iCs/>
          <w:sz w:val="28"/>
          <w:szCs w:val="28"/>
        </w:rPr>
        <w:t>нежных средств по счетам за 2022 и 2023</w:t>
      </w:r>
      <w:r w:rsidRPr="00DA141B">
        <w:rPr>
          <w:rFonts w:ascii="Times New Roman" w:hAnsi="Times New Roman" w:cs="Times New Roman"/>
          <w:bCs/>
          <w:iCs/>
          <w:sz w:val="28"/>
          <w:szCs w:val="28"/>
        </w:rPr>
        <w:t xml:space="preserve"> годы, </w:t>
      </w:r>
      <w:r w:rsidRPr="00DA141B">
        <w:rPr>
          <w:rFonts w:ascii="Times New Roman" w:hAnsi="Times New Roman" w:cs="Times New Roman"/>
          <w:iCs/>
          <w:sz w:val="28"/>
          <w:szCs w:val="28"/>
        </w:rPr>
        <w:t>руб. выдается преподавателем на занятиях.</w:t>
      </w:r>
    </w:p>
    <w:p w:rsidR="00DA141B" w:rsidRPr="00DA141B" w:rsidRDefault="00DA141B" w:rsidP="00BE63BE">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Задание 3.</w:t>
      </w:r>
      <w:r w:rsidRPr="00DA141B">
        <w:rPr>
          <w:rFonts w:ascii="Times New Roman" w:hAnsi="Times New Roman" w:cs="Times New Roman"/>
          <w:iCs/>
          <w:sz w:val="28"/>
          <w:szCs w:val="28"/>
        </w:rPr>
        <w:t xml:space="preserve"> На основании исходных данных требуется составить отчет об изменении собственного капитала.</w:t>
      </w:r>
    </w:p>
    <w:p w:rsidR="00DA141B" w:rsidRPr="00DA141B" w:rsidRDefault="00DA141B" w:rsidP="00BE63BE">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b/>
          <w:iCs/>
          <w:sz w:val="28"/>
          <w:szCs w:val="28"/>
        </w:rPr>
        <w:t>Исходные данные</w:t>
      </w:r>
      <w:r w:rsidRPr="00DA141B">
        <w:rPr>
          <w:rFonts w:ascii="Times New Roman" w:hAnsi="Times New Roman" w:cs="Times New Roman"/>
          <w:iCs/>
          <w:sz w:val="28"/>
          <w:szCs w:val="28"/>
        </w:rPr>
        <w:t xml:space="preserve"> выдаются преподавателем на занятиях.</w:t>
      </w:r>
    </w:p>
    <w:p w:rsidR="00DA141B" w:rsidRPr="00DA141B" w:rsidRDefault="00DA141B" w:rsidP="00DA141B">
      <w:pPr>
        <w:spacing w:after="0" w:line="240" w:lineRule="auto"/>
        <w:ind w:firstLine="709"/>
        <w:jc w:val="both"/>
        <w:rPr>
          <w:rFonts w:ascii="Times New Roman" w:hAnsi="Times New Roman" w:cs="Times New Roman"/>
          <w:b/>
          <w:iCs/>
          <w:sz w:val="28"/>
          <w:szCs w:val="28"/>
        </w:rPr>
      </w:pPr>
    </w:p>
    <w:p w:rsidR="00DA141B" w:rsidRPr="00DA141B" w:rsidRDefault="00DA141B" w:rsidP="00DA141B">
      <w:pPr>
        <w:spacing w:after="0" w:line="240" w:lineRule="auto"/>
        <w:jc w:val="center"/>
        <w:rPr>
          <w:rFonts w:ascii="Times New Roman" w:eastAsia="Calibri" w:hAnsi="Times New Roman" w:cs="Times New Roman"/>
          <w:b/>
          <w:iCs/>
          <w:sz w:val="28"/>
          <w:szCs w:val="28"/>
        </w:rPr>
      </w:pPr>
      <w:r w:rsidRPr="00DA141B">
        <w:rPr>
          <w:rFonts w:ascii="Times New Roman" w:eastAsia="Calibri" w:hAnsi="Times New Roman" w:cs="Times New Roman"/>
          <w:b/>
          <w:iCs/>
          <w:sz w:val="28"/>
          <w:szCs w:val="28"/>
        </w:rPr>
        <w:t>Вопросы для самопроверки</w:t>
      </w:r>
    </w:p>
    <w:p w:rsidR="00DA141B" w:rsidRPr="00DA141B" w:rsidRDefault="00DA141B" w:rsidP="00DA141B">
      <w:pPr>
        <w:spacing w:after="0" w:line="240" w:lineRule="auto"/>
        <w:ind w:firstLine="709"/>
        <w:jc w:val="both"/>
        <w:rPr>
          <w:rFonts w:ascii="Times New Roman" w:eastAsia="Calibri" w:hAnsi="Times New Roman" w:cs="Times New Roman"/>
          <w:b/>
          <w:iCs/>
          <w:sz w:val="28"/>
          <w:szCs w:val="28"/>
        </w:rPr>
      </w:pP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 xml:space="preserve">1. Виды бухгалтерской отчетности. </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2. Порядок и сроки составления и представления бухгалтерской отчетности.</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3. Состав и характеристика отчетности. Формирование в отчетности информации согласно НСБУ.</w:t>
      </w:r>
    </w:p>
    <w:p w:rsidR="00DA141B" w:rsidRPr="00DA141B" w:rsidRDefault="00DA141B" w:rsidP="00DA141B">
      <w:pPr>
        <w:spacing w:after="0" w:line="240" w:lineRule="auto"/>
        <w:ind w:firstLine="709"/>
        <w:jc w:val="both"/>
        <w:rPr>
          <w:rFonts w:ascii="Times New Roman" w:hAnsi="Times New Roman" w:cs="Times New Roman"/>
          <w:iCs/>
          <w:sz w:val="28"/>
          <w:szCs w:val="28"/>
        </w:rPr>
      </w:pPr>
      <w:r w:rsidRPr="00DA141B">
        <w:rPr>
          <w:rFonts w:ascii="Times New Roman" w:hAnsi="Times New Roman" w:cs="Times New Roman"/>
          <w:iCs/>
          <w:sz w:val="28"/>
          <w:szCs w:val="28"/>
        </w:rPr>
        <w:t>4. Консолидация отчетности.</w:t>
      </w:r>
    </w:p>
    <w:p w:rsidR="007B78A7" w:rsidRPr="00DA141B" w:rsidRDefault="007B78A7">
      <w:pPr>
        <w:rPr>
          <w:rFonts w:ascii="Times New Roman" w:hAnsi="Times New Roman" w:cs="Times New Roman"/>
          <w:sz w:val="28"/>
          <w:szCs w:val="28"/>
        </w:rPr>
      </w:pPr>
    </w:p>
    <w:sectPr w:rsidR="007B78A7" w:rsidRPr="00DA141B" w:rsidSect="00B75698">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3E1" w:rsidRDefault="00F923E1">
      <w:pPr>
        <w:spacing w:after="0" w:line="240" w:lineRule="auto"/>
      </w:pPr>
      <w:r>
        <w:separator/>
      </w:r>
    </w:p>
  </w:endnote>
  <w:endnote w:type="continuationSeparator" w:id="0">
    <w:p w:rsidR="00F923E1" w:rsidRDefault="00F92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BE" w:rsidRDefault="00BE63BE">
    <w:pPr>
      <w:pStyle w:val="af4"/>
      <w:jc w:val="center"/>
    </w:pPr>
  </w:p>
  <w:p w:rsidR="00BE63BE" w:rsidRPr="00F51991" w:rsidRDefault="00BE63BE" w:rsidP="00DA141B">
    <w:pPr>
      <w:pStyle w:val="af4"/>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3E1" w:rsidRDefault="00F923E1">
      <w:pPr>
        <w:spacing w:after="0" w:line="240" w:lineRule="auto"/>
      </w:pPr>
      <w:r>
        <w:separator/>
      </w:r>
    </w:p>
  </w:footnote>
  <w:footnote w:type="continuationSeparator" w:id="0">
    <w:p w:rsidR="00F923E1" w:rsidRDefault="00F923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5148"/>
      <w:docPartObj>
        <w:docPartGallery w:val="Page Numbers (Top of Page)"/>
        <w:docPartUnique/>
      </w:docPartObj>
    </w:sdtPr>
    <w:sdtContent>
      <w:p w:rsidR="00BE63BE" w:rsidRDefault="00BE63BE">
        <w:pPr>
          <w:pStyle w:val="af9"/>
          <w:jc w:val="center"/>
        </w:pPr>
        <w:fldSimple w:instr=" PAGE   \* MERGEFORMAT ">
          <w:r w:rsidR="0034533A">
            <w:rPr>
              <w:noProof/>
            </w:rPr>
            <w:t>25</w:t>
          </w:r>
        </w:fldSimple>
      </w:p>
    </w:sdtContent>
  </w:sdt>
  <w:p w:rsidR="00BE63BE" w:rsidRDefault="00BE63BE">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5"/>
    <w:multiLevelType w:val="multilevel"/>
    <w:tmpl w:val="00000004"/>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abstractNum>
  <w:abstractNum w:abstractNumId="2">
    <w:nsid w:val="22C63B41"/>
    <w:multiLevelType w:val="hybridMultilevel"/>
    <w:tmpl w:val="EB12D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C1357"/>
    <w:multiLevelType w:val="multilevel"/>
    <w:tmpl w:val="3000DB1C"/>
    <w:lvl w:ilvl="0">
      <w:start w:val="1"/>
      <w:numFmt w:val="decimal"/>
      <w:lvlText w:val="%1."/>
      <w:lvlJc w:val="left"/>
      <w:pPr>
        <w:ind w:left="720" w:hanging="360"/>
      </w:pPr>
      <w:rPr>
        <w:rFonts w:hint="default"/>
        <w:b/>
        <w:sz w:val="28"/>
      </w:rPr>
    </w:lvl>
    <w:lvl w:ilvl="1">
      <w:start w:val="3"/>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
    <w:nsid w:val="57286174"/>
    <w:multiLevelType w:val="multilevel"/>
    <w:tmpl w:val="F6D6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0331AD"/>
    <w:multiLevelType w:val="hybridMultilevel"/>
    <w:tmpl w:val="6DC24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EC1DD0"/>
    <w:multiLevelType w:val="multilevel"/>
    <w:tmpl w:val="F79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244F1D"/>
    <w:multiLevelType w:val="multilevel"/>
    <w:tmpl w:val="A968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4">
    <w:abstractNumId w:val="1"/>
  </w:num>
  <w:num w:numId="5">
    <w:abstractNumId w:val="6"/>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05646"/>
    <w:rsid w:val="00000383"/>
    <w:rsid w:val="000015AD"/>
    <w:rsid w:val="000D0F5C"/>
    <w:rsid w:val="00292A94"/>
    <w:rsid w:val="00321540"/>
    <w:rsid w:val="0034533A"/>
    <w:rsid w:val="00353216"/>
    <w:rsid w:val="00562319"/>
    <w:rsid w:val="005B64B0"/>
    <w:rsid w:val="005F4FA2"/>
    <w:rsid w:val="00605646"/>
    <w:rsid w:val="00627DB5"/>
    <w:rsid w:val="00643175"/>
    <w:rsid w:val="00684DE9"/>
    <w:rsid w:val="007558A4"/>
    <w:rsid w:val="007B78A7"/>
    <w:rsid w:val="008B5BE5"/>
    <w:rsid w:val="009E3EA1"/>
    <w:rsid w:val="00A2114E"/>
    <w:rsid w:val="00AD2B20"/>
    <w:rsid w:val="00B62079"/>
    <w:rsid w:val="00B75698"/>
    <w:rsid w:val="00BE63BE"/>
    <w:rsid w:val="00D41B41"/>
    <w:rsid w:val="00D548A1"/>
    <w:rsid w:val="00DA141B"/>
    <w:rsid w:val="00DC5A0E"/>
    <w:rsid w:val="00E62A54"/>
    <w:rsid w:val="00EA1026"/>
    <w:rsid w:val="00EC5273"/>
    <w:rsid w:val="00EE0520"/>
    <w:rsid w:val="00EF1091"/>
    <w:rsid w:val="00F923E1"/>
    <w:rsid w:val="00FA11F1"/>
    <w:rsid w:val="00FB6D91"/>
    <w:rsid w:val="00FC0ECC"/>
    <w:rsid w:val="00FC5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5AD"/>
  </w:style>
  <w:style w:type="paragraph" w:styleId="1">
    <w:name w:val="heading 1"/>
    <w:basedOn w:val="a"/>
    <w:next w:val="a"/>
    <w:link w:val="10"/>
    <w:uiPriority w:val="9"/>
    <w:qFormat/>
    <w:rsid w:val="00DA141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DA141B"/>
    <w:pPr>
      <w:keepNext/>
      <w:spacing w:before="240" w:after="60" w:line="276" w:lineRule="auto"/>
      <w:outlineLvl w:val="1"/>
    </w:pPr>
    <w:rPr>
      <w:rFonts w:ascii="Arial" w:eastAsia="Calibri" w:hAnsi="Arial" w:cs="Arial"/>
      <w:b/>
      <w:bCs/>
      <w:i/>
      <w:iCs/>
      <w:sz w:val="28"/>
      <w:szCs w:val="28"/>
    </w:rPr>
  </w:style>
  <w:style w:type="paragraph" w:styleId="3">
    <w:name w:val="heading 3"/>
    <w:basedOn w:val="a"/>
    <w:next w:val="a"/>
    <w:link w:val="30"/>
    <w:uiPriority w:val="9"/>
    <w:unhideWhenUsed/>
    <w:qFormat/>
    <w:rsid w:val="00DA141B"/>
    <w:pPr>
      <w:keepNext/>
      <w:keepLines/>
      <w:spacing w:before="200" w:after="0" w:line="276" w:lineRule="auto"/>
      <w:outlineLvl w:val="2"/>
    </w:pPr>
    <w:rPr>
      <w:rFonts w:asciiTheme="majorHAnsi" w:eastAsiaTheme="majorEastAsia" w:hAnsiTheme="majorHAnsi" w:cstheme="majorBidi"/>
      <w:b/>
      <w:bCs/>
      <w:color w:val="5B9BD5" w:themeColor="accent1"/>
      <w:sz w:val="20"/>
    </w:rPr>
  </w:style>
  <w:style w:type="paragraph" w:styleId="6">
    <w:name w:val="heading 6"/>
    <w:basedOn w:val="a"/>
    <w:next w:val="a"/>
    <w:link w:val="60"/>
    <w:uiPriority w:val="9"/>
    <w:unhideWhenUsed/>
    <w:qFormat/>
    <w:rsid w:val="00DA141B"/>
    <w:pPr>
      <w:keepNext/>
      <w:keepLines/>
      <w:spacing w:before="200" w:after="0" w:line="240" w:lineRule="auto"/>
      <w:outlineLvl w:val="5"/>
    </w:pPr>
    <w:rPr>
      <w:rFonts w:asciiTheme="majorHAnsi" w:eastAsiaTheme="majorEastAsia" w:hAnsiTheme="majorHAnsi" w:cstheme="majorBidi"/>
      <w:i/>
      <w:iCs/>
      <w:color w:val="1F4D78" w:themeColor="accent1" w:themeShade="7F"/>
      <w:sz w:val="20"/>
      <w:szCs w:val="20"/>
      <w:lang w:eastAsia="ru-RU"/>
    </w:rPr>
  </w:style>
  <w:style w:type="paragraph" w:styleId="7">
    <w:name w:val="heading 7"/>
    <w:basedOn w:val="a"/>
    <w:next w:val="a"/>
    <w:link w:val="70"/>
    <w:unhideWhenUsed/>
    <w:qFormat/>
    <w:rsid w:val="00DA141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41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DA141B"/>
    <w:rPr>
      <w:rFonts w:ascii="Arial" w:eastAsia="Calibri" w:hAnsi="Arial" w:cs="Arial"/>
      <w:b/>
      <w:bCs/>
      <w:i/>
      <w:iCs/>
      <w:sz w:val="28"/>
      <w:szCs w:val="28"/>
    </w:rPr>
  </w:style>
  <w:style w:type="character" w:customStyle="1" w:styleId="30">
    <w:name w:val="Заголовок 3 Знак"/>
    <w:basedOn w:val="a0"/>
    <w:link w:val="3"/>
    <w:uiPriority w:val="9"/>
    <w:rsid w:val="00DA141B"/>
    <w:rPr>
      <w:rFonts w:asciiTheme="majorHAnsi" w:eastAsiaTheme="majorEastAsia" w:hAnsiTheme="majorHAnsi" w:cstheme="majorBidi"/>
      <w:b/>
      <w:bCs/>
      <w:color w:val="5B9BD5" w:themeColor="accent1"/>
      <w:sz w:val="20"/>
    </w:rPr>
  </w:style>
  <w:style w:type="character" w:customStyle="1" w:styleId="60">
    <w:name w:val="Заголовок 6 Знак"/>
    <w:basedOn w:val="a0"/>
    <w:link w:val="6"/>
    <w:uiPriority w:val="9"/>
    <w:rsid w:val="00DA141B"/>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rsid w:val="00DA141B"/>
    <w:rPr>
      <w:rFonts w:asciiTheme="majorHAnsi" w:eastAsiaTheme="majorEastAsia" w:hAnsiTheme="majorHAnsi" w:cstheme="majorBidi"/>
      <w:i/>
      <w:iCs/>
      <w:color w:val="404040" w:themeColor="text1" w:themeTint="BF"/>
    </w:rPr>
  </w:style>
  <w:style w:type="table" w:styleId="a3">
    <w:name w:val="Table Grid"/>
    <w:basedOn w:val="a1"/>
    <w:uiPriority w:val="99"/>
    <w:rsid w:val="00DA141B"/>
    <w:pPr>
      <w:spacing w:after="0" w:line="223"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A141B"/>
    <w:rPr>
      <w:sz w:val="16"/>
      <w:szCs w:val="16"/>
    </w:rPr>
  </w:style>
  <w:style w:type="paragraph" w:styleId="a5">
    <w:name w:val="annotation text"/>
    <w:basedOn w:val="a"/>
    <w:link w:val="a6"/>
    <w:uiPriority w:val="99"/>
    <w:semiHidden/>
    <w:unhideWhenUsed/>
    <w:rsid w:val="00DA141B"/>
    <w:pPr>
      <w:spacing w:line="240" w:lineRule="auto"/>
    </w:pPr>
    <w:rPr>
      <w:sz w:val="20"/>
      <w:szCs w:val="20"/>
    </w:rPr>
  </w:style>
  <w:style w:type="character" w:customStyle="1" w:styleId="a6">
    <w:name w:val="Текст примечания Знак"/>
    <w:basedOn w:val="a0"/>
    <w:link w:val="a5"/>
    <w:uiPriority w:val="99"/>
    <w:semiHidden/>
    <w:rsid w:val="00DA141B"/>
    <w:rPr>
      <w:sz w:val="20"/>
      <w:szCs w:val="20"/>
    </w:rPr>
  </w:style>
  <w:style w:type="paragraph" w:styleId="a7">
    <w:name w:val="annotation subject"/>
    <w:basedOn w:val="a5"/>
    <w:next w:val="a5"/>
    <w:link w:val="a8"/>
    <w:uiPriority w:val="99"/>
    <w:semiHidden/>
    <w:unhideWhenUsed/>
    <w:rsid w:val="00DA141B"/>
    <w:rPr>
      <w:b/>
      <w:bCs/>
    </w:rPr>
  </w:style>
  <w:style w:type="character" w:customStyle="1" w:styleId="a8">
    <w:name w:val="Тема примечания Знак"/>
    <w:basedOn w:val="a6"/>
    <w:link w:val="a7"/>
    <w:uiPriority w:val="99"/>
    <w:semiHidden/>
    <w:rsid w:val="00DA141B"/>
    <w:rPr>
      <w:b/>
      <w:bCs/>
      <w:sz w:val="20"/>
      <w:szCs w:val="20"/>
    </w:rPr>
  </w:style>
  <w:style w:type="paragraph" w:styleId="a9">
    <w:name w:val="Balloon Text"/>
    <w:basedOn w:val="a"/>
    <w:link w:val="aa"/>
    <w:uiPriority w:val="99"/>
    <w:semiHidden/>
    <w:unhideWhenUsed/>
    <w:rsid w:val="00DA141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A141B"/>
    <w:rPr>
      <w:rFonts w:ascii="Segoe UI" w:hAnsi="Segoe UI" w:cs="Segoe UI"/>
      <w:sz w:val="18"/>
      <w:szCs w:val="18"/>
    </w:rPr>
  </w:style>
  <w:style w:type="paragraph" w:styleId="ab">
    <w:name w:val="Revision"/>
    <w:hidden/>
    <w:uiPriority w:val="99"/>
    <w:semiHidden/>
    <w:rsid w:val="00DA141B"/>
    <w:pPr>
      <w:spacing w:after="0" w:line="240" w:lineRule="auto"/>
    </w:pPr>
  </w:style>
  <w:style w:type="paragraph" w:styleId="ac">
    <w:name w:val="Body Text"/>
    <w:basedOn w:val="a"/>
    <w:link w:val="ad"/>
    <w:uiPriority w:val="99"/>
    <w:unhideWhenUsed/>
    <w:rsid w:val="00DA141B"/>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uiPriority w:val="99"/>
    <w:rsid w:val="00DA141B"/>
    <w:rPr>
      <w:rFonts w:ascii="Times New Roman" w:eastAsia="Times New Roman" w:hAnsi="Times New Roman" w:cs="Times New Roman"/>
      <w:sz w:val="20"/>
      <w:szCs w:val="20"/>
      <w:lang w:eastAsia="ru-RU"/>
    </w:rPr>
  </w:style>
  <w:style w:type="paragraph" w:styleId="ae">
    <w:name w:val="Title"/>
    <w:basedOn w:val="a"/>
    <w:link w:val="af"/>
    <w:uiPriority w:val="99"/>
    <w:qFormat/>
    <w:rsid w:val="00DA141B"/>
    <w:pPr>
      <w:spacing w:after="0" w:line="240" w:lineRule="auto"/>
      <w:ind w:left="284"/>
      <w:jc w:val="center"/>
    </w:pPr>
    <w:rPr>
      <w:rFonts w:ascii="Times New Roman" w:eastAsia="Times New Roman" w:hAnsi="Times New Roman" w:cs="Times New Roman"/>
      <w:b/>
      <w:bCs/>
      <w:sz w:val="24"/>
      <w:szCs w:val="24"/>
      <w:lang w:eastAsia="ru-RU"/>
    </w:rPr>
  </w:style>
  <w:style w:type="character" w:customStyle="1" w:styleId="af">
    <w:name w:val="Название Знак"/>
    <w:basedOn w:val="a0"/>
    <w:link w:val="ae"/>
    <w:uiPriority w:val="99"/>
    <w:rsid w:val="00DA141B"/>
    <w:rPr>
      <w:rFonts w:ascii="Times New Roman" w:eastAsia="Times New Roman" w:hAnsi="Times New Roman" w:cs="Times New Roman"/>
      <w:b/>
      <w:bCs/>
      <w:sz w:val="24"/>
      <w:szCs w:val="24"/>
      <w:lang w:eastAsia="ru-RU"/>
    </w:rPr>
  </w:style>
  <w:style w:type="paragraph" w:customStyle="1" w:styleId="Style3">
    <w:name w:val="Style3"/>
    <w:basedOn w:val="a"/>
    <w:uiPriority w:val="99"/>
    <w:rsid w:val="00DA141B"/>
    <w:pPr>
      <w:widowControl w:val="0"/>
      <w:autoSpaceDE w:val="0"/>
      <w:autoSpaceDN w:val="0"/>
      <w:adjustRightInd w:val="0"/>
      <w:spacing w:after="0" w:line="231" w:lineRule="exact"/>
      <w:ind w:firstLine="432"/>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DA141B"/>
    <w:pPr>
      <w:widowControl w:val="0"/>
      <w:autoSpaceDE w:val="0"/>
      <w:autoSpaceDN w:val="0"/>
      <w:adjustRightInd w:val="0"/>
      <w:spacing w:after="0" w:line="230" w:lineRule="exact"/>
      <w:ind w:firstLine="922"/>
    </w:pPr>
    <w:rPr>
      <w:rFonts w:ascii="Times New Roman" w:eastAsia="Times New Roman" w:hAnsi="Times New Roman" w:cs="Times New Roman"/>
      <w:sz w:val="24"/>
      <w:szCs w:val="24"/>
      <w:lang w:eastAsia="ru-RU"/>
    </w:rPr>
  </w:style>
  <w:style w:type="paragraph" w:customStyle="1" w:styleId="Style8">
    <w:name w:val="Style8"/>
    <w:basedOn w:val="a"/>
    <w:rsid w:val="00DA141B"/>
    <w:pPr>
      <w:widowControl w:val="0"/>
      <w:autoSpaceDE w:val="0"/>
      <w:autoSpaceDN w:val="0"/>
      <w:adjustRightInd w:val="0"/>
      <w:spacing w:after="0" w:line="235" w:lineRule="exact"/>
      <w:ind w:hanging="950"/>
    </w:pPr>
    <w:rPr>
      <w:rFonts w:ascii="Times New Roman" w:eastAsia="Times New Roman" w:hAnsi="Times New Roman" w:cs="Times New Roman"/>
      <w:sz w:val="24"/>
      <w:szCs w:val="24"/>
      <w:lang w:eastAsia="ru-RU"/>
    </w:rPr>
  </w:style>
  <w:style w:type="character" w:customStyle="1" w:styleId="FontStyle31">
    <w:name w:val="Font Style31"/>
    <w:basedOn w:val="a0"/>
    <w:uiPriority w:val="99"/>
    <w:rsid w:val="00DA141B"/>
    <w:rPr>
      <w:rFonts w:ascii="Times New Roman" w:hAnsi="Times New Roman" w:cs="Times New Roman"/>
      <w:b/>
      <w:bCs/>
      <w:sz w:val="18"/>
      <w:szCs w:val="18"/>
    </w:rPr>
  </w:style>
  <w:style w:type="character" w:customStyle="1" w:styleId="FontStyle32">
    <w:name w:val="Font Style32"/>
    <w:basedOn w:val="a0"/>
    <w:rsid w:val="00DA141B"/>
    <w:rPr>
      <w:rFonts w:ascii="Times New Roman" w:hAnsi="Times New Roman" w:cs="Times New Roman"/>
      <w:sz w:val="18"/>
      <w:szCs w:val="18"/>
    </w:rPr>
  </w:style>
  <w:style w:type="paragraph" w:styleId="af0">
    <w:name w:val="List Paragraph"/>
    <w:basedOn w:val="a"/>
    <w:uiPriority w:val="34"/>
    <w:qFormat/>
    <w:rsid w:val="00DA141B"/>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2"/>
    <w:basedOn w:val="a"/>
    <w:link w:val="22"/>
    <w:unhideWhenUsed/>
    <w:rsid w:val="00DA141B"/>
    <w:pPr>
      <w:spacing w:after="120" w:line="480" w:lineRule="auto"/>
    </w:pPr>
  </w:style>
  <w:style w:type="character" w:customStyle="1" w:styleId="22">
    <w:name w:val="Основной текст 2 Знак"/>
    <w:basedOn w:val="a0"/>
    <w:link w:val="21"/>
    <w:rsid w:val="00DA141B"/>
  </w:style>
  <w:style w:type="character" w:customStyle="1" w:styleId="FontStyle87">
    <w:name w:val="Font Style87"/>
    <w:basedOn w:val="a0"/>
    <w:uiPriority w:val="99"/>
    <w:rsid w:val="00DA141B"/>
    <w:rPr>
      <w:rFonts w:ascii="Times New Roman" w:hAnsi="Times New Roman" w:cs="Times New Roman" w:hint="default"/>
      <w:b/>
      <w:bCs/>
      <w:sz w:val="18"/>
      <w:szCs w:val="18"/>
    </w:rPr>
  </w:style>
  <w:style w:type="paragraph" w:customStyle="1" w:styleId="Style4">
    <w:name w:val="Style4"/>
    <w:basedOn w:val="a"/>
    <w:uiPriority w:val="99"/>
    <w:rsid w:val="00DA141B"/>
    <w:pPr>
      <w:widowControl w:val="0"/>
      <w:autoSpaceDE w:val="0"/>
      <w:autoSpaceDN w:val="0"/>
      <w:adjustRightInd w:val="0"/>
      <w:spacing w:after="0" w:line="240" w:lineRule="auto"/>
    </w:pPr>
    <w:rPr>
      <w:rFonts w:ascii="Arial Narrow" w:eastAsia="Times New Roman" w:hAnsi="Arial Narrow" w:cs="Arial Narrow"/>
      <w:sz w:val="24"/>
      <w:szCs w:val="24"/>
      <w:lang w:eastAsia="ru-RU"/>
    </w:rPr>
  </w:style>
  <w:style w:type="character" w:customStyle="1" w:styleId="FontStyle101">
    <w:name w:val="Font Style101"/>
    <w:basedOn w:val="a0"/>
    <w:uiPriority w:val="99"/>
    <w:rsid w:val="00DA141B"/>
    <w:rPr>
      <w:rFonts w:ascii="Times New Roman" w:hAnsi="Times New Roman" w:cs="Times New Roman" w:hint="default"/>
      <w:b/>
      <w:bCs/>
      <w:sz w:val="22"/>
      <w:szCs w:val="22"/>
    </w:rPr>
  </w:style>
  <w:style w:type="paragraph" w:styleId="31">
    <w:name w:val="Body Text 3"/>
    <w:basedOn w:val="a"/>
    <w:link w:val="32"/>
    <w:uiPriority w:val="99"/>
    <w:unhideWhenUsed/>
    <w:rsid w:val="00DA141B"/>
    <w:pPr>
      <w:spacing w:after="120" w:line="276" w:lineRule="auto"/>
    </w:pPr>
    <w:rPr>
      <w:rFonts w:ascii="Calibri" w:eastAsia="Calibri" w:hAnsi="Calibri" w:cs="Calibri"/>
      <w:noProof/>
      <w:sz w:val="16"/>
      <w:szCs w:val="16"/>
    </w:rPr>
  </w:style>
  <w:style w:type="character" w:customStyle="1" w:styleId="32">
    <w:name w:val="Основной текст 3 Знак"/>
    <w:basedOn w:val="a0"/>
    <w:link w:val="31"/>
    <w:uiPriority w:val="99"/>
    <w:rsid w:val="00DA141B"/>
    <w:rPr>
      <w:rFonts w:ascii="Calibri" w:eastAsia="Calibri" w:hAnsi="Calibri" w:cs="Calibri"/>
      <w:noProof/>
      <w:sz w:val="16"/>
      <w:szCs w:val="16"/>
    </w:rPr>
  </w:style>
  <w:style w:type="paragraph" w:customStyle="1" w:styleId="Style76">
    <w:name w:val="Style76"/>
    <w:basedOn w:val="a"/>
    <w:uiPriority w:val="99"/>
    <w:rsid w:val="00DA1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rsid w:val="00DA141B"/>
    <w:pPr>
      <w:spacing w:after="0" w:line="240" w:lineRule="auto"/>
    </w:pPr>
    <w:rPr>
      <w:rFonts w:ascii="Times New Roman" w:eastAsia="Times New Roman" w:hAnsi="Times New Roman" w:cs="Times New Roman"/>
      <w:szCs w:val="20"/>
      <w:lang w:eastAsia="ru-RU"/>
    </w:rPr>
  </w:style>
  <w:style w:type="paragraph" w:styleId="23">
    <w:name w:val="Body Text Indent 2"/>
    <w:basedOn w:val="a"/>
    <w:link w:val="24"/>
    <w:uiPriority w:val="99"/>
    <w:unhideWhenUsed/>
    <w:rsid w:val="00DA141B"/>
    <w:pPr>
      <w:spacing w:after="120" w:line="480" w:lineRule="auto"/>
      <w:ind w:left="283"/>
    </w:pPr>
    <w:rPr>
      <w:rFonts w:ascii="Times New Roman" w:eastAsia="Calibri" w:hAnsi="Times New Roman" w:cs="Times New Roman"/>
      <w:sz w:val="20"/>
    </w:rPr>
  </w:style>
  <w:style w:type="character" w:customStyle="1" w:styleId="24">
    <w:name w:val="Основной текст с отступом 2 Знак"/>
    <w:basedOn w:val="a0"/>
    <w:link w:val="23"/>
    <w:uiPriority w:val="99"/>
    <w:rsid w:val="00DA141B"/>
    <w:rPr>
      <w:rFonts w:ascii="Times New Roman" w:eastAsia="Calibri" w:hAnsi="Times New Roman" w:cs="Times New Roman"/>
      <w:sz w:val="20"/>
    </w:rPr>
  </w:style>
  <w:style w:type="paragraph" w:customStyle="1" w:styleId="Style13">
    <w:name w:val="Style13"/>
    <w:basedOn w:val="a"/>
    <w:rsid w:val="00DA141B"/>
    <w:pPr>
      <w:widowControl w:val="0"/>
      <w:autoSpaceDE w:val="0"/>
      <w:autoSpaceDN w:val="0"/>
      <w:adjustRightInd w:val="0"/>
      <w:spacing w:after="0" w:line="240" w:lineRule="exact"/>
      <w:ind w:firstLine="298"/>
      <w:jc w:val="both"/>
    </w:pPr>
    <w:rPr>
      <w:rFonts w:ascii="Times New Roman" w:eastAsia="Times New Roman" w:hAnsi="Times New Roman" w:cs="Times New Roman"/>
      <w:sz w:val="24"/>
      <w:szCs w:val="24"/>
      <w:lang w:eastAsia="ru-RU"/>
    </w:rPr>
  </w:style>
  <w:style w:type="character" w:customStyle="1" w:styleId="FontStyle41">
    <w:name w:val="Font Style41"/>
    <w:basedOn w:val="a0"/>
    <w:rsid w:val="00DA141B"/>
    <w:rPr>
      <w:rFonts w:ascii="Times New Roman" w:hAnsi="Times New Roman" w:cs="Times New Roman"/>
      <w:sz w:val="20"/>
      <w:szCs w:val="20"/>
    </w:rPr>
  </w:style>
  <w:style w:type="paragraph" w:customStyle="1" w:styleId="PoemTitle">
    <w:name w:val="Poem Title"/>
    <w:next w:val="a"/>
    <w:uiPriority w:val="99"/>
    <w:rsid w:val="00DA141B"/>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point">
    <w:name w:val="point"/>
    <w:basedOn w:val="a"/>
    <w:rsid w:val="00DA141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DA141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DA141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DA141B"/>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DA141B"/>
    <w:rPr>
      <w:rFonts w:ascii="Times New Roman" w:hAnsi="Times New Roman" w:cs="Times New Roman" w:hint="default"/>
      <w:b/>
      <w:bCs/>
      <w:caps/>
    </w:rPr>
  </w:style>
  <w:style w:type="character" w:customStyle="1" w:styleId="promulgator">
    <w:name w:val="promulgator"/>
    <w:basedOn w:val="a0"/>
    <w:rsid w:val="00DA141B"/>
    <w:rPr>
      <w:rFonts w:ascii="Times New Roman" w:hAnsi="Times New Roman" w:cs="Times New Roman" w:hint="default"/>
      <w:b/>
      <w:bCs/>
      <w:caps/>
    </w:rPr>
  </w:style>
  <w:style w:type="character" w:customStyle="1" w:styleId="datepr">
    <w:name w:val="datepr"/>
    <w:basedOn w:val="a0"/>
    <w:rsid w:val="00DA141B"/>
    <w:rPr>
      <w:rFonts w:ascii="Times New Roman" w:hAnsi="Times New Roman" w:cs="Times New Roman" w:hint="default"/>
      <w:i/>
      <w:iCs/>
    </w:rPr>
  </w:style>
  <w:style w:type="character" w:customStyle="1" w:styleId="number">
    <w:name w:val="number"/>
    <w:basedOn w:val="a0"/>
    <w:rsid w:val="00DA141B"/>
    <w:rPr>
      <w:rFonts w:ascii="Times New Roman" w:hAnsi="Times New Roman" w:cs="Times New Roman" w:hint="default"/>
      <w:i/>
      <w:iCs/>
    </w:rPr>
  </w:style>
  <w:style w:type="paragraph" w:styleId="af1">
    <w:name w:val="Body Text Indent"/>
    <w:basedOn w:val="a"/>
    <w:link w:val="af2"/>
    <w:unhideWhenUsed/>
    <w:rsid w:val="00DA141B"/>
    <w:pPr>
      <w:spacing w:after="120" w:line="240" w:lineRule="auto"/>
      <w:ind w:left="283"/>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rsid w:val="00DA141B"/>
    <w:rPr>
      <w:rFonts w:ascii="Times New Roman" w:eastAsia="Times New Roman" w:hAnsi="Times New Roman" w:cs="Times New Roman"/>
      <w:sz w:val="20"/>
      <w:szCs w:val="20"/>
      <w:lang w:eastAsia="ru-RU"/>
    </w:rPr>
  </w:style>
  <w:style w:type="paragraph" w:customStyle="1" w:styleId="Style65">
    <w:name w:val="Style65"/>
    <w:basedOn w:val="a"/>
    <w:uiPriority w:val="99"/>
    <w:rsid w:val="00DA141B"/>
    <w:pPr>
      <w:widowControl w:val="0"/>
      <w:autoSpaceDE w:val="0"/>
      <w:autoSpaceDN w:val="0"/>
      <w:adjustRightInd w:val="0"/>
      <w:spacing w:after="0" w:line="238" w:lineRule="exact"/>
      <w:ind w:firstLine="312"/>
      <w:jc w:val="both"/>
    </w:pPr>
    <w:rPr>
      <w:rFonts w:ascii="Century Schoolbook" w:eastAsiaTheme="minorEastAsia" w:hAnsi="Century Schoolbook"/>
      <w:sz w:val="24"/>
      <w:szCs w:val="24"/>
      <w:lang w:eastAsia="ru-RU"/>
    </w:rPr>
  </w:style>
  <w:style w:type="paragraph" w:customStyle="1" w:styleId="Style80">
    <w:name w:val="Style80"/>
    <w:basedOn w:val="a"/>
    <w:uiPriority w:val="99"/>
    <w:rsid w:val="00DA141B"/>
    <w:pPr>
      <w:widowControl w:val="0"/>
      <w:autoSpaceDE w:val="0"/>
      <w:autoSpaceDN w:val="0"/>
      <w:adjustRightInd w:val="0"/>
      <w:spacing w:after="0" w:line="226" w:lineRule="exact"/>
      <w:ind w:firstLine="211"/>
      <w:jc w:val="both"/>
    </w:pPr>
    <w:rPr>
      <w:rFonts w:ascii="Century Schoolbook" w:eastAsiaTheme="minorEastAsia" w:hAnsi="Century Schoolbook"/>
      <w:sz w:val="24"/>
      <w:szCs w:val="24"/>
      <w:lang w:eastAsia="ru-RU"/>
    </w:rPr>
  </w:style>
  <w:style w:type="character" w:customStyle="1" w:styleId="FontStyle102">
    <w:name w:val="Font Style102"/>
    <w:basedOn w:val="a0"/>
    <w:uiPriority w:val="99"/>
    <w:rsid w:val="00DA141B"/>
    <w:rPr>
      <w:rFonts w:ascii="Century Schoolbook" w:hAnsi="Century Schoolbook" w:cs="Century Schoolbook"/>
      <w:sz w:val="18"/>
      <w:szCs w:val="18"/>
    </w:rPr>
  </w:style>
  <w:style w:type="character" w:customStyle="1" w:styleId="FontStyle114">
    <w:name w:val="Font Style114"/>
    <w:basedOn w:val="a0"/>
    <w:uiPriority w:val="99"/>
    <w:rsid w:val="00DA141B"/>
    <w:rPr>
      <w:rFonts w:ascii="Century Schoolbook" w:hAnsi="Century Schoolbook" w:cs="Century Schoolbook"/>
      <w:b/>
      <w:bCs/>
      <w:sz w:val="22"/>
      <w:szCs w:val="22"/>
    </w:rPr>
  </w:style>
  <w:style w:type="character" w:customStyle="1" w:styleId="FontStyle120">
    <w:name w:val="Font Style120"/>
    <w:basedOn w:val="a0"/>
    <w:uiPriority w:val="99"/>
    <w:rsid w:val="00DA141B"/>
    <w:rPr>
      <w:rFonts w:ascii="Century Schoolbook" w:hAnsi="Century Schoolbook" w:cs="Century Schoolbook"/>
      <w:i/>
      <w:iCs/>
      <w:sz w:val="18"/>
      <w:szCs w:val="18"/>
    </w:rPr>
  </w:style>
  <w:style w:type="paragraph" w:customStyle="1" w:styleId="220">
    <w:name w:val="Основной текст 22"/>
    <w:basedOn w:val="a"/>
    <w:rsid w:val="00DA141B"/>
    <w:pPr>
      <w:spacing w:after="0" w:line="240" w:lineRule="auto"/>
    </w:pPr>
    <w:rPr>
      <w:rFonts w:ascii="Times New Roman" w:eastAsia="Times New Roman" w:hAnsi="Times New Roman" w:cs="Times New Roman"/>
      <w:szCs w:val="20"/>
      <w:lang w:eastAsia="ru-RU"/>
    </w:rPr>
  </w:style>
  <w:style w:type="paragraph" w:customStyle="1" w:styleId="caaieiaie1">
    <w:name w:val="caaieiaie 1"/>
    <w:basedOn w:val="a"/>
    <w:next w:val="a"/>
    <w:rsid w:val="00DA141B"/>
    <w:pPr>
      <w:keepNext/>
      <w:spacing w:after="0" w:line="240" w:lineRule="auto"/>
      <w:jc w:val="center"/>
    </w:pPr>
    <w:rPr>
      <w:rFonts w:ascii="Times New Roman" w:eastAsia="Times New Roman" w:hAnsi="Times New Roman" w:cs="Times New Roman"/>
      <w:sz w:val="24"/>
      <w:szCs w:val="20"/>
      <w:lang w:eastAsia="ru-RU"/>
    </w:rPr>
  </w:style>
  <w:style w:type="paragraph" w:customStyle="1" w:styleId="caaieiaie2">
    <w:name w:val="caaieiaie 2"/>
    <w:basedOn w:val="a"/>
    <w:next w:val="a"/>
    <w:rsid w:val="00DA141B"/>
    <w:pPr>
      <w:keepNext/>
      <w:spacing w:after="0" w:line="240" w:lineRule="auto"/>
      <w:jc w:val="center"/>
    </w:pPr>
    <w:rPr>
      <w:rFonts w:ascii="Times New Roman" w:eastAsia="Times New Roman" w:hAnsi="Times New Roman" w:cs="Times New Roman"/>
      <w:b/>
      <w:sz w:val="24"/>
      <w:szCs w:val="20"/>
      <w:lang w:eastAsia="ru-RU"/>
    </w:rPr>
  </w:style>
  <w:style w:type="character" w:customStyle="1" w:styleId="FontStyle11">
    <w:name w:val="Font Style11"/>
    <w:basedOn w:val="a0"/>
    <w:rsid w:val="00DA141B"/>
    <w:rPr>
      <w:rFonts w:ascii="Times New Roman" w:hAnsi="Times New Roman" w:cs="Times New Roman"/>
      <w:sz w:val="26"/>
      <w:szCs w:val="26"/>
    </w:rPr>
  </w:style>
  <w:style w:type="paragraph" w:customStyle="1" w:styleId="Stanza">
    <w:name w:val="Stanza"/>
    <w:next w:val="a"/>
    <w:uiPriority w:val="99"/>
    <w:rsid w:val="00DA141B"/>
    <w:pPr>
      <w:widowControl w:val="0"/>
      <w:autoSpaceDE w:val="0"/>
      <w:autoSpaceDN w:val="0"/>
      <w:adjustRightInd w:val="0"/>
      <w:spacing w:after="0" w:line="240" w:lineRule="auto"/>
      <w:ind w:left="2000" w:right="600" w:firstLine="400"/>
    </w:pPr>
    <w:rPr>
      <w:rFonts w:ascii="Times New Roman" w:eastAsiaTheme="minorEastAsia" w:hAnsi="Times New Roman" w:cs="Times New Roman"/>
      <w:sz w:val="24"/>
      <w:szCs w:val="24"/>
      <w:lang w:eastAsia="ru-RU"/>
    </w:rPr>
  </w:style>
  <w:style w:type="paragraph" w:customStyle="1" w:styleId="Style12">
    <w:name w:val="Style12"/>
    <w:basedOn w:val="a"/>
    <w:rsid w:val="00DA141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27">
    <w:name w:val="Font Style27"/>
    <w:basedOn w:val="a0"/>
    <w:rsid w:val="00DA141B"/>
    <w:rPr>
      <w:rFonts w:ascii="Times New Roman" w:hAnsi="Times New Roman" w:cs="Times New Roman"/>
      <w:sz w:val="26"/>
      <w:szCs w:val="26"/>
    </w:rPr>
  </w:style>
  <w:style w:type="paragraph" w:customStyle="1" w:styleId="Style16">
    <w:name w:val="Style16"/>
    <w:basedOn w:val="a"/>
    <w:uiPriority w:val="99"/>
    <w:rsid w:val="00DA141B"/>
    <w:pPr>
      <w:widowControl w:val="0"/>
      <w:autoSpaceDE w:val="0"/>
      <w:autoSpaceDN w:val="0"/>
      <w:adjustRightInd w:val="0"/>
      <w:spacing w:after="0" w:line="486" w:lineRule="exact"/>
      <w:ind w:firstLine="706"/>
      <w:jc w:val="both"/>
    </w:pPr>
    <w:rPr>
      <w:rFonts w:ascii="Times New Roman" w:eastAsia="Times New Roman" w:hAnsi="Times New Roman" w:cs="Times New Roman"/>
      <w:sz w:val="24"/>
      <w:szCs w:val="24"/>
      <w:lang w:eastAsia="ru-RU"/>
    </w:rPr>
  </w:style>
  <w:style w:type="paragraph" w:customStyle="1" w:styleId="Style15">
    <w:name w:val="Style15"/>
    <w:basedOn w:val="a"/>
    <w:rsid w:val="00DA141B"/>
    <w:pPr>
      <w:widowControl w:val="0"/>
      <w:autoSpaceDE w:val="0"/>
      <w:autoSpaceDN w:val="0"/>
      <w:adjustRightInd w:val="0"/>
      <w:spacing w:after="0" w:line="323" w:lineRule="exact"/>
      <w:ind w:firstLine="389"/>
      <w:jc w:val="both"/>
    </w:pPr>
    <w:rPr>
      <w:rFonts w:ascii="Times New Roman" w:eastAsia="Times New Roman" w:hAnsi="Times New Roman" w:cs="Times New Roman"/>
      <w:sz w:val="24"/>
      <w:szCs w:val="24"/>
      <w:lang w:eastAsia="ru-RU"/>
    </w:rPr>
  </w:style>
  <w:style w:type="character" w:customStyle="1" w:styleId="25">
    <w:name w:val="Основной текст (2)_"/>
    <w:basedOn w:val="a0"/>
    <w:link w:val="26"/>
    <w:rsid w:val="00DA141B"/>
    <w:rPr>
      <w:rFonts w:ascii="Times New Roman" w:eastAsia="Times New Roman" w:hAnsi="Times New Roman" w:cs="Times New Roman"/>
      <w:sz w:val="21"/>
      <w:szCs w:val="21"/>
      <w:shd w:val="clear" w:color="auto" w:fill="FFFFFF"/>
    </w:rPr>
  </w:style>
  <w:style w:type="paragraph" w:customStyle="1" w:styleId="26">
    <w:name w:val="Основной текст (2)"/>
    <w:basedOn w:val="a"/>
    <w:link w:val="25"/>
    <w:rsid w:val="00DA141B"/>
    <w:pPr>
      <w:widowControl w:val="0"/>
      <w:shd w:val="clear" w:color="auto" w:fill="FFFFFF"/>
      <w:spacing w:after="240" w:line="235" w:lineRule="exact"/>
      <w:ind w:hanging="660"/>
      <w:jc w:val="both"/>
    </w:pPr>
    <w:rPr>
      <w:rFonts w:ascii="Times New Roman" w:eastAsia="Times New Roman" w:hAnsi="Times New Roman" w:cs="Times New Roman"/>
      <w:sz w:val="21"/>
      <w:szCs w:val="21"/>
    </w:rPr>
  </w:style>
  <w:style w:type="character" w:customStyle="1" w:styleId="FontStyle42">
    <w:name w:val="Font Style42"/>
    <w:basedOn w:val="a0"/>
    <w:rsid w:val="00DA141B"/>
    <w:rPr>
      <w:rFonts w:ascii="Georgia" w:hAnsi="Georgia" w:cs="Georgia"/>
      <w:sz w:val="24"/>
      <w:szCs w:val="24"/>
    </w:rPr>
  </w:style>
  <w:style w:type="paragraph" w:customStyle="1" w:styleId="Style24">
    <w:name w:val="Style24"/>
    <w:basedOn w:val="a"/>
    <w:rsid w:val="00DA141B"/>
    <w:pPr>
      <w:widowControl w:val="0"/>
      <w:autoSpaceDE w:val="0"/>
      <w:autoSpaceDN w:val="0"/>
      <w:adjustRightInd w:val="0"/>
      <w:spacing w:after="0" w:line="483"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DA141B"/>
    <w:pPr>
      <w:widowControl w:val="0"/>
      <w:autoSpaceDE w:val="0"/>
      <w:autoSpaceDN w:val="0"/>
      <w:adjustRightInd w:val="0"/>
      <w:spacing w:after="0" w:line="686" w:lineRule="exact"/>
    </w:pPr>
    <w:rPr>
      <w:rFonts w:ascii="Century Schoolbook" w:eastAsia="Times New Roman" w:hAnsi="Century Schoolbook" w:cs="Times New Roman"/>
      <w:sz w:val="24"/>
      <w:szCs w:val="24"/>
      <w:lang w:eastAsia="ru-RU"/>
    </w:rPr>
  </w:style>
  <w:style w:type="paragraph" w:customStyle="1" w:styleId="Style11">
    <w:name w:val="Style11"/>
    <w:basedOn w:val="a"/>
    <w:rsid w:val="00DA141B"/>
    <w:pPr>
      <w:widowControl w:val="0"/>
      <w:autoSpaceDE w:val="0"/>
      <w:autoSpaceDN w:val="0"/>
      <w:adjustRightInd w:val="0"/>
      <w:spacing w:after="0" w:line="482" w:lineRule="exact"/>
      <w:ind w:firstLine="341"/>
      <w:jc w:val="both"/>
    </w:pPr>
    <w:rPr>
      <w:rFonts w:ascii="Century Schoolbook" w:eastAsia="Times New Roman" w:hAnsi="Century Schoolbook" w:cs="Times New Roman"/>
      <w:sz w:val="24"/>
      <w:szCs w:val="24"/>
      <w:lang w:eastAsia="ru-RU"/>
    </w:rPr>
  </w:style>
  <w:style w:type="paragraph" w:customStyle="1" w:styleId="Style2">
    <w:name w:val="Style2"/>
    <w:basedOn w:val="a"/>
    <w:rsid w:val="00DA141B"/>
    <w:pPr>
      <w:widowControl w:val="0"/>
      <w:autoSpaceDE w:val="0"/>
      <w:autoSpaceDN w:val="0"/>
      <w:adjustRightInd w:val="0"/>
      <w:spacing w:after="0" w:line="238" w:lineRule="exact"/>
      <w:ind w:firstLine="336"/>
      <w:jc w:val="both"/>
    </w:pPr>
    <w:rPr>
      <w:rFonts w:ascii="Century Schoolbook" w:eastAsia="Times New Roman" w:hAnsi="Century Schoolbook" w:cs="Times New Roman"/>
      <w:sz w:val="24"/>
      <w:szCs w:val="24"/>
      <w:lang w:eastAsia="ru-RU"/>
    </w:rPr>
  </w:style>
  <w:style w:type="character" w:customStyle="1" w:styleId="FontStyle36">
    <w:name w:val="Font Style36"/>
    <w:basedOn w:val="a0"/>
    <w:rsid w:val="00DA141B"/>
    <w:rPr>
      <w:rFonts w:ascii="Arial" w:hAnsi="Arial" w:cs="Arial"/>
      <w:i/>
      <w:iCs/>
      <w:sz w:val="18"/>
      <w:szCs w:val="18"/>
    </w:rPr>
  </w:style>
  <w:style w:type="character" w:customStyle="1" w:styleId="FontStyle40">
    <w:name w:val="Font Style40"/>
    <w:basedOn w:val="a0"/>
    <w:rsid w:val="00DA141B"/>
    <w:rPr>
      <w:rFonts w:ascii="Century Schoolbook" w:hAnsi="Century Schoolbook" w:cs="Century Schoolbook"/>
      <w:sz w:val="20"/>
      <w:szCs w:val="20"/>
    </w:rPr>
  </w:style>
  <w:style w:type="paragraph" w:customStyle="1" w:styleId="Style20">
    <w:name w:val="Style20"/>
    <w:basedOn w:val="a"/>
    <w:uiPriority w:val="99"/>
    <w:rsid w:val="00DA141B"/>
    <w:pPr>
      <w:widowControl w:val="0"/>
      <w:autoSpaceDE w:val="0"/>
      <w:autoSpaceDN w:val="0"/>
      <w:adjustRightInd w:val="0"/>
      <w:spacing w:after="0" w:line="227" w:lineRule="exact"/>
      <w:ind w:firstLine="322"/>
      <w:jc w:val="both"/>
    </w:pPr>
    <w:rPr>
      <w:rFonts w:ascii="Century Schoolbook" w:eastAsia="Times New Roman" w:hAnsi="Century Schoolbook" w:cs="Times New Roman"/>
      <w:sz w:val="24"/>
      <w:szCs w:val="24"/>
      <w:lang w:eastAsia="ru-RU"/>
    </w:rPr>
  </w:style>
  <w:style w:type="paragraph" w:customStyle="1" w:styleId="titleu">
    <w:name w:val="titleu"/>
    <w:basedOn w:val="a"/>
    <w:rsid w:val="00DA141B"/>
    <w:pPr>
      <w:spacing w:before="360" w:after="360" w:line="240" w:lineRule="auto"/>
    </w:pPr>
    <w:rPr>
      <w:rFonts w:ascii="Times New Roman" w:eastAsia="Times New Roman" w:hAnsi="Times New Roman" w:cs="Times New Roman"/>
      <w:b/>
      <w:bCs/>
      <w:sz w:val="24"/>
      <w:szCs w:val="24"/>
      <w:lang w:eastAsia="ru-RU"/>
    </w:rPr>
  </w:style>
  <w:style w:type="character" w:styleId="af3">
    <w:name w:val="Hyperlink"/>
    <w:basedOn w:val="a0"/>
    <w:uiPriority w:val="99"/>
    <w:unhideWhenUsed/>
    <w:rsid w:val="00DA141B"/>
    <w:rPr>
      <w:color w:val="0038C8"/>
      <w:u w:val="single"/>
    </w:rPr>
  </w:style>
  <w:style w:type="character" w:customStyle="1" w:styleId="210pt">
    <w:name w:val="Основной текст (2) + 10 pt;Полужирный"/>
    <w:basedOn w:val="25"/>
    <w:rsid w:val="00DA141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5"/>
    <w:rsid w:val="00DA141B"/>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
    <w:name w:val="Номер заголовка №1_"/>
    <w:basedOn w:val="a0"/>
    <w:link w:val="12"/>
    <w:rsid w:val="00DA141B"/>
    <w:rPr>
      <w:rFonts w:ascii="Segoe UI" w:eastAsia="Segoe UI" w:hAnsi="Segoe UI" w:cs="Segoe UI"/>
      <w:b/>
      <w:bCs/>
      <w:sz w:val="28"/>
      <w:szCs w:val="28"/>
      <w:shd w:val="clear" w:color="auto" w:fill="FFFFFF"/>
    </w:rPr>
  </w:style>
  <w:style w:type="paragraph" w:customStyle="1" w:styleId="12">
    <w:name w:val="Номер заголовка №1"/>
    <w:basedOn w:val="a"/>
    <w:link w:val="11"/>
    <w:rsid w:val="00DA141B"/>
    <w:pPr>
      <w:widowControl w:val="0"/>
      <w:shd w:val="clear" w:color="auto" w:fill="FFFFFF"/>
      <w:spacing w:after="60" w:line="0" w:lineRule="atLeast"/>
      <w:jc w:val="center"/>
    </w:pPr>
    <w:rPr>
      <w:rFonts w:ascii="Segoe UI" w:eastAsia="Segoe UI" w:hAnsi="Segoe UI" w:cs="Segoe UI"/>
      <w:b/>
      <w:bCs/>
      <w:sz w:val="28"/>
      <w:szCs w:val="28"/>
    </w:rPr>
  </w:style>
  <w:style w:type="paragraph" w:styleId="af4">
    <w:name w:val="footer"/>
    <w:basedOn w:val="a"/>
    <w:link w:val="af5"/>
    <w:uiPriority w:val="99"/>
    <w:rsid w:val="00DA141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sid w:val="00DA141B"/>
    <w:rPr>
      <w:rFonts w:ascii="Times New Roman" w:eastAsia="Times New Roman" w:hAnsi="Times New Roman" w:cs="Times New Roman"/>
      <w:sz w:val="20"/>
      <w:szCs w:val="20"/>
      <w:lang w:eastAsia="ru-RU"/>
    </w:rPr>
  </w:style>
  <w:style w:type="character" w:styleId="af6">
    <w:name w:val="page number"/>
    <w:basedOn w:val="a0"/>
    <w:rsid w:val="00DA141B"/>
  </w:style>
  <w:style w:type="character" w:customStyle="1" w:styleId="FontStyle38">
    <w:name w:val="Font Style38"/>
    <w:basedOn w:val="a0"/>
    <w:uiPriority w:val="99"/>
    <w:rsid w:val="00DA141B"/>
    <w:rPr>
      <w:rFonts w:ascii="Times New Roman" w:hAnsi="Times New Roman" w:cs="Times New Roman"/>
      <w:sz w:val="18"/>
      <w:szCs w:val="18"/>
    </w:rPr>
  </w:style>
  <w:style w:type="paragraph" w:styleId="af7">
    <w:name w:val="No Spacing"/>
    <w:link w:val="af8"/>
    <w:uiPriority w:val="1"/>
    <w:qFormat/>
    <w:rsid w:val="00DA141B"/>
    <w:pPr>
      <w:spacing w:after="0" w:line="240" w:lineRule="auto"/>
    </w:pPr>
    <w:rPr>
      <w:rFonts w:ascii="Times New Roman" w:eastAsia="Times New Roman" w:hAnsi="Times New Roman" w:cs="Times New Roman"/>
      <w:sz w:val="24"/>
      <w:lang w:eastAsia="ru-RU"/>
    </w:rPr>
  </w:style>
  <w:style w:type="character" w:customStyle="1" w:styleId="af8">
    <w:name w:val="Без интервала Знак"/>
    <w:link w:val="af7"/>
    <w:uiPriority w:val="1"/>
    <w:rsid w:val="00DA141B"/>
    <w:rPr>
      <w:rFonts w:ascii="Times New Roman" w:eastAsia="Times New Roman" w:hAnsi="Times New Roman" w:cs="Times New Roman"/>
      <w:sz w:val="24"/>
      <w:lang w:eastAsia="ru-RU"/>
    </w:rPr>
  </w:style>
  <w:style w:type="character" w:customStyle="1" w:styleId="FontStyle50">
    <w:name w:val="Font Style50"/>
    <w:basedOn w:val="a0"/>
    <w:uiPriority w:val="99"/>
    <w:rsid w:val="00DA141B"/>
    <w:rPr>
      <w:rFonts w:ascii="Times New Roman" w:hAnsi="Times New Roman" w:cs="Times New Roman"/>
      <w:sz w:val="20"/>
      <w:szCs w:val="20"/>
    </w:rPr>
  </w:style>
  <w:style w:type="paragraph" w:styleId="33">
    <w:name w:val="Body Text Indent 3"/>
    <w:basedOn w:val="a"/>
    <w:link w:val="34"/>
    <w:uiPriority w:val="99"/>
    <w:semiHidden/>
    <w:unhideWhenUsed/>
    <w:rsid w:val="00DA141B"/>
    <w:pPr>
      <w:spacing w:after="120" w:line="276" w:lineRule="auto"/>
      <w:ind w:left="283"/>
    </w:pPr>
    <w:rPr>
      <w:rFonts w:ascii="Calibri" w:eastAsia="Times New Roman" w:hAnsi="Calibri" w:cs="Calibri"/>
      <w:sz w:val="16"/>
      <w:szCs w:val="16"/>
    </w:rPr>
  </w:style>
  <w:style w:type="character" w:customStyle="1" w:styleId="34">
    <w:name w:val="Основной текст с отступом 3 Знак"/>
    <w:basedOn w:val="a0"/>
    <w:link w:val="33"/>
    <w:uiPriority w:val="99"/>
    <w:semiHidden/>
    <w:rsid w:val="00DA141B"/>
    <w:rPr>
      <w:rFonts w:ascii="Calibri" w:eastAsia="Times New Roman" w:hAnsi="Calibri" w:cs="Calibri"/>
      <w:sz w:val="16"/>
      <w:szCs w:val="16"/>
    </w:rPr>
  </w:style>
  <w:style w:type="paragraph" w:styleId="af9">
    <w:name w:val="header"/>
    <w:basedOn w:val="a"/>
    <w:link w:val="afa"/>
    <w:uiPriority w:val="99"/>
    <w:unhideWhenUsed/>
    <w:rsid w:val="00DA141B"/>
    <w:pPr>
      <w:tabs>
        <w:tab w:val="center" w:pos="4677"/>
        <w:tab w:val="right" w:pos="9355"/>
      </w:tabs>
      <w:spacing w:after="0" w:line="240" w:lineRule="auto"/>
    </w:pPr>
    <w:rPr>
      <w:rFonts w:ascii="Times New Roman" w:eastAsia="Calibri" w:hAnsi="Times New Roman" w:cs="Times New Roman"/>
      <w:sz w:val="20"/>
    </w:rPr>
  </w:style>
  <w:style w:type="character" w:customStyle="1" w:styleId="afa">
    <w:name w:val="Верхний колонтитул Знак"/>
    <w:basedOn w:val="a0"/>
    <w:link w:val="af9"/>
    <w:uiPriority w:val="99"/>
    <w:rsid w:val="00DA141B"/>
    <w:rPr>
      <w:rFonts w:ascii="Times New Roman" w:eastAsia="Calibri" w:hAnsi="Times New Roman" w:cs="Times New Roman"/>
      <w:sz w:val="20"/>
    </w:rPr>
  </w:style>
  <w:style w:type="paragraph" w:customStyle="1" w:styleId="Style9">
    <w:name w:val="Style9"/>
    <w:basedOn w:val="a"/>
    <w:rsid w:val="00DA141B"/>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FontStyle15">
    <w:name w:val="Font Style15"/>
    <w:basedOn w:val="a0"/>
    <w:rsid w:val="00DA141B"/>
    <w:rPr>
      <w:rFonts w:ascii="Times New Roman" w:hAnsi="Times New Roman" w:cs="Times New Roman" w:hint="default"/>
      <w:sz w:val="22"/>
      <w:szCs w:val="22"/>
    </w:rPr>
  </w:style>
  <w:style w:type="character" w:customStyle="1" w:styleId="FontStyle13">
    <w:name w:val="Font Style13"/>
    <w:basedOn w:val="a0"/>
    <w:rsid w:val="00DA141B"/>
    <w:rPr>
      <w:rFonts w:ascii="Times New Roman" w:hAnsi="Times New Roman" w:cs="Times New Roman" w:hint="default"/>
      <w:sz w:val="16"/>
      <w:szCs w:val="16"/>
    </w:rPr>
  </w:style>
  <w:style w:type="paragraph" w:customStyle="1" w:styleId="Style1">
    <w:name w:val="Style1"/>
    <w:basedOn w:val="a"/>
    <w:uiPriority w:val="99"/>
    <w:rsid w:val="00DA141B"/>
    <w:pPr>
      <w:widowControl w:val="0"/>
      <w:autoSpaceDE w:val="0"/>
      <w:autoSpaceDN w:val="0"/>
      <w:adjustRightInd w:val="0"/>
      <w:spacing w:after="0" w:line="240" w:lineRule="auto"/>
    </w:pPr>
    <w:rPr>
      <w:rFonts w:ascii="Arial Narrow" w:eastAsia="Times New Roman" w:hAnsi="Arial Narrow" w:cs="Arial Narrow"/>
      <w:sz w:val="24"/>
      <w:szCs w:val="24"/>
      <w:lang w:eastAsia="ru-RU"/>
    </w:rPr>
  </w:style>
  <w:style w:type="character" w:customStyle="1" w:styleId="FontStyle21">
    <w:name w:val="Font Style21"/>
    <w:basedOn w:val="a0"/>
    <w:uiPriority w:val="99"/>
    <w:rsid w:val="00DA141B"/>
    <w:rPr>
      <w:rFonts w:ascii="Times New Roman" w:hAnsi="Times New Roman" w:cs="Times New Roman" w:hint="default"/>
      <w:b/>
      <w:bCs/>
      <w:sz w:val="18"/>
      <w:szCs w:val="18"/>
    </w:rPr>
  </w:style>
  <w:style w:type="character" w:customStyle="1" w:styleId="FontStyle22">
    <w:name w:val="Font Style22"/>
    <w:basedOn w:val="a0"/>
    <w:uiPriority w:val="99"/>
    <w:rsid w:val="00DA141B"/>
    <w:rPr>
      <w:rFonts w:ascii="Times New Roman" w:hAnsi="Times New Roman" w:cs="Times New Roman" w:hint="default"/>
      <w:sz w:val="18"/>
      <w:szCs w:val="18"/>
    </w:rPr>
  </w:style>
  <w:style w:type="character" w:customStyle="1" w:styleId="FontStyle91">
    <w:name w:val="Font Style91"/>
    <w:basedOn w:val="a0"/>
    <w:uiPriority w:val="99"/>
    <w:rsid w:val="00DA141B"/>
    <w:rPr>
      <w:rFonts w:ascii="Times New Roman" w:hAnsi="Times New Roman" w:cs="Times New Roman" w:hint="default"/>
      <w:sz w:val="18"/>
      <w:szCs w:val="18"/>
    </w:rPr>
  </w:style>
  <w:style w:type="paragraph" w:customStyle="1" w:styleId="Style75">
    <w:name w:val="Style75"/>
    <w:basedOn w:val="a"/>
    <w:uiPriority w:val="99"/>
    <w:rsid w:val="00DA141B"/>
    <w:pPr>
      <w:widowControl w:val="0"/>
      <w:autoSpaceDE w:val="0"/>
      <w:autoSpaceDN w:val="0"/>
      <w:adjustRightInd w:val="0"/>
      <w:spacing w:after="0" w:line="468" w:lineRule="exact"/>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DA141B"/>
    <w:rPr>
      <w:rFonts w:ascii="Times New Roman" w:hAnsi="Times New Roman" w:cs="Times New Roman" w:hint="default"/>
      <w:sz w:val="22"/>
      <w:szCs w:val="22"/>
    </w:rPr>
  </w:style>
  <w:style w:type="paragraph" w:customStyle="1" w:styleId="Style26">
    <w:name w:val="Style26"/>
    <w:basedOn w:val="a"/>
    <w:uiPriority w:val="99"/>
    <w:rsid w:val="00DA141B"/>
    <w:pPr>
      <w:widowControl w:val="0"/>
      <w:autoSpaceDE w:val="0"/>
      <w:autoSpaceDN w:val="0"/>
      <w:adjustRightInd w:val="0"/>
      <w:spacing w:after="0" w:line="230" w:lineRule="exact"/>
      <w:ind w:firstLine="281"/>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DA141B"/>
    <w:pPr>
      <w:widowControl w:val="0"/>
      <w:autoSpaceDE w:val="0"/>
      <w:autoSpaceDN w:val="0"/>
      <w:adjustRightInd w:val="0"/>
      <w:spacing w:after="0" w:line="461" w:lineRule="exact"/>
    </w:pPr>
    <w:rPr>
      <w:rFonts w:ascii="Times New Roman" w:eastAsia="Times New Roman" w:hAnsi="Times New Roman" w:cs="Times New Roman"/>
      <w:sz w:val="24"/>
      <w:szCs w:val="24"/>
      <w:lang w:eastAsia="ru-RU"/>
    </w:rPr>
  </w:style>
  <w:style w:type="paragraph" w:styleId="afb">
    <w:name w:val="TOC Heading"/>
    <w:basedOn w:val="1"/>
    <w:next w:val="a"/>
    <w:uiPriority w:val="39"/>
    <w:semiHidden/>
    <w:unhideWhenUsed/>
    <w:qFormat/>
    <w:rsid w:val="00DA141B"/>
    <w:pPr>
      <w:keepLines/>
      <w:spacing w:before="480" w:after="0" w:line="276" w:lineRule="auto"/>
      <w:outlineLvl w:val="9"/>
    </w:pPr>
    <w:rPr>
      <w:rFonts w:ascii="Cambria" w:hAnsi="Cambria" w:cs="Times New Roman"/>
      <w:color w:val="365F91"/>
      <w:kern w:val="0"/>
      <w:sz w:val="28"/>
      <w:szCs w:val="28"/>
      <w:lang w:eastAsia="en-US"/>
    </w:rPr>
  </w:style>
  <w:style w:type="paragraph" w:styleId="27">
    <w:name w:val="toc 2"/>
    <w:basedOn w:val="a"/>
    <w:next w:val="a"/>
    <w:autoRedefine/>
    <w:uiPriority w:val="39"/>
    <w:unhideWhenUsed/>
    <w:qFormat/>
    <w:rsid w:val="00DA141B"/>
    <w:pPr>
      <w:spacing w:after="100" w:line="276" w:lineRule="auto"/>
      <w:ind w:left="220"/>
    </w:pPr>
    <w:rPr>
      <w:rFonts w:ascii="Calibri" w:eastAsia="Times New Roman" w:hAnsi="Calibri" w:cs="Times New Roman"/>
    </w:rPr>
  </w:style>
  <w:style w:type="paragraph" w:styleId="13">
    <w:name w:val="toc 1"/>
    <w:basedOn w:val="a"/>
    <w:next w:val="a"/>
    <w:autoRedefine/>
    <w:uiPriority w:val="39"/>
    <w:semiHidden/>
    <w:unhideWhenUsed/>
    <w:qFormat/>
    <w:rsid w:val="00DA141B"/>
    <w:pPr>
      <w:spacing w:after="100" w:line="276" w:lineRule="auto"/>
    </w:pPr>
    <w:rPr>
      <w:rFonts w:ascii="Calibri" w:eastAsia="Times New Roman" w:hAnsi="Calibri" w:cs="Times New Roman"/>
    </w:rPr>
  </w:style>
  <w:style w:type="paragraph" w:styleId="35">
    <w:name w:val="toc 3"/>
    <w:basedOn w:val="a"/>
    <w:next w:val="a"/>
    <w:autoRedefine/>
    <w:uiPriority w:val="39"/>
    <w:unhideWhenUsed/>
    <w:qFormat/>
    <w:rsid w:val="00DA141B"/>
    <w:pPr>
      <w:spacing w:after="100" w:line="276" w:lineRule="auto"/>
      <w:ind w:left="440"/>
    </w:pPr>
    <w:rPr>
      <w:rFonts w:ascii="Calibri" w:eastAsia="Times New Roman" w:hAnsi="Calibri" w:cs="Times New Roman"/>
    </w:rPr>
  </w:style>
  <w:style w:type="character" w:customStyle="1" w:styleId="afc">
    <w:name w:val="Основной текст_"/>
    <w:basedOn w:val="a0"/>
    <w:link w:val="14"/>
    <w:uiPriority w:val="99"/>
    <w:locked/>
    <w:rsid w:val="00DA141B"/>
    <w:rPr>
      <w:rFonts w:ascii="Times New Roman" w:hAnsi="Times New Roman" w:cs="Times New Roman"/>
      <w:sz w:val="27"/>
      <w:szCs w:val="27"/>
      <w:shd w:val="clear" w:color="auto" w:fill="FFFFFF"/>
    </w:rPr>
  </w:style>
  <w:style w:type="paragraph" w:customStyle="1" w:styleId="14">
    <w:name w:val="Основной текст1"/>
    <w:basedOn w:val="a"/>
    <w:link w:val="afc"/>
    <w:uiPriority w:val="99"/>
    <w:rsid w:val="00DA141B"/>
    <w:pPr>
      <w:shd w:val="clear" w:color="auto" w:fill="FFFFFF"/>
      <w:spacing w:before="840" w:after="0" w:line="360" w:lineRule="exact"/>
      <w:jc w:val="both"/>
    </w:pPr>
    <w:rPr>
      <w:rFonts w:ascii="Times New Roman" w:hAnsi="Times New Roman" w:cs="Times New Roman"/>
      <w:sz w:val="27"/>
      <w:szCs w:val="27"/>
    </w:rPr>
  </w:style>
  <w:style w:type="numbering" w:customStyle="1" w:styleId="15">
    <w:name w:val="Нет списка1"/>
    <w:next w:val="a2"/>
    <w:uiPriority w:val="99"/>
    <w:semiHidden/>
    <w:unhideWhenUsed/>
    <w:rsid w:val="00DA141B"/>
  </w:style>
  <w:style w:type="table" w:customStyle="1" w:styleId="16">
    <w:name w:val="Сетка таблицы1"/>
    <w:basedOn w:val="a1"/>
    <w:next w:val="a3"/>
    <w:uiPriority w:val="39"/>
    <w:rsid w:val="00DA1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Acronym"/>
    <w:basedOn w:val="a0"/>
    <w:uiPriority w:val="99"/>
    <w:semiHidden/>
    <w:unhideWhenUsed/>
    <w:rsid w:val="00DA141B"/>
    <w:rPr>
      <w:shd w:val="clear" w:color="auto" w:fill="FFFF00"/>
    </w:rPr>
  </w:style>
  <w:style w:type="paragraph" w:customStyle="1" w:styleId="titlencpi">
    <w:name w:val="titlencpi"/>
    <w:basedOn w:val="a"/>
    <w:rsid w:val="00DA141B"/>
    <w:pPr>
      <w:spacing w:before="360" w:after="360" w:line="240" w:lineRule="auto"/>
      <w:ind w:right="2268"/>
    </w:pPr>
    <w:rPr>
      <w:rFonts w:ascii="Times New Roman" w:eastAsia="Times New Roman" w:hAnsi="Times New Roman" w:cs="Times New Roman"/>
      <w:b/>
      <w:bCs/>
      <w:sz w:val="24"/>
      <w:szCs w:val="24"/>
      <w:lang w:eastAsia="ru-RU"/>
    </w:rPr>
  </w:style>
  <w:style w:type="table" w:customStyle="1" w:styleId="28">
    <w:name w:val="Сетка таблицы2"/>
    <w:basedOn w:val="a1"/>
    <w:next w:val="a3"/>
    <w:uiPriority w:val="59"/>
    <w:rsid w:val="00DA14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6">
    <w:name w:val="Сетка таблицы3"/>
    <w:basedOn w:val="a1"/>
    <w:next w:val="a3"/>
    <w:uiPriority w:val="39"/>
    <w:rsid w:val="00DA1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сновной текст + Полужирный"/>
    <w:rsid w:val="00DA141B"/>
    <w:rPr>
      <w:rFonts w:ascii="Bookman Old Style" w:hAnsi="Bookman Old Style" w:cs="Bookman Old Style"/>
      <w:b/>
      <w:bCs/>
      <w:sz w:val="20"/>
      <w:szCs w:val="20"/>
    </w:rPr>
  </w:style>
  <w:style w:type="character" w:customStyle="1" w:styleId="17">
    <w:name w:val="Заголовок №1_"/>
    <w:basedOn w:val="a0"/>
    <w:link w:val="18"/>
    <w:rsid w:val="00DA141B"/>
    <w:rPr>
      <w:rFonts w:ascii="Times New Roman" w:eastAsia="Times New Roman" w:hAnsi="Times New Roman" w:cs="Times New Roman"/>
      <w:b/>
      <w:bCs/>
      <w:sz w:val="40"/>
      <w:szCs w:val="40"/>
      <w:shd w:val="clear" w:color="auto" w:fill="FFFFFF"/>
    </w:rPr>
  </w:style>
  <w:style w:type="character" w:customStyle="1" w:styleId="37">
    <w:name w:val="Основной текст (3)_"/>
    <w:basedOn w:val="a0"/>
    <w:link w:val="38"/>
    <w:rsid w:val="00DA141B"/>
    <w:rPr>
      <w:rFonts w:ascii="Times New Roman" w:eastAsia="Times New Roman" w:hAnsi="Times New Roman" w:cs="Times New Roman"/>
      <w:sz w:val="28"/>
      <w:szCs w:val="28"/>
      <w:shd w:val="clear" w:color="auto" w:fill="FFFFFF"/>
    </w:rPr>
  </w:style>
  <w:style w:type="paragraph" w:customStyle="1" w:styleId="18">
    <w:name w:val="Заголовок №1"/>
    <w:basedOn w:val="a"/>
    <w:link w:val="17"/>
    <w:rsid w:val="00DA141B"/>
    <w:pPr>
      <w:widowControl w:val="0"/>
      <w:shd w:val="clear" w:color="auto" w:fill="FFFFFF"/>
      <w:spacing w:before="1440" w:after="300" w:line="461" w:lineRule="exact"/>
      <w:jc w:val="center"/>
      <w:outlineLvl w:val="0"/>
    </w:pPr>
    <w:rPr>
      <w:rFonts w:ascii="Times New Roman" w:eastAsia="Times New Roman" w:hAnsi="Times New Roman" w:cs="Times New Roman"/>
      <w:b/>
      <w:bCs/>
      <w:sz w:val="40"/>
      <w:szCs w:val="40"/>
    </w:rPr>
  </w:style>
  <w:style w:type="paragraph" w:customStyle="1" w:styleId="38">
    <w:name w:val="Основной текст (3)"/>
    <w:basedOn w:val="a"/>
    <w:link w:val="37"/>
    <w:rsid w:val="00DA141B"/>
    <w:pPr>
      <w:widowControl w:val="0"/>
      <w:shd w:val="clear" w:color="auto" w:fill="FFFFFF"/>
      <w:spacing w:before="300" w:after="4920" w:line="0" w:lineRule="atLeast"/>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Temp\39022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User\Temp\38374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Gbinfo_u\&#1040;&#1076;&#1084;&#1080;&#1085;&#1080;&#1089;&#1090;&#1088;&#1072;&#1090;&#1086;&#1088;\Temp\390334.htm" TargetMode="External"/><Relationship Id="rId4" Type="http://schemas.openxmlformats.org/officeDocument/2006/relationships/webSettings" Target="webSettings.xml"/><Relationship Id="rId9" Type="http://schemas.openxmlformats.org/officeDocument/2006/relationships/hyperlink" Target="file:///C:\Gbinfo_u\&#1040;&#1076;&#1084;&#1080;&#1085;&#1080;&#1089;&#1090;&#1088;&#1072;&#1090;&#1086;&#1088;\Temp\390222.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10771</Words>
  <Characters>80033</Characters>
  <Application>Microsoft Office Word</Application>
  <DocSecurity>0</DocSecurity>
  <Lines>1539</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SPecialiST</cp:lastModifiedBy>
  <cp:revision>2</cp:revision>
  <cp:lastPrinted>2024-02-06T08:56:00Z</cp:lastPrinted>
  <dcterms:created xsi:type="dcterms:W3CDTF">2024-02-07T08:00:00Z</dcterms:created>
  <dcterms:modified xsi:type="dcterms:W3CDTF">2024-02-07T08:00:00Z</dcterms:modified>
</cp:coreProperties>
</file>