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13" w:rsidRPr="00E16BD5" w:rsidRDefault="00BC0E13" w:rsidP="00BC0E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0E13" w:rsidRPr="001805EF" w:rsidRDefault="00BC0E13" w:rsidP="00BC0E13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ТЕМАТИЧЕСКИЙ ПЛАН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лекций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дисциплине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«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 инновации в бухгалтерском учете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»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Pr="0032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7-06-0411- 01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«Бухгалтерский учет, анализ и аудит»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дневной формы получения образования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BC0E13" w:rsidRPr="001805EF" w:rsidRDefault="00BC0E13" w:rsidP="00BC0E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Курс </w:t>
      </w:r>
      <w:r w:rsidRPr="001805EF"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1</w:t>
      </w: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ab/>
      </w: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ab/>
        <w:t xml:space="preserve">Семестр </w:t>
      </w:r>
      <w:r w:rsidRPr="001805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13" w:rsidRPr="001805EF" w:rsidRDefault="00BC0E13" w:rsidP="00BC0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BC0E13" w:rsidRPr="001805EF" w:rsidTr="006A54EC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бухгалтерского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Учетная политика, изменения в учетных оценках, исправление ошибок</w:t>
            </w:r>
          </w:p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Токены</w:t>
            </w:r>
            <w:proofErr w:type="spellEnd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обязательства: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D35">
              <w:rPr>
                <w:rFonts w:ascii="Times New Roman" w:eastAsia="Times New Roman" w:hAnsi="Times New Roman" w:cs="Times New Roman"/>
                <w:bCs/>
              </w:rPr>
              <w:t>Производственные запасы: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 финансовой аренды (лизинга)</w:t>
            </w:r>
          </w:p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Формирование в бухгалтерском учете информации о финансовых инструментах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Индивидуальная и консолидированная бухгалтерская отчетность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1805E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BC0E13" w:rsidRPr="001805EF" w:rsidRDefault="00BC0E13" w:rsidP="00BC0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0E13" w:rsidRDefault="00BC0E13">
      <w:pPr>
        <w:spacing w:after="200" w:line="276" w:lineRule="auto"/>
      </w:pPr>
      <w:r>
        <w:br w:type="page"/>
      </w:r>
    </w:p>
    <w:p w:rsidR="00BC0E13" w:rsidRPr="001805EF" w:rsidRDefault="00BC0E13" w:rsidP="00BC0E13">
      <w:pPr>
        <w:spacing w:after="0" w:line="15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lastRenderedPageBreak/>
        <w:t>ТЕМАТИЧЕСКИЙ ПЛАН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лекций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по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дисциплине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«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 инновации в бухгалтерском учете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»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для студентов специальности </w:t>
      </w:r>
      <w:r w:rsidRPr="0032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7-06-0411- 01 </w:t>
      </w:r>
      <w:r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«Бухгалтерский учет, анализ и аудит»</w:t>
      </w:r>
    </w:p>
    <w:p w:rsidR="00BC0E13" w:rsidRPr="001805EF" w:rsidRDefault="00606F69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заочной</w:t>
      </w:r>
      <w:r w:rsidR="00BC0E13" w:rsidRPr="001805EF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формы получения образования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BC0E13" w:rsidRPr="001805EF" w:rsidRDefault="00BC0E13" w:rsidP="00BC0E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</w:pPr>
      <w:r w:rsidRPr="001805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Курс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be-BY" w:eastAsia="ru-RU"/>
        </w:rPr>
        <w:t>2</w:t>
      </w:r>
    </w:p>
    <w:p w:rsidR="00BC0E13" w:rsidRPr="001805EF" w:rsidRDefault="00BC0E13" w:rsidP="00BC0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E13" w:rsidRPr="001805EF" w:rsidRDefault="00BC0E13" w:rsidP="00BC0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63"/>
        <w:gridCol w:w="2551"/>
      </w:tblGrid>
      <w:tr w:rsidR="00BC0E13" w:rsidRPr="001805EF" w:rsidTr="006A54EC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№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Название тем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Современное состояние и перспективы развития бухгалтерского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Учетная политика, изменения в учетных оценках, исправление ошибок</w:t>
            </w:r>
          </w:p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Токены</w:t>
            </w:r>
            <w:proofErr w:type="spellEnd"/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обязательства: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D35">
              <w:rPr>
                <w:rFonts w:ascii="Times New Roman" w:eastAsia="Times New Roman" w:hAnsi="Times New Roman" w:cs="Times New Roman"/>
                <w:bCs/>
              </w:rPr>
              <w:t>Производственные запасы: признание, оценка и отражение в бухгалтерском учете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 финансовой аренды (лизинга)</w:t>
            </w:r>
          </w:p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Формирование в бухгалтерском учете информации о финансовых инструментах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val="be-BY"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7</w:t>
            </w: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lang w:eastAsia="ru-RU"/>
              </w:rPr>
              <w:t>Индивидуальная и консолидированная бухгалтерская отчетность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C0E13" w:rsidRPr="001805EF" w:rsidTr="006A5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05EF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13" w:rsidRPr="001805EF" w:rsidRDefault="00BC0E13" w:rsidP="006A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</w:tbl>
    <w:p w:rsidR="00BC0E13" w:rsidRPr="001805EF" w:rsidRDefault="00BC0E13" w:rsidP="00BC0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0E13" w:rsidRDefault="00BC0E13" w:rsidP="00BC0E13"/>
    <w:p w:rsidR="00F3221C" w:rsidRDefault="00F3221C"/>
    <w:sectPr w:rsidR="00F3221C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E13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06F69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0E13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1387</Characters>
  <Application>Microsoft Office Word</Application>
  <DocSecurity>0</DocSecurity>
  <Lines>27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2024-02-05T08:36:00Z</cp:lastPrinted>
  <dcterms:created xsi:type="dcterms:W3CDTF">2024-02-05T08:25:00Z</dcterms:created>
  <dcterms:modified xsi:type="dcterms:W3CDTF">2024-02-05T08:58:00Z</dcterms:modified>
</cp:coreProperties>
</file>