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D3EE5" w14:textId="18481917" w:rsidR="00E07AE8" w:rsidRDefault="002B3A40" w:rsidP="00BA0B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"Soderganie.pdf"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E07AE8" w:rsidRPr="002B3A40">
        <w:rPr>
          <w:rStyle w:val="a3"/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fldChar w:fldCharType="end"/>
      </w:r>
      <w:bookmarkStart w:id="0" w:name="_GoBack"/>
      <w:bookmarkEnd w:id="0"/>
    </w:p>
    <w:p w14:paraId="7A92DECF" w14:textId="77777777" w:rsidR="0067613A" w:rsidRDefault="0067613A" w:rsidP="00BA0B42">
      <w:pPr>
        <w:ind w:firstLine="709"/>
        <w:jc w:val="center"/>
        <w:rPr>
          <w:b/>
          <w:sz w:val="28"/>
          <w:szCs w:val="28"/>
        </w:rPr>
      </w:pPr>
    </w:p>
    <w:p w14:paraId="6F7AA2B5" w14:textId="77777777" w:rsidR="00BA0B42" w:rsidRDefault="00B85CCE" w:rsidP="00BA0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у</w:t>
      </w:r>
      <w:r w:rsidR="00BA0B42" w:rsidRPr="0082240B">
        <w:rPr>
          <w:sz w:val="28"/>
          <w:szCs w:val="28"/>
        </w:rPr>
        <w:t>чебно-методический комплекс (</w:t>
      </w:r>
      <w:r>
        <w:rPr>
          <w:sz w:val="28"/>
          <w:szCs w:val="28"/>
        </w:rPr>
        <w:t>Э</w:t>
      </w:r>
      <w:r w:rsidR="00BA0B42" w:rsidRPr="0082240B">
        <w:rPr>
          <w:sz w:val="28"/>
          <w:szCs w:val="28"/>
        </w:rPr>
        <w:t>УМК) по дисциплине «</w:t>
      </w:r>
      <w:r w:rsidR="00BD7EAB" w:rsidRPr="006D3F69">
        <w:rPr>
          <w:sz w:val="28"/>
          <w:szCs w:val="28"/>
        </w:rPr>
        <w:t>Современные технологии в аквакультуре</w:t>
      </w:r>
      <w:r w:rsidR="00BA0B42" w:rsidRPr="0082240B">
        <w:rPr>
          <w:sz w:val="28"/>
          <w:szCs w:val="28"/>
        </w:rPr>
        <w:t xml:space="preserve">» разработан на основе учебной программы, утвержденной в качестве </w:t>
      </w:r>
      <w:r w:rsidR="00BA0B42">
        <w:rPr>
          <w:sz w:val="28"/>
          <w:szCs w:val="28"/>
        </w:rPr>
        <w:t>программы УВО</w:t>
      </w:r>
      <w:r w:rsidR="00BA0B42" w:rsidRPr="0082240B">
        <w:rPr>
          <w:sz w:val="28"/>
          <w:szCs w:val="28"/>
        </w:rPr>
        <w:t xml:space="preserve"> Первым проректором </w:t>
      </w:r>
      <w:r w:rsidR="00BA0B42">
        <w:rPr>
          <w:sz w:val="28"/>
          <w:szCs w:val="28"/>
        </w:rPr>
        <w:t xml:space="preserve">УО </w:t>
      </w:r>
      <w:r w:rsidR="00BA0B42" w:rsidRPr="00483F91">
        <w:rPr>
          <w:sz w:val="28"/>
          <w:szCs w:val="28"/>
        </w:rPr>
        <w:t>БГСХА (</w:t>
      </w:r>
      <w:r w:rsidR="00ED52D8">
        <w:rPr>
          <w:sz w:val="28"/>
          <w:szCs w:val="28"/>
        </w:rPr>
        <w:t>27</w:t>
      </w:r>
      <w:r w:rsidR="00BA0B42" w:rsidRPr="00483F91">
        <w:rPr>
          <w:sz w:val="28"/>
          <w:szCs w:val="28"/>
        </w:rPr>
        <w:t>.</w:t>
      </w:r>
      <w:r w:rsidR="00ED52D8">
        <w:rPr>
          <w:sz w:val="28"/>
          <w:szCs w:val="28"/>
        </w:rPr>
        <w:t>12.</w:t>
      </w:r>
      <w:r w:rsidR="00BA0B42" w:rsidRPr="00483F91">
        <w:rPr>
          <w:sz w:val="28"/>
          <w:szCs w:val="28"/>
        </w:rPr>
        <w:t>20</w:t>
      </w:r>
      <w:r w:rsidR="00483F91" w:rsidRPr="00483F91">
        <w:rPr>
          <w:sz w:val="28"/>
          <w:szCs w:val="28"/>
        </w:rPr>
        <w:t>23</w:t>
      </w:r>
      <w:r w:rsidR="00BA0B42" w:rsidRPr="00483F91">
        <w:rPr>
          <w:sz w:val="28"/>
          <w:szCs w:val="28"/>
        </w:rPr>
        <w:t xml:space="preserve"> года, регистрационный №</w:t>
      </w:r>
      <w:r w:rsidR="00483F91">
        <w:rPr>
          <w:sz w:val="28"/>
          <w:szCs w:val="28"/>
        </w:rPr>
        <w:t>УД-З-</w:t>
      </w:r>
      <w:r w:rsidR="00ED52D8">
        <w:rPr>
          <w:sz w:val="28"/>
          <w:szCs w:val="28"/>
        </w:rPr>
        <w:t>386</w:t>
      </w:r>
      <w:r w:rsidR="00483F91">
        <w:rPr>
          <w:sz w:val="28"/>
          <w:szCs w:val="28"/>
        </w:rPr>
        <w:t>-</w:t>
      </w:r>
      <w:r w:rsidR="00C758B9">
        <w:rPr>
          <w:sz w:val="28"/>
          <w:szCs w:val="28"/>
        </w:rPr>
        <w:t>23м</w:t>
      </w:r>
      <w:r w:rsidR="00BA0B42" w:rsidRPr="00483F91">
        <w:rPr>
          <w:sz w:val="28"/>
          <w:szCs w:val="28"/>
        </w:rPr>
        <w:t>/уч.) и предназначен для студентов академии</w:t>
      </w:r>
      <w:r w:rsidR="00BA0B42" w:rsidRPr="0082240B">
        <w:rPr>
          <w:sz w:val="28"/>
          <w:szCs w:val="28"/>
        </w:rPr>
        <w:t xml:space="preserve"> УО БГСХА специальности </w:t>
      </w:r>
      <w:r w:rsidR="00C758B9">
        <w:rPr>
          <w:sz w:val="28"/>
          <w:szCs w:val="28"/>
        </w:rPr>
        <w:t>7–06–</w:t>
      </w:r>
      <w:r w:rsidR="00C758B9" w:rsidRPr="006B3DC6">
        <w:rPr>
          <w:sz w:val="28"/>
          <w:szCs w:val="28"/>
        </w:rPr>
        <w:t>0811–01 Зоотехния</w:t>
      </w:r>
      <w:r w:rsidR="00BA0B42" w:rsidRPr="0082240B">
        <w:rPr>
          <w:sz w:val="28"/>
          <w:szCs w:val="28"/>
        </w:rPr>
        <w:t xml:space="preserve">. </w:t>
      </w:r>
    </w:p>
    <w:p w14:paraId="4EC0EF2A" w14:textId="77777777" w:rsidR="00ED52D8" w:rsidRPr="002B35B9" w:rsidRDefault="00ED52D8" w:rsidP="00ED5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Учебная д</w:t>
      </w:r>
      <w:r w:rsidRPr="002B35B9">
        <w:rPr>
          <w:sz w:val="28"/>
          <w:szCs w:val="28"/>
        </w:rPr>
        <w:t>исциплина «</w:t>
      </w:r>
      <w:r w:rsidRPr="006D3F69">
        <w:rPr>
          <w:sz w:val="28"/>
          <w:szCs w:val="28"/>
        </w:rPr>
        <w:t>Современные технологии в аквакультуре</w:t>
      </w:r>
      <w:r>
        <w:rPr>
          <w:sz w:val="28"/>
          <w:szCs w:val="28"/>
        </w:rPr>
        <w:t xml:space="preserve">» </w:t>
      </w:r>
      <w:r w:rsidRPr="00F25696">
        <w:rPr>
          <w:sz w:val="28"/>
          <w:szCs w:val="28"/>
        </w:rPr>
        <w:t xml:space="preserve">необходима при </w:t>
      </w:r>
      <w:r w:rsidRPr="002B35B9">
        <w:rPr>
          <w:sz w:val="28"/>
          <w:szCs w:val="28"/>
        </w:rPr>
        <w:t>изучени</w:t>
      </w:r>
      <w:r>
        <w:rPr>
          <w:sz w:val="28"/>
          <w:szCs w:val="28"/>
        </w:rPr>
        <w:t>и</w:t>
      </w:r>
      <w:r w:rsidRPr="002B35B9">
        <w:rPr>
          <w:sz w:val="28"/>
          <w:szCs w:val="28"/>
        </w:rPr>
        <w:t xml:space="preserve"> современных</w:t>
      </w:r>
      <w:r>
        <w:rPr>
          <w:sz w:val="28"/>
          <w:szCs w:val="28"/>
        </w:rPr>
        <w:t xml:space="preserve"> технологий</w:t>
      </w:r>
      <w:r w:rsidRPr="002B35B9">
        <w:rPr>
          <w:sz w:val="28"/>
          <w:szCs w:val="28"/>
        </w:rPr>
        <w:t xml:space="preserve"> в области аквакультуры. </w:t>
      </w:r>
    </w:p>
    <w:p w14:paraId="5AA4105F" w14:textId="77777777" w:rsidR="00ED52D8" w:rsidRPr="002B35B9" w:rsidRDefault="00ED52D8" w:rsidP="00ED52D8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>При изучение этой учебной дисциплины необходимы знания не только тех</w:t>
      </w:r>
      <w:r>
        <w:rPr>
          <w:sz w:val="28"/>
          <w:szCs w:val="28"/>
        </w:rPr>
        <w:t xml:space="preserve">нологических </w:t>
      </w:r>
      <w:r w:rsidRPr="002B35B9">
        <w:rPr>
          <w:sz w:val="28"/>
          <w:szCs w:val="28"/>
        </w:rPr>
        <w:t>аспект</w:t>
      </w:r>
      <w:r>
        <w:rPr>
          <w:sz w:val="28"/>
          <w:szCs w:val="28"/>
        </w:rPr>
        <w:t>ов</w:t>
      </w:r>
      <w:r w:rsidRPr="002B35B9">
        <w:rPr>
          <w:sz w:val="28"/>
          <w:szCs w:val="28"/>
        </w:rPr>
        <w:t xml:space="preserve"> </w:t>
      </w:r>
      <w:proofErr w:type="gramStart"/>
      <w:r w:rsidRPr="002B35B9">
        <w:rPr>
          <w:sz w:val="28"/>
          <w:szCs w:val="28"/>
        </w:rPr>
        <w:t xml:space="preserve">аквакультуры, </w:t>
      </w:r>
      <w:r>
        <w:rPr>
          <w:sz w:val="28"/>
          <w:szCs w:val="28"/>
        </w:rPr>
        <w:t xml:space="preserve"> </w:t>
      </w:r>
      <w:r w:rsidRPr="002B35B9">
        <w:rPr>
          <w:sz w:val="28"/>
          <w:szCs w:val="28"/>
        </w:rPr>
        <w:t>методы</w:t>
      </w:r>
      <w:proofErr w:type="gramEnd"/>
      <w:r w:rsidRPr="002B35B9">
        <w:rPr>
          <w:sz w:val="28"/>
          <w:szCs w:val="28"/>
        </w:rPr>
        <w:t xml:space="preserve"> рыбохозяйственных исследований, но и основные современные требования при организации научных исследований в области аквакультуры. </w:t>
      </w:r>
    </w:p>
    <w:p w14:paraId="6314FEDA" w14:textId="77777777" w:rsidR="00ED52D8" w:rsidRPr="002B35B9" w:rsidRDefault="00ED52D8" w:rsidP="00ED52D8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 xml:space="preserve">Цель учебной дисциплины – формирование знаний, умений и профессиональных компетенций по </w:t>
      </w:r>
      <w:r>
        <w:rPr>
          <w:sz w:val="28"/>
          <w:szCs w:val="28"/>
        </w:rPr>
        <w:t>современным технологиям аквакультуры</w:t>
      </w:r>
      <w:r w:rsidRPr="002B35B9">
        <w:rPr>
          <w:sz w:val="28"/>
          <w:szCs w:val="28"/>
        </w:rPr>
        <w:t>.</w:t>
      </w:r>
    </w:p>
    <w:p w14:paraId="3781D214" w14:textId="77777777" w:rsidR="00ED52D8" w:rsidRPr="002B35B9" w:rsidRDefault="00ED52D8" w:rsidP="00ED52D8">
      <w:pPr>
        <w:ind w:firstLine="567"/>
        <w:jc w:val="both"/>
        <w:rPr>
          <w:sz w:val="28"/>
          <w:szCs w:val="28"/>
        </w:rPr>
      </w:pPr>
      <w:r w:rsidRPr="00EE6912">
        <w:rPr>
          <w:sz w:val="28"/>
          <w:szCs w:val="28"/>
        </w:rPr>
        <w:t>Основными задачами учебной дисциплины являются: изучение современных технологии икорно-товарной осетровой аквакультуры; современных технологии холодноводной аквакультуры; современных технологии тепловодной аквакультуры; современных технологий биофлок в аквакультуре; современных технологий очистки воды в аквакультуре; управления гидрохимическими параметрами водной среды; системы прослеживания продукции аквакультуры; современных технологи</w:t>
      </w:r>
      <w:r>
        <w:rPr>
          <w:sz w:val="28"/>
          <w:szCs w:val="28"/>
        </w:rPr>
        <w:t>й</w:t>
      </w:r>
      <w:r w:rsidRPr="00EE6912">
        <w:rPr>
          <w:sz w:val="28"/>
          <w:szCs w:val="28"/>
        </w:rPr>
        <w:t xml:space="preserve"> азиатской аквакультуры</w:t>
      </w:r>
      <w:r>
        <w:rPr>
          <w:sz w:val="28"/>
          <w:szCs w:val="28"/>
        </w:rPr>
        <w:t>.</w:t>
      </w:r>
    </w:p>
    <w:p w14:paraId="0A651DCA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>Учебная дисциплина «</w:t>
      </w:r>
      <w:r w:rsidRPr="006D3F69">
        <w:rPr>
          <w:sz w:val="28"/>
          <w:szCs w:val="28"/>
        </w:rPr>
        <w:t>Современные технологии в аквакультуре</w:t>
      </w:r>
      <w:r w:rsidRPr="002B35B9">
        <w:rPr>
          <w:sz w:val="28"/>
          <w:szCs w:val="28"/>
        </w:rPr>
        <w:t xml:space="preserve">» базируется на знаниях специальных </w:t>
      </w:r>
      <w:r>
        <w:rPr>
          <w:sz w:val="28"/>
          <w:szCs w:val="28"/>
        </w:rPr>
        <w:t xml:space="preserve">учебных </w:t>
      </w:r>
      <w:r w:rsidRPr="002B35B9">
        <w:rPr>
          <w:sz w:val="28"/>
          <w:szCs w:val="28"/>
        </w:rPr>
        <w:t xml:space="preserve">дисциплин </w:t>
      </w:r>
      <w:r>
        <w:rPr>
          <w:sz w:val="28"/>
          <w:szCs w:val="28"/>
        </w:rPr>
        <w:t>общего высшего образования:</w:t>
      </w:r>
      <w:r w:rsidRPr="002B35B9">
        <w:rPr>
          <w:sz w:val="28"/>
          <w:szCs w:val="28"/>
        </w:rPr>
        <w:t xml:space="preserve"> «</w:t>
      </w:r>
      <w:r>
        <w:rPr>
          <w:sz w:val="28"/>
          <w:szCs w:val="28"/>
        </w:rPr>
        <w:t>Товарное рыбоводство</w:t>
      </w:r>
      <w:r w:rsidRPr="002B35B9">
        <w:rPr>
          <w:sz w:val="28"/>
          <w:szCs w:val="28"/>
        </w:rPr>
        <w:t>»</w:t>
      </w:r>
      <w:r>
        <w:rPr>
          <w:sz w:val="28"/>
          <w:szCs w:val="28"/>
        </w:rPr>
        <w:t>, «Интенсивная аквакультура»</w:t>
      </w:r>
      <w:r w:rsidRPr="002B35B9">
        <w:rPr>
          <w:sz w:val="28"/>
          <w:szCs w:val="28"/>
        </w:rPr>
        <w:t xml:space="preserve"> и «</w:t>
      </w:r>
      <w:r>
        <w:rPr>
          <w:sz w:val="28"/>
          <w:szCs w:val="28"/>
        </w:rPr>
        <w:t>Искусственное воспроизводство рыб</w:t>
      </w:r>
      <w:r w:rsidRPr="002B35B9">
        <w:rPr>
          <w:sz w:val="28"/>
          <w:szCs w:val="28"/>
        </w:rPr>
        <w:t>»</w:t>
      </w:r>
      <w:r>
        <w:rPr>
          <w:sz w:val="28"/>
          <w:szCs w:val="28"/>
        </w:rPr>
        <w:t xml:space="preserve">, а также с учебными дисциплинами углубленного высшего </w:t>
      </w:r>
      <w:r w:rsidRPr="002E6048">
        <w:rPr>
          <w:sz w:val="28"/>
          <w:szCs w:val="28"/>
        </w:rPr>
        <w:t>образования:</w:t>
      </w:r>
      <w:r>
        <w:rPr>
          <w:sz w:val="28"/>
          <w:szCs w:val="28"/>
        </w:rPr>
        <w:t xml:space="preserve"> «Водная токсикология», «Фундаментальные и прикладные научные исследования в аквакультуре».</w:t>
      </w:r>
    </w:p>
    <w:p w14:paraId="64347DA9" w14:textId="77777777" w:rsidR="00ED52D8" w:rsidRPr="00113810" w:rsidRDefault="00ED52D8" w:rsidP="00ED52D8">
      <w:pPr>
        <w:pStyle w:val="Default"/>
        <w:ind w:firstLine="284"/>
        <w:rPr>
          <w:sz w:val="28"/>
          <w:szCs w:val="28"/>
        </w:rPr>
      </w:pPr>
      <w:r w:rsidRPr="004C1F05">
        <w:rPr>
          <w:sz w:val="28"/>
          <w:szCs w:val="28"/>
        </w:rPr>
        <w:t xml:space="preserve">В результате изучения учебной дисциплины студент должен закрепить и развить </w:t>
      </w:r>
      <w:r>
        <w:rPr>
          <w:sz w:val="28"/>
          <w:szCs w:val="28"/>
        </w:rPr>
        <w:t xml:space="preserve">специализированную компетенцию: </w:t>
      </w:r>
      <w:r w:rsidRPr="00113810">
        <w:rPr>
          <w:sz w:val="28"/>
          <w:szCs w:val="28"/>
        </w:rPr>
        <w:t>применять современные методы</w:t>
      </w:r>
      <w:r>
        <w:rPr>
          <w:sz w:val="28"/>
          <w:szCs w:val="28"/>
        </w:rPr>
        <w:t xml:space="preserve"> решения задач при разработке новых технологий в профессиональной деятельности.</w:t>
      </w:r>
      <w:r w:rsidRPr="00113810">
        <w:rPr>
          <w:sz w:val="28"/>
          <w:szCs w:val="28"/>
        </w:rPr>
        <w:t xml:space="preserve"> </w:t>
      </w:r>
    </w:p>
    <w:p w14:paraId="4CC5ADD6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 должен</w:t>
      </w:r>
    </w:p>
    <w:p w14:paraId="56AAC4BB" w14:textId="77777777" w:rsidR="00ED52D8" w:rsidRPr="000F7DE3" w:rsidRDefault="00ED52D8" w:rsidP="00ED52D8">
      <w:pPr>
        <w:ind w:firstLine="567"/>
        <w:jc w:val="both"/>
        <w:rPr>
          <w:b/>
          <w:sz w:val="28"/>
          <w:szCs w:val="28"/>
        </w:rPr>
      </w:pPr>
      <w:r w:rsidRPr="000F7DE3">
        <w:rPr>
          <w:b/>
          <w:sz w:val="28"/>
          <w:szCs w:val="28"/>
        </w:rPr>
        <w:t>знать:</w:t>
      </w:r>
    </w:p>
    <w:p w14:paraId="704A198A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задачи и место современных технологий в аквакультуре;</w:t>
      </w:r>
    </w:p>
    <w:p w14:paraId="65C2BAA4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основы </w:t>
      </w:r>
      <w:r>
        <w:rPr>
          <w:sz w:val="28"/>
          <w:szCs w:val="28"/>
        </w:rPr>
        <w:t>интенсивной аквакультуры</w:t>
      </w:r>
      <w:r w:rsidRPr="00B46179">
        <w:rPr>
          <w:sz w:val="28"/>
          <w:szCs w:val="28"/>
        </w:rPr>
        <w:t>;</w:t>
      </w:r>
    </w:p>
    <w:p w14:paraId="7A7F1AFD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B46179">
        <w:rPr>
          <w:sz w:val="28"/>
          <w:szCs w:val="28"/>
        </w:rPr>
        <w:t>-</w:t>
      </w:r>
      <w:r>
        <w:rPr>
          <w:sz w:val="28"/>
          <w:szCs w:val="28"/>
        </w:rPr>
        <w:t>основные технологии культивирования гидробионтов</w:t>
      </w:r>
      <w:r w:rsidRPr="00B46179">
        <w:rPr>
          <w:sz w:val="28"/>
          <w:szCs w:val="28"/>
        </w:rPr>
        <w:t>;</w:t>
      </w:r>
    </w:p>
    <w:p w14:paraId="793B4DF3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основы хозяйственной и правовой деятельности на водоемах; </w:t>
      </w:r>
    </w:p>
    <w:p w14:paraId="732A4ECC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современное состояние аквакультуры и перспективы ее развития; </w:t>
      </w:r>
    </w:p>
    <w:p w14:paraId="391DDB20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основы искусственного воспроизводства и товарного выращивания гидробионтов; </w:t>
      </w:r>
    </w:p>
    <w:p w14:paraId="496C2D92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B46179">
        <w:rPr>
          <w:sz w:val="28"/>
          <w:szCs w:val="28"/>
        </w:rPr>
        <w:lastRenderedPageBreak/>
        <w:t xml:space="preserve">- весь современный комплекс методов и приемов, обеспечивающих производство рыбы в хозяйствах разного типа; </w:t>
      </w:r>
    </w:p>
    <w:p w14:paraId="561D16CD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B46179">
        <w:rPr>
          <w:sz w:val="28"/>
          <w:szCs w:val="28"/>
        </w:rPr>
        <w:t xml:space="preserve">- технологические процессы разведения и выращивания рыб, влияние этих процессов на окружающую среду; </w:t>
      </w:r>
    </w:p>
    <w:p w14:paraId="35008B5E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B46179">
        <w:rPr>
          <w:sz w:val="28"/>
          <w:szCs w:val="28"/>
        </w:rPr>
        <w:t>- профилактические меры борьбы с болезнями;</w:t>
      </w:r>
    </w:p>
    <w:p w14:paraId="70EF6744" w14:textId="77777777" w:rsidR="00ED52D8" w:rsidRPr="00D323E6" w:rsidRDefault="00ED52D8" w:rsidP="00ED52D8">
      <w:pPr>
        <w:ind w:firstLine="567"/>
        <w:jc w:val="both"/>
        <w:rPr>
          <w:b/>
          <w:sz w:val="28"/>
          <w:szCs w:val="28"/>
        </w:rPr>
      </w:pPr>
      <w:r w:rsidRPr="00D323E6">
        <w:rPr>
          <w:b/>
          <w:sz w:val="28"/>
          <w:szCs w:val="28"/>
        </w:rPr>
        <w:t>уметь:</w:t>
      </w:r>
    </w:p>
    <w:p w14:paraId="2B599EE7" w14:textId="77777777" w:rsidR="00ED52D8" w:rsidRPr="00CA71F6" w:rsidRDefault="00ED52D8" w:rsidP="00ED52D8">
      <w:pPr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71F6">
        <w:rPr>
          <w:sz w:val="28"/>
          <w:szCs w:val="28"/>
        </w:rPr>
        <w:t xml:space="preserve">- применять </w:t>
      </w:r>
      <w:r>
        <w:rPr>
          <w:sz w:val="28"/>
          <w:szCs w:val="28"/>
        </w:rPr>
        <w:t>современные технологии в аквакультуре;</w:t>
      </w:r>
    </w:p>
    <w:p w14:paraId="2831DFDB" w14:textId="77777777" w:rsidR="00ED52D8" w:rsidRPr="00CA71F6" w:rsidRDefault="00ED52D8" w:rsidP="00ED52D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F6">
        <w:rPr>
          <w:sz w:val="28"/>
          <w:szCs w:val="28"/>
        </w:rPr>
        <w:t xml:space="preserve">оценить эффективность </w:t>
      </w:r>
      <w:r>
        <w:rPr>
          <w:sz w:val="28"/>
          <w:szCs w:val="28"/>
        </w:rPr>
        <w:t>применяемых технологий в аквакультуре</w:t>
      </w:r>
      <w:r w:rsidRPr="00CA71F6">
        <w:rPr>
          <w:sz w:val="28"/>
          <w:szCs w:val="28"/>
        </w:rPr>
        <w:t xml:space="preserve">; </w:t>
      </w:r>
    </w:p>
    <w:p w14:paraId="1C65A988" w14:textId="77777777" w:rsidR="00ED52D8" w:rsidRPr="00CA71F6" w:rsidRDefault="00ED52D8" w:rsidP="00ED52D8">
      <w:pPr>
        <w:ind w:firstLine="567"/>
        <w:jc w:val="both"/>
        <w:rPr>
          <w:sz w:val="28"/>
          <w:szCs w:val="28"/>
        </w:rPr>
      </w:pPr>
      <w:r w:rsidRPr="00CA71F6">
        <w:rPr>
          <w:sz w:val="28"/>
          <w:szCs w:val="28"/>
        </w:rPr>
        <w:t xml:space="preserve">- </w:t>
      </w:r>
      <w:r>
        <w:rPr>
          <w:sz w:val="28"/>
          <w:szCs w:val="28"/>
        </w:rPr>
        <w:t>разработать</w:t>
      </w:r>
      <w:r w:rsidRPr="00CA71F6">
        <w:rPr>
          <w:sz w:val="28"/>
          <w:szCs w:val="28"/>
        </w:rPr>
        <w:t xml:space="preserve"> </w:t>
      </w:r>
      <w:r>
        <w:rPr>
          <w:sz w:val="28"/>
          <w:szCs w:val="28"/>
        </w:rPr>
        <w:t>технологию аквакультуры</w:t>
      </w:r>
      <w:r w:rsidRPr="00CA71F6">
        <w:rPr>
          <w:sz w:val="28"/>
          <w:szCs w:val="28"/>
        </w:rPr>
        <w:t xml:space="preserve">, исходя из потребностей производства; </w:t>
      </w:r>
    </w:p>
    <w:p w14:paraId="03257923" w14:textId="77777777" w:rsidR="00ED52D8" w:rsidRPr="00CA71F6" w:rsidRDefault="00ED52D8" w:rsidP="00ED52D8">
      <w:pPr>
        <w:ind w:firstLine="567"/>
        <w:jc w:val="both"/>
        <w:rPr>
          <w:sz w:val="28"/>
          <w:szCs w:val="28"/>
        </w:rPr>
      </w:pPr>
      <w:r w:rsidRPr="00CA71F6">
        <w:rPr>
          <w:sz w:val="28"/>
          <w:szCs w:val="28"/>
        </w:rPr>
        <w:t xml:space="preserve">- выявлять функции распределения, обосновывать параметры критерия; </w:t>
      </w:r>
    </w:p>
    <w:p w14:paraId="4FA4E611" w14:textId="77777777" w:rsidR="00ED52D8" w:rsidRPr="00CA71F6" w:rsidRDefault="00ED52D8" w:rsidP="00ED52D8">
      <w:pPr>
        <w:ind w:firstLine="567"/>
        <w:jc w:val="both"/>
        <w:rPr>
          <w:rFonts w:eastAsia="Times New Roman"/>
          <w:color w:val="000000"/>
          <w:spacing w:val="-10"/>
          <w:sz w:val="28"/>
          <w:szCs w:val="28"/>
          <w:lang w:eastAsia="ru-RU"/>
        </w:rPr>
      </w:pPr>
      <w:r w:rsidRPr="00CA71F6">
        <w:rPr>
          <w:sz w:val="28"/>
          <w:szCs w:val="28"/>
        </w:rPr>
        <w:t xml:space="preserve">- различать и применять в </w:t>
      </w:r>
      <w:r>
        <w:rPr>
          <w:sz w:val="28"/>
          <w:szCs w:val="28"/>
        </w:rPr>
        <w:t>рыбохозяйственной</w:t>
      </w:r>
      <w:r w:rsidRPr="00CA71F6">
        <w:rPr>
          <w:sz w:val="28"/>
          <w:szCs w:val="28"/>
        </w:rPr>
        <w:t xml:space="preserve"> деятельности основные </w:t>
      </w:r>
      <w:r>
        <w:rPr>
          <w:sz w:val="28"/>
          <w:szCs w:val="28"/>
        </w:rPr>
        <w:t>технологии аквакультуры</w:t>
      </w:r>
      <w:r w:rsidRPr="00CA71F6">
        <w:rPr>
          <w:sz w:val="28"/>
          <w:szCs w:val="28"/>
        </w:rPr>
        <w:t>;</w:t>
      </w:r>
    </w:p>
    <w:p w14:paraId="041AF66B" w14:textId="77777777" w:rsidR="00ED52D8" w:rsidRPr="00AB724B" w:rsidRDefault="00ED52D8" w:rsidP="00ED52D8">
      <w:pPr>
        <w:ind w:firstLine="567"/>
        <w:jc w:val="both"/>
        <w:rPr>
          <w:rFonts w:eastAsia="Times New Roman"/>
          <w:b/>
          <w:sz w:val="28"/>
          <w:szCs w:val="28"/>
          <w:lang w:eastAsia="ru-RU"/>
        </w:rPr>
      </w:pPr>
      <w:r w:rsidRPr="00AB724B">
        <w:rPr>
          <w:rFonts w:eastAsia="Times New Roman"/>
          <w:b/>
          <w:color w:val="000000"/>
          <w:sz w:val="28"/>
          <w:szCs w:val="28"/>
          <w:lang w:eastAsia="ru-RU"/>
        </w:rPr>
        <w:t>владеть:</w:t>
      </w:r>
    </w:p>
    <w:p w14:paraId="196C21FE" w14:textId="77777777" w:rsidR="00ED52D8" w:rsidRPr="00AB724B" w:rsidRDefault="00ED52D8" w:rsidP="00ED52D8">
      <w:pPr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 xml:space="preserve">технологиями разведения и выращивания </w:t>
      </w:r>
      <w:r>
        <w:rPr>
          <w:rFonts w:eastAsia="Times New Roman"/>
          <w:color w:val="000000"/>
          <w:sz w:val="28"/>
          <w:szCs w:val="28"/>
          <w:lang w:eastAsia="ru-RU"/>
        </w:rPr>
        <w:t>гидробионтов в аквакультуре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6460CCD0" w14:textId="77777777" w:rsidR="00ED52D8" w:rsidRPr="00AB724B" w:rsidRDefault="00ED52D8" w:rsidP="00ED52D8">
      <w:pPr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технологиями выращивания рыб в поликультуре;</w:t>
      </w:r>
    </w:p>
    <w:p w14:paraId="709E2299" w14:textId="77777777" w:rsidR="00ED52D8" w:rsidRPr="00AB724B" w:rsidRDefault="00ED52D8" w:rsidP="00ED52D8">
      <w:pPr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комбинированными формами ведения рыбоводного хозяйства;</w:t>
      </w:r>
    </w:p>
    <w:p w14:paraId="7DA23C04" w14:textId="77777777" w:rsidR="00ED52D8" w:rsidRPr="00AB724B" w:rsidRDefault="00ED52D8" w:rsidP="00ED52D8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AB724B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87619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AB724B">
        <w:rPr>
          <w:rFonts w:eastAsia="Times New Roman"/>
          <w:color w:val="000000"/>
          <w:sz w:val="28"/>
          <w:szCs w:val="28"/>
          <w:lang w:eastAsia="ru-RU"/>
        </w:rPr>
        <w:t>методами интенсификации аквакультуры.</w:t>
      </w:r>
    </w:p>
    <w:p w14:paraId="53E57025" w14:textId="77777777" w:rsidR="00ED52D8" w:rsidRDefault="00ED52D8" w:rsidP="00ED52D8">
      <w:pPr>
        <w:pStyle w:val="2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гражданина. готового к активному участию в экономической, производственной и социально-культурной жизни страны.</w:t>
      </w:r>
    </w:p>
    <w:p w14:paraId="240C1DAD" w14:textId="77777777" w:rsidR="00ED52D8" w:rsidRPr="002B35B9" w:rsidRDefault="00ED52D8" w:rsidP="00ED52D8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 xml:space="preserve">Учебная дисциплина относится к компоненту учреждения образования </w:t>
      </w:r>
      <w:r>
        <w:rPr>
          <w:sz w:val="28"/>
          <w:szCs w:val="28"/>
        </w:rPr>
        <w:t xml:space="preserve">вариативного </w:t>
      </w:r>
      <w:r w:rsidRPr="002B35B9">
        <w:rPr>
          <w:sz w:val="28"/>
          <w:szCs w:val="28"/>
        </w:rPr>
        <w:t xml:space="preserve">модуля </w:t>
      </w:r>
      <w:r>
        <w:rPr>
          <w:sz w:val="28"/>
          <w:szCs w:val="28"/>
        </w:rPr>
        <w:t xml:space="preserve">профиля </w:t>
      </w:r>
      <w:r w:rsidRPr="002B35B9">
        <w:rPr>
          <w:sz w:val="28"/>
          <w:szCs w:val="28"/>
        </w:rPr>
        <w:t>«</w:t>
      </w:r>
      <w:r>
        <w:rPr>
          <w:sz w:val="28"/>
          <w:szCs w:val="28"/>
        </w:rPr>
        <w:t>Пресноводная аквакультура</w:t>
      </w:r>
      <w:r w:rsidRPr="002B35B9">
        <w:rPr>
          <w:sz w:val="28"/>
          <w:szCs w:val="28"/>
        </w:rPr>
        <w:t xml:space="preserve">», осваиваемых студентами специальности </w:t>
      </w:r>
      <w:r>
        <w:rPr>
          <w:sz w:val="28"/>
          <w:szCs w:val="28"/>
        </w:rPr>
        <w:t>7</w:t>
      </w:r>
      <w:r w:rsidRPr="00E300A1">
        <w:rPr>
          <w:sz w:val="28"/>
          <w:szCs w:val="28"/>
        </w:rPr>
        <w:t>–</w:t>
      </w:r>
      <w:r>
        <w:rPr>
          <w:sz w:val="28"/>
          <w:szCs w:val="28"/>
        </w:rPr>
        <w:t>06</w:t>
      </w:r>
      <w:r w:rsidRPr="00E300A1">
        <w:rPr>
          <w:sz w:val="28"/>
          <w:szCs w:val="28"/>
        </w:rPr>
        <w:t>–</w:t>
      </w:r>
      <w:r>
        <w:rPr>
          <w:sz w:val="28"/>
          <w:szCs w:val="28"/>
        </w:rPr>
        <w:t>0811</w:t>
      </w:r>
      <w:r w:rsidRPr="00C31FB8">
        <w:rPr>
          <w:sz w:val="28"/>
          <w:szCs w:val="28"/>
        </w:rPr>
        <w:t>–</w:t>
      </w:r>
      <w:r w:rsidRPr="00E300A1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Pr="002B35B9">
        <w:rPr>
          <w:sz w:val="28"/>
          <w:szCs w:val="28"/>
        </w:rPr>
        <w:t xml:space="preserve"> Зоотехния.</w:t>
      </w:r>
    </w:p>
    <w:p w14:paraId="7FDB2E57" w14:textId="77777777" w:rsidR="00ED52D8" w:rsidRPr="002B35B9" w:rsidRDefault="00ED52D8" w:rsidP="00ED52D8">
      <w:pPr>
        <w:pStyle w:val="4"/>
        <w:spacing w:before="0" w:after="0"/>
        <w:ind w:firstLine="567"/>
        <w:jc w:val="both"/>
        <w:rPr>
          <w:rFonts w:ascii="Times New Roman" w:hAnsi="Times New Roman"/>
          <w:b w:val="0"/>
        </w:rPr>
      </w:pPr>
      <w:r w:rsidRPr="002B35B9">
        <w:rPr>
          <w:rFonts w:ascii="Times New Roman" w:hAnsi="Times New Roman"/>
          <w:b w:val="0"/>
          <w:color w:val="000000"/>
        </w:rPr>
        <w:t>Согласно учебн</w:t>
      </w:r>
      <w:r>
        <w:rPr>
          <w:rFonts w:ascii="Times New Roman" w:hAnsi="Times New Roman"/>
          <w:b w:val="0"/>
          <w:color w:val="000000"/>
          <w:lang w:val="ru-RU"/>
        </w:rPr>
        <w:t>ым</w:t>
      </w:r>
      <w:r w:rsidRPr="002B35B9">
        <w:rPr>
          <w:rFonts w:ascii="Times New Roman" w:hAnsi="Times New Roman"/>
          <w:b w:val="0"/>
          <w:color w:val="000000"/>
        </w:rPr>
        <w:t xml:space="preserve"> план</w:t>
      </w:r>
      <w:r>
        <w:rPr>
          <w:rFonts w:ascii="Times New Roman" w:hAnsi="Times New Roman"/>
          <w:b w:val="0"/>
          <w:color w:val="000000"/>
          <w:lang w:val="ru-RU"/>
        </w:rPr>
        <w:t>ам</w:t>
      </w:r>
      <w:r w:rsidRPr="002B35B9">
        <w:rPr>
          <w:rFonts w:ascii="Times New Roman" w:hAnsi="Times New Roman"/>
          <w:b w:val="0"/>
          <w:color w:val="000000"/>
        </w:rPr>
        <w:t xml:space="preserve"> по специальности  </w:t>
      </w:r>
      <w:r w:rsidRPr="00290B80">
        <w:rPr>
          <w:rFonts w:ascii="Times New Roman" w:hAnsi="Times New Roman"/>
          <w:b w:val="0"/>
        </w:rPr>
        <w:t>7–06</w:t>
      </w:r>
      <w:r w:rsidRPr="00E300A1">
        <w:t>–</w:t>
      </w:r>
      <w:r w:rsidRPr="00290B80">
        <w:rPr>
          <w:rFonts w:ascii="Times New Roman" w:hAnsi="Times New Roman"/>
          <w:b w:val="0"/>
        </w:rPr>
        <w:t xml:space="preserve">0811–01 </w:t>
      </w:r>
      <w:r w:rsidRPr="002B35B9">
        <w:rPr>
          <w:rFonts w:ascii="Times New Roman" w:hAnsi="Times New Roman"/>
          <w:b w:val="0"/>
          <w:color w:val="000000"/>
          <w:lang w:val="ru-RU"/>
        </w:rPr>
        <w:t>Зоотехния</w:t>
      </w:r>
      <w:r w:rsidRPr="002B35B9">
        <w:rPr>
          <w:rFonts w:ascii="Times New Roman" w:hAnsi="Times New Roman"/>
          <w:b w:val="0"/>
          <w:color w:val="000000"/>
        </w:rPr>
        <w:t xml:space="preserve"> по учебной дисциплине «</w:t>
      </w:r>
      <w:r w:rsidRPr="006D3F69">
        <w:rPr>
          <w:rFonts w:ascii="Times New Roman" w:hAnsi="Times New Roman"/>
          <w:b w:val="0"/>
          <w:color w:val="000000"/>
        </w:rPr>
        <w:t>Современные технологии в аквакультуре</w:t>
      </w:r>
      <w:r w:rsidRPr="002B35B9">
        <w:rPr>
          <w:rFonts w:ascii="Times New Roman" w:hAnsi="Times New Roman"/>
          <w:b w:val="0"/>
          <w:color w:val="000000"/>
        </w:rPr>
        <w:t>»</w:t>
      </w:r>
      <w:r w:rsidRPr="002B35B9">
        <w:rPr>
          <w:color w:val="000000"/>
        </w:rPr>
        <w:t xml:space="preserve"> </w:t>
      </w:r>
      <w:r w:rsidRPr="002B35B9">
        <w:rPr>
          <w:rFonts w:ascii="Times New Roman" w:hAnsi="Times New Roman"/>
          <w:b w:val="0"/>
          <w:color w:val="000000"/>
        </w:rPr>
        <w:t xml:space="preserve"> предусмотрено</w:t>
      </w:r>
      <w:r w:rsidRPr="002B35B9">
        <w:rPr>
          <w:rFonts w:ascii="Times New Roman" w:hAnsi="Times New Roman"/>
          <w:b w:val="0"/>
        </w:rPr>
        <w:t>:</w:t>
      </w:r>
    </w:p>
    <w:p w14:paraId="168DBE2A" w14:textId="77777777" w:rsidR="00ED52D8" w:rsidRPr="00A857A6" w:rsidRDefault="00ED52D8" w:rsidP="00ED52D8">
      <w:pPr>
        <w:ind w:firstLine="567"/>
        <w:jc w:val="both"/>
        <w:rPr>
          <w:sz w:val="28"/>
          <w:szCs w:val="28"/>
        </w:rPr>
      </w:pPr>
      <w:r w:rsidRPr="00A857A6">
        <w:rPr>
          <w:sz w:val="28"/>
          <w:szCs w:val="28"/>
        </w:rPr>
        <w:t xml:space="preserve">на очной форме с полным сроком обучения </w:t>
      </w:r>
      <w:r w:rsidRPr="00A857A6">
        <w:rPr>
          <w:color w:val="000000"/>
          <w:sz w:val="28"/>
          <w:szCs w:val="28"/>
        </w:rPr>
        <w:t>100 часов, в том числе 72 час</w:t>
      </w:r>
      <w:r>
        <w:rPr>
          <w:color w:val="000000"/>
          <w:sz w:val="28"/>
          <w:szCs w:val="28"/>
        </w:rPr>
        <w:t xml:space="preserve">а </w:t>
      </w:r>
      <w:r w:rsidRPr="00A857A6">
        <w:rPr>
          <w:color w:val="000000"/>
          <w:sz w:val="28"/>
          <w:szCs w:val="28"/>
        </w:rPr>
        <w:t>аудиторных занятий</w:t>
      </w:r>
      <w:r w:rsidRPr="00A857A6">
        <w:rPr>
          <w:sz w:val="28"/>
          <w:szCs w:val="28"/>
        </w:rPr>
        <w:t xml:space="preserve">, на самостоятельную работу отведено 28 часов; </w:t>
      </w:r>
    </w:p>
    <w:p w14:paraId="56C4FCCA" w14:textId="77777777" w:rsidR="00ED52D8" w:rsidRDefault="00ED52D8" w:rsidP="00ED52D8">
      <w:pPr>
        <w:ind w:firstLine="567"/>
        <w:jc w:val="both"/>
        <w:rPr>
          <w:sz w:val="28"/>
          <w:szCs w:val="28"/>
        </w:rPr>
      </w:pPr>
      <w:r w:rsidRPr="00A857A6">
        <w:rPr>
          <w:sz w:val="28"/>
          <w:szCs w:val="28"/>
        </w:rPr>
        <w:t>на заочной форме с полным сроком обучения 100 часов, в том числе 18 часов аудиторных, на самостоятельную работу отведено 82 часа.</w:t>
      </w:r>
    </w:p>
    <w:p w14:paraId="5E22BFAD" w14:textId="77777777" w:rsidR="00ED52D8" w:rsidRDefault="00ED52D8" w:rsidP="00ED52D8">
      <w:pPr>
        <w:ind w:firstLine="567"/>
        <w:rPr>
          <w:i/>
          <w:sz w:val="28"/>
          <w:szCs w:val="28"/>
        </w:rPr>
      </w:pPr>
      <w:r w:rsidRPr="00B956D2">
        <w:rPr>
          <w:sz w:val="28"/>
          <w:szCs w:val="28"/>
        </w:rPr>
        <w:t xml:space="preserve">Рекомендуемая форма </w:t>
      </w:r>
      <w:r>
        <w:rPr>
          <w:sz w:val="28"/>
          <w:szCs w:val="28"/>
        </w:rPr>
        <w:t>промежуточной</w:t>
      </w:r>
      <w:r w:rsidRPr="00B956D2">
        <w:rPr>
          <w:sz w:val="28"/>
          <w:szCs w:val="28"/>
        </w:rPr>
        <w:t xml:space="preserve"> аттестации</w:t>
      </w:r>
      <w:r w:rsidRPr="006B0E13">
        <w:rPr>
          <w:b/>
          <w:sz w:val="28"/>
          <w:szCs w:val="28"/>
        </w:rPr>
        <w:t xml:space="preserve"> – </w:t>
      </w:r>
      <w:r>
        <w:rPr>
          <w:i/>
          <w:sz w:val="28"/>
          <w:szCs w:val="28"/>
        </w:rPr>
        <w:t>экзамен</w:t>
      </w:r>
      <w:r w:rsidRPr="007031AE">
        <w:rPr>
          <w:i/>
          <w:sz w:val="28"/>
          <w:szCs w:val="28"/>
        </w:rPr>
        <w:t>.</w:t>
      </w:r>
    </w:p>
    <w:p w14:paraId="76203812" w14:textId="77777777" w:rsidR="00E07AE8" w:rsidRPr="00B85CCE" w:rsidRDefault="00B85CCE" w:rsidP="00483F91">
      <w:pPr>
        <w:ind w:firstLine="567"/>
        <w:jc w:val="both"/>
        <w:rPr>
          <w:sz w:val="28"/>
          <w:szCs w:val="28"/>
        </w:rPr>
      </w:pPr>
      <w:r w:rsidRPr="00B85CCE">
        <w:rPr>
          <w:b/>
          <w:bCs/>
          <w:i/>
          <w:iCs/>
          <w:sz w:val="28"/>
          <w:szCs w:val="28"/>
        </w:rPr>
        <w:t xml:space="preserve">Структуирование УМК. </w:t>
      </w:r>
      <w:r w:rsidRPr="00B85CCE">
        <w:rPr>
          <w:sz w:val="28"/>
          <w:szCs w:val="28"/>
        </w:rPr>
        <w:t xml:space="preserve"> В учебно-методическом комплексе все материалы представлены с учетом Положения об УМК.</w:t>
      </w:r>
    </w:p>
    <w:sectPr w:rsidR="00E07AE8" w:rsidRPr="00B85CCE" w:rsidSect="00CA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38C1"/>
    <w:rsid w:val="002B3A40"/>
    <w:rsid w:val="002D6CF4"/>
    <w:rsid w:val="0035501B"/>
    <w:rsid w:val="003B4DFF"/>
    <w:rsid w:val="00483F91"/>
    <w:rsid w:val="0067613A"/>
    <w:rsid w:val="00A038C1"/>
    <w:rsid w:val="00B85CCE"/>
    <w:rsid w:val="00BA0B42"/>
    <w:rsid w:val="00BD7EAB"/>
    <w:rsid w:val="00C758B9"/>
    <w:rsid w:val="00CA58BB"/>
    <w:rsid w:val="00E07AE8"/>
    <w:rsid w:val="00ED52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BA339"/>
  <w15:docId w15:val="{FCA12E04-BCAC-477E-B72D-CB70A8C5B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qFormat/>
    <w:rsid w:val="00ED52D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  <w:style w:type="paragraph" w:customStyle="1" w:styleId="Default">
    <w:name w:val="Default"/>
    <w:rsid w:val="00483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D52D8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styleId="a3">
    <w:name w:val="Hyperlink"/>
    <w:basedOn w:val="a0"/>
    <w:uiPriority w:val="99"/>
    <w:unhideWhenUsed/>
    <w:rsid w:val="002B3A4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B3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Николай Кудрявец</cp:lastModifiedBy>
  <cp:revision>9</cp:revision>
  <cp:lastPrinted>2023-11-16T11:15:00Z</cp:lastPrinted>
  <dcterms:created xsi:type="dcterms:W3CDTF">2023-11-10T19:32:00Z</dcterms:created>
  <dcterms:modified xsi:type="dcterms:W3CDTF">2024-07-13T11:00:00Z</dcterms:modified>
</cp:coreProperties>
</file>