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D7" w:rsidRPr="00D041E1" w:rsidRDefault="00D041E1" w:rsidP="00CA27D7">
      <w:pPr>
        <w:pStyle w:val="a3"/>
        <w:spacing w:line="380" w:lineRule="exact"/>
        <w:ind w:firstLine="680"/>
        <w:jc w:val="center"/>
        <w:rPr>
          <w:rStyle w:val="a6"/>
          <w:b/>
          <w:szCs w:val="26"/>
        </w:rPr>
      </w:pPr>
      <w:r>
        <w:rPr>
          <w:b/>
          <w:color w:val="000000" w:themeColor="text1"/>
          <w:szCs w:val="26"/>
        </w:rPr>
        <w:fldChar w:fldCharType="begin"/>
      </w:r>
      <w:r>
        <w:rPr>
          <w:b/>
          <w:color w:val="000000" w:themeColor="text1"/>
          <w:szCs w:val="26"/>
        </w:rPr>
        <w:instrText xml:space="preserve"> HYPERLINK "Soderganie.pdf" </w:instrText>
      </w:r>
      <w:r>
        <w:rPr>
          <w:b/>
          <w:color w:val="000000" w:themeColor="text1"/>
          <w:szCs w:val="26"/>
        </w:rPr>
      </w:r>
      <w:r>
        <w:rPr>
          <w:b/>
          <w:color w:val="000000" w:themeColor="text1"/>
          <w:szCs w:val="26"/>
        </w:rPr>
        <w:fldChar w:fldCharType="separate"/>
      </w:r>
      <w:r w:rsidR="00CA27D7" w:rsidRPr="00D041E1">
        <w:rPr>
          <w:rStyle w:val="a6"/>
          <w:b/>
          <w:szCs w:val="26"/>
        </w:rPr>
        <w:t xml:space="preserve">ОБЕСПЕЧЕННОСТЬ ЛИТЕРАТУРОЙ УЧЕБНОЙ </w:t>
      </w:r>
    </w:p>
    <w:p w:rsidR="00CA27D7" w:rsidRDefault="004C338D" w:rsidP="00CA27D7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  <w:r w:rsidRPr="00D041E1">
        <w:rPr>
          <w:rStyle w:val="a6"/>
          <w:b/>
          <w:szCs w:val="26"/>
        </w:rPr>
        <w:t xml:space="preserve">ДИСЦИПЛИНЫ «СЕЛЬСКОХОЗЯЙСТВЕННАЯ ЭКОЛОГИЯ» </w:t>
      </w:r>
      <w:r w:rsidR="00CA27D7" w:rsidRPr="00D041E1">
        <w:rPr>
          <w:rStyle w:val="a6"/>
          <w:b/>
          <w:szCs w:val="26"/>
        </w:rPr>
        <w:t>НАХОДЯЩЕЙСЯ В БИБЛИОТЕКЕ И ФИЛИАЛАХ УО БГСХА</w:t>
      </w:r>
      <w:r w:rsidR="00D041E1">
        <w:rPr>
          <w:b/>
          <w:color w:val="000000" w:themeColor="text1"/>
          <w:szCs w:val="26"/>
        </w:rPr>
        <w:fldChar w:fldCharType="end"/>
      </w:r>
    </w:p>
    <w:p w:rsidR="00925409" w:rsidRPr="002176A7" w:rsidRDefault="00925409" w:rsidP="00CA27D7">
      <w:pPr>
        <w:pStyle w:val="a3"/>
        <w:spacing w:line="380" w:lineRule="exact"/>
        <w:ind w:firstLine="680"/>
        <w:jc w:val="center"/>
        <w:rPr>
          <w:b/>
          <w:color w:val="000000" w:themeColor="text1"/>
          <w:szCs w:val="26"/>
        </w:rPr>
      </w:pPr>
    </w:p>
    <w:p w:rsidR="00925409" w:rsidRPr="00925409" w:rsidRDefault="00925409" w:rsidP="00925409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02" w:lineRule="exact"/>
        <w:ind w:left="567" w:right="24"/>
        <w:jc w:val="both"/>
        <w:rPr>
          <w:rFonts w:ascii="Times New Roman" w:eastAsia="Times New Roman" w:hAnsi="Times New Roman" w:cs="Times New Roman"/>
          <w:spacing w:val="-24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1. Агроэкология: учебник / В.А.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Черников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А.И.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Чекерес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под общ</w:t>
      </w:r>
      <w:proofErr w:type="gram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В.А. Черникова. М.: Колос. - 2004. – 400 с.</w:t>
      </w:r>
    </w:p>
    <w:p w:rsidR="00925409" w:rsidRPr="00925409" w:rsidRDefault="00925409" w:rsidP="00925409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302" w:lineRule="exact"/>
        <w:ind w:left="567" w:right="29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Балашенко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 Экологическое право/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Балашенко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Демичев Д.Н. 2-е изд.,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Минск: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Ураджай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, - 2000. – 415 с.</w:t>
      </w:r>
    </w:p>
    <w:p w:rsidR="00E1300C" w:rsidRPr="003E6E00" w:rsidRDefault="00E1300C" w:rsidP="00E1300C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02" w:lineRule="exact"/>
        <w:ind w:left="567" w:right="3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</w:t>
      </w:r>
      <w:r w:rsidR="00925409" w:rsidRPr="00925409">
        <w:rPr>
          <w:rFonts w:ascii="Times New Roman" w:eastAsia="Times New Roman" w:hAnsi="Times New Roman" w:cs="Times New Roman"/>
          <w:spacing w:val="-15"/>
          <w:sz w:val="28"/>
          <w:szCs w:val="28"/>
          <w:lang w:val="be-BY" w:eastAsia="ru-RU"/>
        </w:rPr>
        <w:t>4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val="be-BY" w:eastAsia="ru-RU"/>
        </w:rPr>
        <w:t xml:space="preserve">. </w:t>
      </w:r>
      <w:r w:rsidR="00925409" w:rsidRPr="00925409">
        <w:rPr>
          <w:rFonts w:ascii="Times New Roman" w:eastAsia="Times New Roman" w:hAnsi="Times New Roman" w:cs="Times New Roman"/>
          <w:spacing w:val="-15"/>
          <w:sz w:val="28"/>
          <w:szCs w:val="28"/>
          <w:lang w:val="be-BY" w:eastAsia="ru-RU"/>
        </w:rPr>
        <w:t>.</w:t>
      </w:r>
      <w:r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Баранников, В. Д. Экологическая безопасность сельскохозяйственной продукции / В. Д. Баранников, Н. К. Кириллов. – М.: Колос, 2005. – 352 с.</w:t>
      </w:r>
    </w:p>
    <w:p w:rsidR="00925409" w:rsidRPr="00925409" w:rsidRDefault="00E1300C" w:rsidP="00925409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before="5" w:after="0" w:line="302" w:lineRule="exact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 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Магарил, Е. Р. Основы рационального природопользования / Е.Р. Магарил, В.Н. </w:t>
      </w:r>
      <w:proofErr w:type="spellStart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Локетт</w:t>
      </w:r>
      <w:proofErr w:type="spellEnd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КДУ, </w:t>
      </w:r>
      <w:r w:rsidR="00925409" w:rsidRPr="00925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 - 460 c.</w:t>
      </w:r>
    </w:p>
    <w:p w:rsidR="00E1300C" w:rsidRPr="003E6E00" w:rsidRDefault="00925409" w:rsidP="00E1300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</w:t>
      </w:r>
      <w:r w:rsidR="00E1300C" w:rsidRPr="00E1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Маврищев, В. В. Основы экологии: учебник / В. В. Маврищев. – 3-е изд.,</w:t>
      </w:r>
      <w:r w:rsidR="00E1300C" w:rsidRPr="00E1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Минск: </w:t>
      </w:r>
      <w:proofErr w:type="spellStart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школа; ИНФРА-М, 2007. – 447 с.</w:t>
      </w:r>
    </w:p>
    <w:p w:rsidR="00925409" w:rsidRPr="00925409" w:rsidRDefault="00925409" w:rsidP="0092540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5" w:after="0" w:line="302" w:lineRule="exact"/>
        <w:ind w:left="567"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00C" w:rsidRPr="00E130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Маврищев, В.В. Основы общей экологии: учеб</w:t>
      </w:r>
      <w:proofErr w:type="gram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В.В. Маврищев. Минск: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 - 2000. - 317с.</w:t>
      </w:r>
    </w:p>
    <w:p w:rsidR="00925409" w:rsidRPr="00925409" w:rsidRDefault="00E1300C" w:rsidP="00925409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02" w:lineRule="exact"/>
        <w:ind w:left="567" w:right="1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7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Медведский, В. А. Сельскохозяйственная экология / В.А. Медведский, Т.В. Медведская. - М.: ИВЦ Минфина, 2010. - 416 c.</w:t>
      </w:r>
    </w:p>
    <w:p w:rsidR="00925409" w:rsidRPr="00925409" w:rsidRDefault="00322F67" w:rsidP="00322F6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02" w:lineRule="exact"/>
        <w:ind w:left="567" w:right="19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8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proofErr w:type="spellStart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Саевич</w:t>
      </w:r>
      <w:proofErr w:type="spellEnd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К.Ф. Экологическая безопасность на объектах АПК / К.Ф. </w:t>
      </w:r>
      <w:proofErr w:type="spellStart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Саевич</w:t>
      </w:r>
      <w:proofErr w:type="spellEnd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Минск: </w:t>
      </w:r>
      <w:proofErr w:type="spellStart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Ураджай</w:t>
      </w:r>
      <w:proofErr w:type="spellEnd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 - 1998. – 199 с.</w:t>
      </w:r>
    </w:p>
    <w:p w:rsidR="00925409" w:rsidRPr="00925409" w:rsidRDefault="00322F67" w:rsidP="00925409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302" w:lineRule="exact"/>
        <w:ind w:left="567" w:right="34"/>
        <w:jc w:val="both"/>
        <w:rPr>
          <w:rFonts w:ascii="Times New Roman" w:eastAsia="Times New Roman" w:hAnsi="Times New Roman" w:cs="Times New Roman"/>
          <w:spacing w:val="-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9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 ветеринарная экология: учебник / А. И. </w:t>
      </w:r>
      <w:proofErr w:type="spellStart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Ятусевич</w:t>
      </w:r>
      <w:proofErr w:type="spellEnd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А.И. </w:t>
      </w:r>
      <w:proofErr w:type="spellStart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Ятусевича</w:t>
      </w:r>
      <w:proofErr w:type="spellEnd"/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В.А. Медведского. – Минск: ИВЦ Минфина. – 2014. – 308 с. </w:t>
      </w:r>
    </w:p>
    <w:p w:rsidR="00925409" w:rsidRPr="00925409" w:rsidRDefault="00925409" w:rsidP="00925409">
      <w:pPr>
        <w:widowControl w:val="0"/>
        <w:autoSpaceDE w:val="0"/>
        <w:autoSpaceDN w:val="0"/>
        <w:adjustRightInd w:val="0"/>
        <w:spacing w:after="0" w:line="240" w:lineRule="auto"/>
        <w:ind w:left="567" w:hanging="3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</w:t>
      </w:r>
    </w:p>
    <w:p w:rsidR="00925409" w:rsidRPr="00925409" w:rsidRDefault="00925409" w:rsidP="00925409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Дополнительная</w:t>
      </w:r>
    </w:p>
    <w:p w:rsidR="00925409" w:rsidRPr="00925409" w:rsidRDefault="00925409" w:rsidP="00925409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Медведский, В.А. Охрана окружающей среды от загрязнения </w:t>
      </w:r>
      <w:bookmarkStart w:id="0" w:name="_GoBack"/>
      <w:bookmarkEnd w:id="0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отходами животноводства: практическое пособие / В.А. Медведский, Т.В. Медведская.- Витебск: ВГАВМ,2013.–184 с.</w:t>
      </w:r>
    </w:p>
    <w:p w:rsidR="00E1300C" w:rsidRPr="003E6E00" w:rsidRDefault="00925409" w:rsidP="00E1300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4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2.</w:t>
      </w:r>
      <w:r w:rsidR="00E1300C" w:rsidRPr="00E1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Сельскохозяйственная экология: учебник / Н. А. </w:t>
      </w:r>
      <w:proofErr w:type="spellStart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Уразаев</w:t>
      </w:r>
      <w:proofErr w:type="spellEnd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</w:t>
      </w:r>
      <w:r w:rsidR="00E1300C" w:rsidRPr="00E13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А. </w:t>
      </w:r>
      <w:proofErr w:type="spellStart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Уразаева</w:t>
      </w:r>
      <w:proofErr w:type="spellEnd"/>
      <w:r w:rsidR="00E1300C" w:rsidRPr="003E6E00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Колос, 2000. – 304 с.</w:t>
      </w:r>
    </w:p>
    <w:p w:rsidR="003E6E00" w:rsidRPr="003E6E00" w:rsidRDefault="00E1300C" w:rsidP="00E1300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</w:t>
      </w:r>
      <w:r w:rsidR="00925409" w:rsidRPr="009254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 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 / Я.Д. Вишн</w:t>
      </w:r>
      <w:r w:rsidR="0067653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 и др. - М.: Академия, 2013-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288c.</w:t>
      </w:r>
      <w:r w:rsidR="00925409"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   4. </w:t>
      </w:r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Третьякова</w:t>
      </w:r>
      <w:proofErr w:type="gramStart"/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;</w:t>
      </w:r>
      <w:proofErr w:type="gramEnd"/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под науч. ред. М. Г. Шишова. — М.</w:t>
      </w:r>
      <w:proofErr w:type="gramStart"/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:</w:t>
      </w:r>
      <w:proofErr w:type="gramEnd"/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 xml:space="preserve"> Издательство </w:t>
      </w:r>
      <w:proofErr w:type="spellStart"/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Юрайт</w:t>
      </w:r>
      <w:proofErr w:type="spellEnd"/>
      <w:r w:rsidR="003E6E00" w:rsidRPr="003E6E00">
        <w:rPr>
          <w:rFonts w:ascii="Times New Roman" w:eastAsia="Times New Roman" w:hAnsi="Times New Roman" w:cs="Times New Roman"/>
          <w:color w:val="3A3A3A"/>
          <w:sz w:val="28"/>
          <w:szCs w:val="28"/>
          <w:lang w:eastAsia="ru-RU"/>
        </w:rPr>
        <w:t>, 2018. — 111 с.</w:t>
      </w:r>
    </w:p>
    <w:p w:rsidR="00E1300C" w:rsidRPr="00322F67" w:rsidRDefault="00E1300C" w:rsidP="00E1300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</w:t>
      </w:r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Федорук, А.Т. Экология. / А.Т. Федорук. – Минск: </w:t>
      </w:r>
      <w:proofErr w:type="spellStart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proofErr w:type="spellEnd"/>
      <w:r w:rsidRPr="00925409">
        <w:rPr>
          <w:rFonts w:ascii="Times New Roman" w:eastAsia="Times New Roman" w:hAnsi="Times New Roman" w:cs="Times New Roman"/>
          <w:sz w:val="28"/>
          <w:szCs w:val="28"/>
          <w:lang w:eastAsia="ru-RU"/>
        </w:rPr>
        <w:t>. Школа. – 2010. – 464 с.</w:t>
      </w:r>
    </w:p>
    <w:p w:rsidR="00925409" w:rsidRPr="003E6E00" w:rsidRDefault="00925409" w:rsidP="00925409">
      <w:pPr>
        <w:tabs>
          <w:tab w:val="left" w:pos="448"/>
          <w:tab w:val="left" w:pos="851"/>
          <w:tab w:val="left" w:pos="993"/>
        </w:tabs>
        <w:autoSpaceDN w:val="0"/>
        <w:spacing w:after="0" w:line="240" w:lineRule="auto"/>
        <w:ind w:left="567" w:firstLine="51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25409" w:rsidRPr="003E6E00" w:rsidSect="0013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599"/>
    <w:multiLevelType w:val="multilevel"/>
    <w:tmpl w:val="E4B2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27D7"/>
    <w:rsid w:val="00133506"/>
    <w:rsid w:val="00322F67"/>
    <w:rsid w:val="003E6E00"/>
    <w:rsid w:val="004C338D"/>
    <w:rsid w:val="00676532"/>
    <w:rsid w:val="00925409"/>
    <w:rsid w:val="00CA27D7"/>
    <w:rsid w:val="00D041E1"/>
    <w:rsid w:val="00DD73A0"/>
    <w:rsid w:val="00E1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2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A27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D041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A27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7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CA27D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SPecialiST</cp:lastModifiedBy>
  <cp:revision>6</cp:revision>
  <dcterms:created xsi:type="dcterms:W3CDTF">2024-04-11T07:12:00Z</dcterms:created>
  <dcterms:modified xsi:type="dcterms:W3CDTF">2024-09-10T18:37:00Z</dcterms:modified>
</cp:coreProperties>
</file>