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CC" w:rsidRPr="00930F97" w:rsidRDefault="00C509CC" w:rsidP="00C509CC">
      <w:pPr>
        <w:ind w:firstLine="284"/>
        <w:jc w:val="center"/>
        <w:rPr>
          <w:b/>
        </w:rPr>
      </w:pPr>
      <w:r>
        <w:rPr>
          <w:b/>
        </w:rPr>
        <w:t>ЛАБОРАТОРНАЯ РАБОТА 14.</w:t>
      </w:r>
      <w:r w:rsidRPr="00930F97">
        <w:rPr>
          <w:b/>
        </w:rPr>
        <w:t xml:space="preserve"> РАСЧЕТ ДОЗ ВНУТРЕННЕГО И ВНЕШНЕГО ОБЛУЧЕНИЯ ЧЕЛОВЕКА</w:t>
      </w:r>
    </w:p>
    <w:p w:rsidR="00C509CC" w:rsidRPr="00930F97" w:rsidRDefault="00C509CC" w:rsidP="00C509CC">
      <w:pPr>
        <w:ind w:firstLine="284"/>
        <w:jc w:val="center"/>
        <w:rPr>
          <w:b/>
        </w:rPr>
      </w:pPr>
    </w:p>
    <w:p w:rsidR="00C509CC" w:rsidRPr="00930F97" w:rsidRDefault="00C509CC" w:rsidP="00C509CC">
      <w:pPr>
        <w:ind w:firstLine="284"/>
        <w:jc w:val="both"/>
      </w:pPr>
      <w:r w:rsidRPr="00930F97">
        <w:rPr>
          <w:b/>
        </w:rPr>
        <w:t xml:space="preserve">Цель: </w:t>
      </w:r>
      <w:r w:rsidRPr="00930F97">
        <w:t>определить годовую эффективную дозу внутреннего и внешнего облучения.</w:t>
      </w:r>
    </w:p>
    <w:p w:rsidR="00C509CC" w:rsidRPr="00930F97" w:rsidRDefault="00C509CC" w:rsidP="00C509CC">
      <w:pPr>
        <w:ind w:firstLine="284"/>
        <w:jc w:val="both"/>
      </w:pPr>
      <w:r w:rsidRPr="00930F97">
        <w:rPr>
          <w:b/>
        </w:rPr>
        <w:t xml:space="preserve">Материалы и оборудование: </w:t>
      </w:r>
      <w:r w:rsidRPr="00930F97">
        <w:t xml:space="preserve">дозиметры (МКС-АТ6130, ДБГ-06Т и ДРГ-01Т, </w:t>
      </w:r>
      <w:r w:rsidRPr="00930F97">
        <w:rPr>
          <w:caps/>
        </w:rPr>
        <w:t xml:space="preserve">АНРИ-01-02 «Сосна», РКСБ-104), </w:t>
      </w:r>
      <w:r w:rsidRPr="00930F97">
        <w:t>таблица годового потребления продуктов питания, результаты содержания цезия-137 в продуктах питания, калькулятор.</w:t>
      </w:r>
    </w:p>
    <w:p w:rsidR="00C509CC" w:rsidRPr="00930F97" w:rsidRDefault="00C509CC" w:rsidP="00C509CC">
      <w:pPr>
        <w:ind w:firstLine="284"/>
        <w:jc w:val="both"/>
      </w:pPr>
      <w:r w:rsidRPr="00930F97">
        <w:t xml:space="preserve"> </w:t>
      </w:r>
      <w:r w:rsidRPr="00930F97">
        <w:rPr>
          <w:b/>
        </w:rPr>
        <w:t>Выполнение работы: 1.</w:t>
      </w:r>
      <w:r w:rsidRPr="00930F97">
        <w:t xml:space="preserve"> Используя данные задания 2.1, а именно содержание цезия-137 в продуктах питания и данные таблицы приложения 8 – Годовое потребление продуктов питания – рассчитать дозу внутреннего облучения по формуле, приведенной на </w:t>
      </w:r>
      <w:r w:rsidRPr="000B4542">
        <w:t>стр.16.</w:t>
      </w:r>
      <w:r w:rsidRPr="00930F97">
        <w:t xml:space="preserve"> </w:t>
      </w:r>
      <w:r w:rsidRPr="00930F97">
        <w:rPr>
          <w:b/>
        </w:rPr>
        <w:t>2.</w:t>
      </w:r>
      <w:r w:rsidRPr="00930F97">
        <w:t xml:space="preserve"> При помощи дозиметра определить мощность экспозиционной дозы. Для этого лучше использовать ДБГ-06Т, </w:t>
      </w:r>
      <w:r w:rsidRPr="00930F97">
        <w:rPr>
          <w:caps/>
        </w:rPr>
        <w:t xml:space="preserve">АНРИ-01-02 «Сосна» </w:t>
      </w:r>
      <w:r w:rsidRPr="00930F97">
        <w:t>или</w:t>
      </w:r>
      <w:r w:rsidRPr="00930F97">
        <w:rPr>
          <w:caps/>
        </w:rPr>
        <w:t xml:space="preserve"> РКСБ-104. П</w:t>
      </w:r>
      <w:r w:rsidRPr="00930F97">
        <w:t xml:space="preserve">ри пользовании дозиметрами следует выполнять следующие требования: 1)располагать дозиметр на расстоянии </w:t>
      </w:r>
      <w:smartTag w:uri="urn:schemas-microsoft-com:office:smarttags" w:element="metricconverter">
        <w:smartTagPr>
          <w:attr w:name="ProductID" w:val="1 м"/>
        </w:smartTagPr>
        <w:r w:rsidRPr="00930F97">
          <w:t>1 м</w:t>
        </w:r>
      </w:smartTag>
      <w:r w:rsidRPr="00930F97">
        <w:t xml:space="preserve"> от поверхности земли или пола; 2)в одной точке производить 3-5 измерений и находить среднее значение; 3) измерение не осуществлять в непосредственной близости у зданий и около больших деревьев.  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bCs/>
          <w:color w:val="000000"/>
        </w:rPr>
        <w:t xml:space="preserve">Дозиметр </w:t>
      </w:r>
      <w:r w:rsidRPr="00930F97">
        <w:rPr>
          <w:b/>
        </w:rPr>
        <w:t>ДБГ-06Т</w:t>
      </w:r>
      <w:r w:rsidRPr="00930F97">
        <w:rPr>
          <w:bCs/>
          <w:color w:val="000000"/>
        </w:rPr>
        <w:t xml:space="preserve"> обеспечивает измерение мощности дозы в двух режимах работы: </w:t>
      </w:r>
      <w:r w:rsidRPr="00930F97">
        <w:rPr>
          <w:b/>
          <w:bCs/>
          <w:color w:val="000000"/>
        </w:rPr>
        <w:t>"Измерение"</w:t>
      </w:r>
      <w:r w:rsidRPr="00930F97">
        <w:rPr>
          <w:bCs/>
          <w:color w:val="000000"/>
        </w:rPr>
        <w:t xml:space="preserve"> и </w:t>
      </w:r>
      <w:r w:rsidRPr="00930F97">
        <w:rPr>
          <w:b/>
          <w:bCs/>
          <w:color w:val="000000"/>
        </w:rPr>
        <w:t>"Поиск"</w:t>
      </w:r>
      <w:r w:rsidRPr="00930F97">
        <w:rPr>
          <w:bCs/>
          <w:color w:val="000000"/>
        </w:rPr>
        <w:t xml:space="preserve">. В режиме </w:t>
      </w:r>
      <w:r w:rsidRPr="00930F97">
        <w:rPr>
          <w:b/>
          <w:bCs/>
          <w:color w:val="000000"/>
        </w:rPr>
        <w:t>"Измерение"</w:t>
      </w:r>
      <w:r w:rsidRPr="00930F97">
        <w:rPr>
          <w:bCs/>
          <w:color w:val="000000"/>
        </w:rPr>
        <w:t xml:space="preserve"> дозиметр обеспечивает измерение мощности эквивалентной дозы окружающей среды в диапазоне от 0,10 до 99,99 </w:t>
      </w:r>
      <w:proofErr w:type="spellStart"/>
      <w:r w:rsidRPr="00930F97">
        <w:rPr>
          <w:bCs/>
          <w:color w:val="000000"/>
        </w:rPr>
        <w:t>мкЗв</w:t>
      </w:r>
      <w:proofErr w:type="spellEnd"/>
      <w:r w:rsidRPr="00930F97">
        <w:rPr>
          <w:bCs/>
          <w:color w:val="000000"/>
        </w:rPr>
        <w:t xml:space="preserve">/ч или мощности экспозиционной дозы в диапазоне от 0,010 до 9,999 </w:t>
      </w:r>
      <w:proofErr w:type="spellStart"/>
      <w:r w:rsidRPr="00930F97">
        <w:rPr>
          <w:bCs/>
          <w:color w:val="000000"/>
        </w:rPr>
        <w:t>мР</w:t>
      </w:r>
      <w:proofErr w:type="spellEnd"/>
      <w:r w:rsidRPr="00930F97">
        <w:rPr>
          <w:bCs/>
          <w:color w:val="000000"/>
        </w:rPr>
        <w:t xml:space="preserve">/ч, в режиме </w:t>
      </w:r>
      <w:r w:rsidRPr="00930F97">
        <w:rPr>
          <w:b/>
          <w:bCs/>
          <w:color w:val="000000"/>
        </w:rPr>
        <w:t>"Поиск"</w:t>
      </w:r>
      <w:r w:rsidRPr="00930F97">
        <w:rPr>
          <w:bCs/>
          <w:color w:val="000000"/>
        </w:rPr>
        <w:t xml:space="preserve"> – от 1,0 </w:t>
      </w:r>
      <w:proofErr w:type="gramStart"/>
      <w:r w:rsidRPr="00930F97">
        <w:rPr>
          <w:bCs/>
          <w:color w:val="000000"/>
        </w:rPr>
        <w:t>до</w:t>
      </w:r>
      <w:proofErr w:type="gramEnd"/>
      <w:r w:rsidRPr="00930F97">
        <w:rPr>
          <w:bCs/>
          <w:color w:val="000000"/>
        </w:rPr>
        <w:t xml:space="preserve"> 999,9 </w:t>
      </w:r>
      <w:proofErr w:type="spellStart"/>
      <w:r w:rsidRPr="00930F97">
        <w:rPr>
          <w:bCs/>
          <w:color w:val="000000"/>
        </w:rPr>
        <w:t>мкЗв</w:t>
      </w:r>
      <w:proofErr w:type="spellEnd"/>
      <w:r w:rsidRPr="00930F97">
        <w:rPr>
          <w:bCs/>
          <w:color w:val="000000"/>
        </w:rPr>
        <w:t xml:space="preserve">/ч или от 0,10 до 99,99 </w:t>
      </w:r>
      <w:proofErr w:type="spellStart"/>
      <w:r w:rsidRPr="00930F97">
        <w:rPr>
          <w:bCs/>
          <w:color w:val="000000"/>
        </w:rPr>
        <w:t>мР</w:t>
      </w:r>
      <w:proofErr w:type="spellEnd"/>
      <w:r w:rsidRPr="00930F97">
        <w:rPr>
          <w:bCs/>
          <w:color w:val="000000"/>
        </w:rPr>
        <w:t xml:space="preserve">/ч соответственно. Время измерения в режиме работы </w:t>
      </w:r>
      <w:r w:rsidRPr="00930F97">
        <w:rPr>
          <w:b/>
          <w:bCs/>
          <w:color w:val="000000"/>
        </w:rPr>
        <w:t>"Измерение"</w:t>
      </w:r>
      <w:r w:rsidRPr="00930F97">
        <w:rPr>
          <w:bCs/>
          <w:color w:val="000000"/>
        </w:rPr>
        <w:t xml:space="preserve"> не превышает 40 </w:t>
      </w:r>
      <w:proofErr w:type="gramStart"/>
      <w:r w:rsidRPr="00930F97">
        <w:rPr>
          <w:bCs/>
          <w:color w:val="000000"/>
        </w:rPr>
        <w:t>с</w:t>
      </w:r>
      <w:proofErr w:type="gramEnd"/>
      <w:r w:rsidRPr="00930F97">
        <w:rPr>
          <w:bCs/>
          <w:color w:val="000000"/>
        </w:rPr>
        <w:t xml:space="preserve">, </w:t>
      </w:r>
      <w:proofErr w:type="gramStart"/>
      <w:r w:rsidRPr="00930F97">
        <w:rPr>
          <w:bCs/>
          <w:color w:val="000000"/>
        </w:rPr>
        <w:t>в</w:t>
      </w:r>
      <w:proofErr w:type="gramEnd"/>
      <w:r w:rsidRPr="00930F97">
        <w:rPr>
          <w:bCs/>
          <w:color w:val="000000"/>
        </w:rPr>
        <w:t xml:space="preserve"> режиме работы </w:t>
      </w:r>
      <w:r w:rsidRPr="00930F97">
        <w:rPr>
          <w:b/>
          <w:bCs/>
          <w:color w:val="000000"/>
        </w:rPr>
        <w:t>"Поиск"</w:t>
      </w:r>
      <w:r w:rsidRPr="00930F97">
        <w:rPr>
          <w:bCs/>
          <w:color w:val="000000"/>
        </w:rPr>
        <w:t xml:space="preserve"> – 4 с. </w:t>
      </w:r>
      <w:r w:rsidRPr="00930F97">
        <w:rPr>
          <w:color w:val="000000"/>
        </w:rPr>
        <w:t>Регистрация уровней мощности эквивалентной дозы и экс</w:t>
      </w:r>
      <w:r w:rsidRPr="00930F97">
        <w:rPr>
          <w:color w:val="000000"/>
        </w:rPr>
        <w:softHyphen/>
        <w:t>позиционной дозы осуществляется двумя раздельными груп</w:t>
      </w:r>
      <w:r w:rsidRPr="00930F97">
        <w:rPr>
          <w:color w:val="000000"/>
        </w:rPr>
        <w:softHyphen/>
        <w:t>пами газоразрядных счетчиков с различными корректирую</w:t>
      </w:r>
      <w:r w:rsidRPr="00930F97">
        <w:rPr>
          <w:color w:val="000000"/>
        </w:rPr>
        <w:softHyphen/>
        <w:t>щими фильтрами. Каждая группа включает два газоразряд</w:t>
      </w:r>
      <w:r w:rsidRPr="00930F97">
        <w:rPr>
          <w:color w:val="000000"/>
        </w:rPr>
        <w:softHyphen/>
        <w:t>ных счетчика СБМ-20.</w:t>
      </w:r>
    </w:p>
    <w:p w:rsidR="00C509CC" w:rsidRPr="00930F97" w:rsidRDefault="00C509CC" w:rsidP="00C509CC">
      <w:pPr>
        <w:ind w:firstLine="284"/>
        <w:jc w:val="both"/>
        <w:rPr>
          <w:bCs/>
          <w:color w:val="000000"/>
        </w:rPr>
      </w:pPr>
      <w:r w:rsidRPr="00930F97">
        <w:rPr>
          <w:b/>
          <w:bCs/>
          <w:color w:val="000000"/>
        </w:rPr>
        <w:t>1.</w:t>
      </w:r>
      <w:r w:rsidRPr="00930F97">
        <w:rPr>
          <w:bCs/>
          <w:color w:val="000000"/>
        </w:rPr>
        <w:t xml:space="preserve"> Подготовьте дозиметр к работе: </w:t>
      </w:r>
    </w:p>
    <w:p w:rsidR="00C509CC" w:rsidRPr="00930F97" w:rsidRDefault="00C509CC" w:rsidP="00C509CC">
      <w:pPr>
        <w:ind w:firstLine="284"/>
        <w:jc w:val="both"/>
        <w:rPr>
          <w:color w:val="000000"/>
          <w:highlight w:val="yellow"/>
        </w:rPr>
      </w:pPr>
      <w:r w:rsidRPr="00930F97">
        <w:rPr>
          <w:color w:val="000000"/>
        </w:rPr>
        <w:t xml:space="preserve">– включите дозиметр и проведите контроль работоспособности прибора. Для чего установите переключатель </w:t>
      </w:r>
      <w:proofErr w:type="spellStart"/>
      <w:r w:rsidRPr="00930F97">
        <w:rPr>
          <w:color w:val="000000"/>
        </w:rPr>
        <w:t>поддиапазонов</w:t>
      </w:r>
      <w:proofErr w:type="spellEnd"/>
      <w:r w:rsidRPr="00930F97">
        <w:rPr>
          <w:color w:val="000000"/>
        </w:rPr>
        <w:t xml:space="preserve"> в положение </w:t>
      </w:r>
      <w:r w:rsidRPr="00930F97">
        <w:rPr>
          <w:b/>
          <w:color w:val="000000"/>
        </w:rPr>
        <w:t>«</w:t>
      </w:r>
      <w:proofErr w:type="spellStart"/>
      <w:r w:rsidRPr="00930F97">
        <w:rPr>
          <w:b/>
          <w:color w:val="000000"/>
        </w:rPr>
        <w:t>мкЗв</w:t>
      </w:r>
      <w:proofErr w:type="spellEnd"/>
      <w:r w:rsidRPr="00930F97">
        <w:rPr>
          <w:b/>
          <w:color w:val="000000"/>
        </w:rPr>
        <w:t>/ч»</w:t>
      </w:r>
      <w:r w:rsidRPr="00930F97">
        <w:rPr>
          <w:color w:val="000000"/>
        </w:rPr>
        <w:t xml:space="preserve"> или </w:t>
      </w:r>
      <w:r w:rsidRPr="00930F97">
        <w:rPr>
          <w:b/>
          <w:color w:val="000000"/>
        </w:rPr>
        <w:t>«</w:t>
      </w:r>
      <w:proofErr w:type="gramStart"/>
      <w:r w:rsidRPr="00930F97">
        <w:rPr>
          <w:b/>
          <w:color w:val="000000"/>
        </w:rPr>
        <w:t>Р</w:t>
      </w:r>
      <w:proofErr w:type="gramEnd"/>
      <w:r w:rsidRPr="00930F97">
        <w:rPr>
          <w:b/>
          <w:color w:val="000000"/>
        </w:rPr>
        <w:t>/ч»</w:t>
      </w:r>
      <w:r w:rsidRPr="00930F97">
        <w:rPr>
          <w:color w:val="000000"/>
        </w:rPr>
        <w:t>, а пере</w:t>
      </w:r>
      <w:r w:rsidRPr="00930F97">
        <w:rPr>
          <w:color w:val="000000"/>
        </w:rPr>
        <w:softHyphen/>
        <w:t xml:space="preserve">ключатель режимов работы – в положение </w:t>
      </w:r>
      <w:r w:rsidRPr="00930F97">
        <w:rPr>
          <w:b/>
          <w:color w:val="000000"/>
        </w:rPr>
        <w:t>«контр.»</w:t>
      </w:r>
      <w:r w:rsidRPr="00930F97">
        <w:rPr>
          <w:color w:val="000000"/>
        </w:rPr>
        <w:t>. Осу</w:t>
      </w:r>
      <w:r w:rsidRPr="00930F97">
        <w:rPr>
          <w:color w:val="000000"/>
        </w:rPr>
        <w:softHyphen/>
        <w:t xml:space="preserve">ществите сброс показаний нажатием кнопки </w:t>
      </w:r>
      <w:r w:rsidRPr="00930F97">
        <w:rPr>
          <w:b/>
          <w:color w:val="000000"/>
        </w:rPr>
        <w:t>Сброс</w:t>
      </w:r>
      <w:r w:rsidRPr="00930F97">
        <w:rPr>
          <w:color w:val="000000"/>
        </w:rPr>
        <w:t>. На цифровом табло при правильном функционировании счетных устройств дозиметра и пригодности источника питания долж</w:t>
      </w:r>
      <w:r w:rsidRPr="00930F97">
        <w:rPr>
          <w:color w:val="000000"/>
        </w:rPr>
        <w:softHyphen/>
        <w:t>но устойчиво отображаться число 0515 (без учета запятых).</w:t>
      </w:r>
    </w:p>
    <w:p w:rsidR="00C509CC" w:rsidRPr="00930F97" w:rsidRDefault="00C509CC" w:rsidP="00C509CC">
      <w:pPr>
        <w:ind w:firstLine="284"/>
        <w:jc w:val="both"/>
      </w:pPr>
      <w:r w:rsidRPr="00930F97">
        <w:rPr>
          <w:b/>
          <w:bCs/>
          <w:color w:val="000000"/>
        </w:rPr>
        <w:t xml:space="preserve">2. </w:t>
      </w:r>
      <w:r w:rsidRPr="00930F97">
        <w:rPr>
          <w:bCs/>
          <w:color w:val="000000"/>
        </w:rPr>
        <w:t>Выполните измерения в следующем порядке:</w:t>
      </w:r>
    </w:p>
    <w:p w:rsidR="00C509CC" w:rsidRPr="00930F97" w:rsidRDefault="00C509CC" w:rsidP="00C509CC">
      <w:pPr>
        <w:ind w:firstLine="284"/>
        <w:jc w:val="both"/>
      </w:pPr>
      <w:r w:rsidRPr="00930F97">
        <w:rPr>
          <w:color w:val="000000"/>
        </w:rPr>
        <w:t xml:space="preserve">– установите переключатель режимов работы в положение </w:t>
      </w:r>
      <w:r w:rsidRPr="00930F97">
        <w:rPr>
          <w:b/>
          <w:color w:val="000000"/>
        </w:rPr>
        <w:t>«Поиск»</w:t>
      </w:r>
      <w:r w:rsidRPr="00930F97">
        <w:rPr>
          <w:color w:val="000000"/>
        </w:rPr>
        <w:t xml:space="preserve">, переключатель </w:t>
      </w:r>
      <w:proofErr w:type="spellStart"/>
      <w:r w:rsidRPr="00930F97">
        <w:rPr>
          <w:color w:val="000000"/>
        </w:rPr>
        <w:t>поддиапазонов</w:t>
      </w:r>
      <w:proofErr w:type="spellEnd"/>
      <w:r w:rsidRPr="00930F97">
        <w:rPr>
          <w:color w:val="000000"/>
        </w:rPr>
        <w:t xml:space="preserve"> измерения – в положение </w:t>
      </w:r>
      <w:r w:rsidRPr="00930F97">
        <w:rPr>
          <w:b/>
          <w:color w:val="000000"/>
        </w:rPr>
        <w:t>«</w:t>
      </w:r>
      <w:proofErr w:type="spellStart"/>
      <w:r w:rsidRPr="00930F97">
        <w:rPr>
          <w:b/>
          <w:color w:val="000000"/>
        </w:rPr>
        <w:t>мкЗв</w:t>
      </w:r>
      <w:proofErr w:type="spellEnd"/>
      <w:r w:rsidRPr="00930F97">
        <w:rPr>
          <w:b/>
          <w:color w:val="000000"/>
        </w:rPr>
        <w:t>/ч»</w:t>
      </w:r>
      <w:r w:rsidRPr="00930F97">
        <w:rPr>
          <w:color w:val="000000"/>
        </w:rPr>
        <w:t>. Произведите сброс показа</w:t>
      </w:r>
      <w:r w:rsidRPr="00930F97">
        <w:rPr>
          <w:color w:val="000000"/>
        </w:rPr>
        <w:softHyphen/>
        <w:t xml:space="preserve">ний нажатием кнопки </w:t>
      </w:r>
      <w:r w:rsidRPr="00930F97">
        <w:rPr>
          <w:b/>
          <w:color w:val="000000"/>
        </w:rPr>
        <w:t>Сброс</w:t>
      </w:r>
      <w:r w:rsidRPr="00930F97">
        <w:rPr>
          <w:color w:val="000000"/>
        </w:rPr>
        <w:t xml:space="preserve">, Определите направление излучения по максимальным показаниям на цифровом   табло, ориентируя дозиметр в пространстве. </w:t>
      </w:r>
      <w:r w:rsidRPr="00930F97">
        <w:rPr>
          <w:bCs/>
          <w:color w:val="000000"/>
        </w:rPr>
        <w:t xml:space="preserve">Режим </w:t>
      </w:r>
      <w:r w:rsidRPr="00930F97">
        <w:rPr>
          <w:b/>
          <w:bCs/>
          <w:color w:val="000000"/>
        </w:rPr>
        <w:t xml:space="preserve">«Поиск» </w:t>
      </w:r>
      <w:r w:rsidRPr="00930F97">
        <w:rPr>
          <w:color w:val="000000"/>
        </w:rPr>
        <w:t>является индикаторным режимом и предназначен для быстрого обнаружения и локализации источников гамма-излучения;</w:t>
      </w:r>
    </w:p>
    <w:p w:rsidR="00C509CC" w:rsidRPr="00930F97" w:rsidRDefault="00C509CC" w:rsidP="00C509CC">
      <w:pPr>
        <w:ind w:firstLine="284"/>
        <w:jc w:val="both"/>
      </w:pPr>
      <w:r w:rsidRPr="00930F97">
        <w:rPr>
          <w:color w:val="000000"/>
        </w:rPr>
        <w:t>– переведите переклю</w:t>
      </w:r>
      <w:r w:rsidRPr="00930F97">
        <w:rPr>
          <w:color w:val="000000"/>
        </w:rPr>
        <w:softHyphen/>
        <w:t xml:space="preserve">чатель режима работы в положение </w:t>
      </w:r>
      <w:r w:rsidRPr="00930F97">
        <w:rPr>
          <w:b/>
          <w:color w:val="000000"/>
        </w:rPr>
        <w:t>«</w:t>
      </w:r>
      <w:proofErr w:type="spellStart"/>
      <w:r w:rsidRPr="00930F97">
        <w:rPr>
          <w:b/>
          <w:color w:val="000000"/>
        </w:rPr>
        <w:t>Измер</w:t>
      </w:r>
      <w:proofErr w:type="spellEnd"/>
      <w:r w:rsidRPr="00930F97">
        <w:rPr>
          <w:b/>
          <w:color w:val="000000"/>
        </w:rPr>
        <w:t>.»</w:t>
      </w:r>
      <w:r w:rsidRPr="00930F97">
        <w:rPr>
          <w:color w:val="000000"/>
        </w:rPr>
        <w:t xml:space="preserve"> для повышения точности измерения. В этом режиме на цифровом табло отображаются нули во всех </w:t>
      </w:r>
      <w:proofErr w:type="gramStart"/>
      <w:r w:rsidRPr="00930F97">
        <w:rPr>
          <w:color w:val="000000"/>
        </w:rPr>
        <w:t>разрядах</w:t>
      </w:r>
      <w:proofErr w:type="gramEnd"/>
      <w:r w:rsidRPr="00930F97">
        <w:rPr>
          <w:color w:val="000000"/>
        </w:rPr>
        <w:t xml:space="preserve"> и мигает запятая в младшем разряде. Отсчет показаний производится в конце цикла измерения в момент прекращения мигания запятой. </w:t>
      </w:r>
      <w:proofErr w:type="gramStart"/>
      <w:r w:rsidRPr="00930F97">
        <w:rPr>
          <w:color w:val="000000"/>
        </w:rPr>
        <w:t>Показания на цифровом табло сохраняются до момента на</w:t>
      </w:r>
      <w:r w:rsidRPr="00930F97">
        <w:rPr>
          <w:color w:val="000000"/>
        </w:rPr>
        <w:softHyphen/>
        <w:t xml:space="preserve">жатия кнопки </w:t>
      </w:r>
      <w:r w:rsidRPr="00930F97">
        <w:rPr>
          <w:b/>
          <w:color w:val="000000"/>
        </w:rPr>
        <w:t>Сброс</w:t>
      </w:r>
      <w:r w:rsidRPr="00930F97">
        <w:rPr>
          <w:color w:val="000000"/>
        </w:rPr>
        <w:t xml:space="preserve"> и запуска дозиметра на новый цикл измерения;</w:t>
      </w:r>
      <w:proofErr w:type="gramEnd"/>
    </w:p>
    <w:p w:rsidR="00C509CC" w:rsidRPr="00930F97" w:rsidRDefault="00C509CC" w:rsidP="00C509CC">
      <w:pPr>
        <w:ind w:firstLine="284"/>
        <w:jc w:val="both"/>
        <w:rPr>
          <w:color w:val="000000"/>
        </w:rPr>
      </w:pPr>
      <w:proofErr w:type="gramStart"/>
      <w:r w:rsidRPr="00930F97">
        <w:rPr>
          <w:color w:val="000000"/>
        </w:rPr>
        <w:t xml:space="preserve">- произведите измерение </w:t>
      </w:r>
      <w:r w:rsidRPr="00930F97">
        <w:t>мощности экспозиционной дозы гамма-излучения</w:t>
      </w:r>
      <w:r w:rsidRPr="00930F97">
        <w:rPr>
          <w:color w:val="000000"/>
        </w:rPr>
        <w:t xml:space="preserve"> окружающей среды (</w:t>
      </w:r>
      <w:proofErr w:type="spellStart"/>
      <w:r w:rsidRPr="00930F97">
        <w:rPr>
          <w:color w:val="000000"/>
        </w:rPr>
        <w:t>гамма-фона</w:t>
      </w:r>
      <w:proofErr w:type="spellEnd"/>
      <w:r w:rsidRPr="00930F97">
        <w:rPr>
          <w:color w:val="000000"/>
        </w:rPr>
        <w:t>) в конт</w:t>
      </w:r>
      <w:r w:rsidRPr="00930F97">
        <w:rPr>
          <w:color w:val="000000"/>
        </w:rPr>
        <w:softHyphen/>
        <w:t xml:space="preserve">рольных точках, указанных преподавателем (дозиметр при этом необходимо располагать горизонтально, так, чтобы центр детектора был направлен вниз, на высоте </w:t>
      </w:r>
      <w:smartTag w:uri="urn:schemas-microsoft-com:office:smarttags" w:element="metricconverter">
        <w:smartTagPr>
          <w:attr w:name="ProductID" w:val="1 м"/>
        </w:smartTagPr>
        <w:r w:rsidRPr="00930F97">
          <w:rPr>
            <w:color w:val="000000"/>
          </w:rPr>
          <w:t>1 м</w:t>
        </w:r>
      </w:smartTag>
      <w:r w:rsidRPr="00930F97">
        <w:rPr>
          <w:color w:val="000000"/>
        </w:rPr>
        <w:t xml:space="preserve"> от поверхности.</w:t>
      </w:r>
      <w:proofErr w:type="gramEnd"/>
      <w:r w:rsidRPr="00930F97">
        <w:rPr>
          <w:color w:val="000000"/>
        </w:rPr>
        <w:t xml:space="preserve"> Результаты за</w:t>
      </w:r>
      <w:r w:rsidRPr="00930F97">
        <w:rPr>
          <w:color w:val="000000"/>
        </w:rPr>
        <w:softHyphen/>
        <w:t>пишите в отчет по работе.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lastRenderedPageBreak/>
        <w:t>Прибор</w:t>
      </w:r>
      <w:r w:rsidRPr="00930F97">
        <w:rPr>
          <w:b/>
          <w:bCs/>
          <w:color w:val="000000"/>
        </w:rPr>
        <w:t xml:space="preserve"> АНРИ-01-02 «Сосна»</w:t>
      </w:r>
      <w:r w:rsidRPr="00930F97">
        <w:rPr>
          <w:bCs/>
          <w:color w:val="000000"/>
        </w:rPr>
        <w:t xml:space="preserve"> </w:t>
      </w:r>
      <w:r w:rsidRPr="00930F97">
        <w:rPr>
          <w:color w:val="000000"/>
        </w:rPr>
        <w:t>предназначен для индивидуального пользования населением с целью контроля радиационной обстановки на местности, в жилых и рабочих помещениях. Измеряет мощ</w:t>
      </w:r>
      <w:r w:rsidRPr="00930F97">
        <w:rPr>
          <w:color w:val="000000"/>
        </w:rPr>
        <w:softHyphen/>
        <w:t xml:space="preserve">ность дозы гамма-излучения, плотность потока </w:t>
      </w:r>
      <w:proofErr w:type="spellStart"/>
      <w:proofErr w:type="gramStart"/>
      <w:r w:rsidRPr="00930F97">
        <w:rPr>
          <w:color w:val="000000"/>
        </w:rPr>
        <w:t>бета-излучения</w:t>
      </w:r>
      <w:proofErr w:type="spellEnd"/>
      <w:proofErr w:type="gramEnd"/>
      <w:r w:rsidRPr="00930F97">
        <w:rPr>
          <w:color w:val="000000"/>
        </w:rPr>
        <w:t xml:space="preserve"> с загрязненных поверхностей, объемную активность радионуклидов в вещест</w:t>
      </w:r>
      <w:r w:rsidRPr="00930F97">
        <w:rPr>
          <w:color w:val="000000"/>
        </w:rPr>
        <w:softHyphen/>
        <w:t>вах.</w:t>
      </w:r>
    </w:p>
    <w:p w:rsidR="00C509CC" w:rsidRPr="00930F97" w:rsidRDefault="00C509CC" w:rsidP="00C509CC">
      <w:pPr>
        <w:ind w:firstLine="284"/>
        <w:jc w:val="both"/>
      </w:pPr>
      <w:r w:rsidRPr="00930F97">
        <w:rPr>
          <w:color w:val="000000"/>
        </w:rPr>
        <w:t>Диапазон измерения мощ</w:t>
      </w:r>
      <w:r w:rsidRPr="00930F97">
        <w:rPr>
          <w:color w:val="000000"/>
        </w:rPr>
        <w:softHyphen/>
        <w:t xml:space="preserve">ности дозы гамма-излучения составляет от 0,010 до 9,999 </w:t>
      </w:r>
      <w:proofErr w:type="spellStart"/>
      <w:r w:rsidRPr="00930F97">
        <w:rPr>
          <w:color w:val="000000"/>
        </w:rPr>
        <w:t>мР</w:t>
      </w:r>
      <w:proofErr w:type="spellEnd"/>
      <w:r w:rsidRPr="00930F97">
        <w:rPr>
          <w:color w:val="000000"/>
        </w:rPr>
        <w:t xml:space="preserve">/ч, полевой эквивалентной дозы гамма-излучения – от 0,10 до 99,99 </w:t>
      </w:r>
      <w:proofErr w:type="spellStart"/>
      <w:r w:rsidRPr="00930F97">
        <w:rPr>
          <w:color w:val="000000"/>
        </w:rPr>
        <w:t>мкЗв</w:t>
      </w:r>
      <w:proofErr w:type="spellEnd"/>
      <w:r w:rsidRPr="00930F97">
        <w:rPr>
          <w:color w:val="000000"/>
        </w:rPr>
        <w:t>/ч. Время измерения – около 20 с. Дозиметр-радиометр выполнен в ви</w:t>
      </w:r>
      <w:r w:rsidRPr="00930F97">
        <w:rPr>
          <w:color w:val="000000"/>
        </w:rPr>
        <w:softHyphen/>
        <w:t>де портативного, носимого на ремешке или в кармане одеж</w:t>
      </w:r>
      <w:r w:rsidRPr="00930F97">
        <w:rPr>
          <w:color w:val="000000"/>
        </w:rPr>
        <w:softHyphen/>
        <w:t xml:space="preserve">ды, прибора. Корпус изготовлен из </w:t>
      </w:r>
      <w:proofErr w:type="spellStart"/>
      <w:r w:rsidRPr="00930F97">
        <w:rPr>
          <w:color w:val="000000"/>
        </w:rPr>
        <w:t>ударопрочной</w:t>
      </w:r>
      <w:proofErr w:type="spellEnd"/>
      <w:r w:rsidRPr="00930F97">
        <w:rPr>
          <w:color w:val="000000"/>
        </w:rPr>
        <w:t xml:space="preserve"> пластмассы и состоит из двух частей, соединенных между собой винта</w:t>
      </w:r>
      <w:r w:rsidRPr="00930F97">
        <w:rPr>
          <w:color w:val="000000"/>
        </w:rPr>
        <w:softHyphen/>
        <w:t>ми. В верхней части на лицевой панели расположены органы управления и индикации, отсек элемента питания с крышкой. К нижней части корпуса крепится поворотная задняя крыш</w:t>
      </w:r>
      <w:r w:rsidRPr="00930F97">
        <w:rPr>
          <w:color w:val="000000"/>
        </w:rPr>
        <w:softHyphen/>
        <w:t>ка, являющаяся экранирующим фильтром.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В качестве детекторов излучения использованы два газо</w:t>
      </w:r>
      <w:r w:rsidRPr="00930F97">
        <w:rPr>
          <w:color w:val="000000"/>
        </w:rPr>
        <w:softHyphen/>
        <w:t>разрядных счетчика СБМ-20.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b/>
          <w:bCs/>
          <w:color w:val="000000"/>
        </w:rPr>
        <w:t>1.</w:t>
      </w:r>
      <w:r w:rsidRPr="00930F97">
        <w:rPr>
          <w:color w:val="000000"/>
        </w:rPr>
        <w:t xml:space="preserve"> Включите прибор, для чего вы</w:t>
      </w:r>
      <w:r w:rsidRPr="00930F97">
        <w:rPr>
          <w:color w:val="000000"/>
        </w:rPr>
        <w:softHyphen/>
        <w:t xml:space="preserve">ключатель питания переведите в положение </w:t>
      </w:r>
      <w:r w:rsidRPr="00930F97">
        <w:rPr>
          <w:b/>
          <w:color w:val="000000"/>
        </w:rPr>
        <w:t>«</w:t>
      </w:r>
      <w:proofErr w:type="spellStart"/>
      <w:r w:rsidRPr="00930F97">
        <w:rPr>
          <w:b/>
          <w:color w:val="000000"/>
        </w:rPr>
        <w:t>Вкл</w:t>
      </w:r>
      <w:proofErr w:type="spellEnd"/>
      <w:r w:rsidRPr="00930F97">
        <w:rPr>
          <w:b/>
          <w:color w:val="000000"/>
        </w:rPr>
        <w:t>.»</w:t>
      </w:r>
      <w:r w:rsidRPr="00930F97">
        <w:rPr>
          <w:color w:val="000000"/>
        </w:rPr>
        <w:t>. На лице</w:t>
      </w:r>
      <w:r w:rsidRPr="00930F97">
        <w:rPr>
          <w:color w:val="000000"/>
        </w:rPr>
        <w:softHyphen/>
        <w:t>вом табло должно индицироваться «0.000» или «0000». Вклю</w:t>
      </w:r>
      <w:r w:rsidRPr="00930F97">
        <w:rPr>
          <w:color w:val="000000"/>
        </w:rPr>
        <w:softHyphen/>
        <w:t xml:space="preserve">чение прибора должно сопровождаться коротким звуковым сигналом. 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b/>
          <w:color w:val="000000"/>
        </w:rPr>
        <w:t>2.</w:t>
      </w:r>
      <w:r w:rsidRPr="00930F97">
        <w:rPr>
          <w:color w:val="000000"/>
        </w:rPr>
        <w:t xml:space="preserve"> Убедитесь в исправности электронной пересчетной схе</w:t>
      </w:r>
      <w:r w:rsidRPr="00930F97">
        <w:rPr>
          <w:color w:val="000000"/>
        </w:rPr>
        <w:softHyphen/>
        <w:t xml:space="preserve">мы и таймера прибора, для чего переведите переключатель режима работы в положение </w:t>
      </w:r>
      <w:r w:rsidRPr="00930F97">
        <w:rPr>
          <w:b/>
          <w:color w:val="000000"/>
        </w:rPr>
        <w:t>«МД»</w:t>
      </w:r>
      <w:r w:rsidRPr="00930F97">
        <w:rPr>
          <w:color w:val="000000"/>
        </w:rPr>
        <w:t xml:space="preserve">, нажмите кнопку </w:t>
      </w:r>
      <w:r w:rsidRPr="00930F97">
        <w:rPr>
          <w:b/>
          <w:color w:val="000000"/>
        </w:rPr>
        <w:t>Контр</w:t>
      </w:r>
      <w:proofErr w:type="gramStart"/>
      <w:r w:rsidRPr="00930F97">
        <w:rPr>
          <w:b/>
          <w:color w:val="000000"/>
        </w:rPr>
        <w:t>.</w:t>
      </w:r>
      <w:proofErr w:type="gramEnd"/>
      <w:r w:rsidRPr="00930F97">
        <w:rPr>
          <w:color w:val="000000"/>
        </w:rPr>
        <w:t xml:space="preserve"> </w:t>
      </w:r>
      <w:proofErr w:type="gramStart"/>
      <w:r w:rsidRPr="00930F97">
        <w:rPr>
          <w:color w:val="000000"/>
        </w:rPr>
        <w:t>и</w:t>
      </w:r>
      <w:proofErr w:type="gramEnd"/>
      <w:r w:rsidRPr="00930F97">
        <w:rPr>
          <w:color w:val="000000"/>
        </w:rPr>
        <w:t xml:space="preserve"> удерживайте ее в таком состоянии до конца проверки, а</w:t>
      </w:r>
      <w:r w:rsidRPr="00930F97">
        <w:rPr>
          <w:i/>
          <w:iCs/>
          <w:color w:val="000000"/>
        </w:rPr>
        <w:t xml:space="preserve"> </w:t>
      </w:r>
      <w:r w:rsidRPr="00930F97">
        <w:rPr>
          <w:color w:val="000000"/>
        </w:rPr>
        <w:t xml:space="preserve">затем кратковременно нажмите кнопку </w:t>
      </w:r>
      <w:r w:rsidRPr="00930F97">
        <w:rPr>
          <w:b/>
          <w:color w:val="000000"/>
        </w:rPr>
        <w:t>ПУСК</w:t>
      </w:r>
      <w:r w:rsidRPr="00930F97">
        <w:rPr>
          <w:color w:val="000000"/>
        </w:rPr>
        <w:t>. При этом дол</w:t>
      </w:r>
      <w:r w:rsidRPr="00930F97">
        <w:rPr>
          <w:color w:val="000000"/>
        </w:rPr>
        <w:softHyphen/>
        <w:t>жен начаться отсчет чисел. Через 20 с отсчет чисел должен прекратиться, окончание отсчета должно сопровождаться ко</w:t>
      </w:r>
      <w:r w:rsidRPr="00930F97">
        <w:rPr>
          <w:color w:val="000000"/>
        </w:rPr>
        <w:softHyphen/>
        <w:t>ротким звуковым сигналом, а на табло должно индицировать</w:t>
      </w:r>
      <w:r w:rsidRPr="00930F97">
        <w:rPr>
          <w:color w:val="000000"/>
        </w:rPr>
        <w:softHyphen/>
        <w:t>ся «1.024». Если при проведении контрольного теста индици</w:t>
      </w:r>
      <w:r w:rsidRPr="00930F97">
        <w:rPr>
          <w:color w:val="000000"/>
        </w:rPr>
        <w:softHyphen/>
        <w:t xml:space="preserve">руемое число отличается </w:t>
      </w:r>
      <w:proofErr w:type="gramStart"/>
      <w:r w:rsidRPr="00930F97">
        <w:rPr>
          <w:color w:val="000000"/>
        </w:rPr>
        <w:t>от</w:t>
      </w:r>
      <w:proofErr w:type="gramEnd"/>
      <w:r w:rsidRPr="00930F97">
        <w:rPr>
          <w:color w:val="000000"/>
        </w:rPr>
        <w:t xml:space="preserve"> указанного выше, то прибор не</w:t>
      </w:r>
      <w:r w:rsidRPr="00930F97">
        <w:rPr>
          <w:color w:val="000000"/>
        </w:rPr>
        <w:softHyphen/>
        <w:t>исправен.</w:t>
      </w:r>
    </w:p>
    <w:p w:rsidR="00C509CC" w:rsidRPr="00930F97" w:rsidRDefault="00C509CC" w:rsidP="00C509CC">
      <w:pPr>
        <w:ind w:firstLine="284"/>
        <w:jc w:val="both"/>
      </w:pPr>
      <w:r w:rsidRPr="00930F97">
        <w:rPr>
          <w:b/>
          <w:bCs/>
        </w:rPr>
        <w:t>3.</w:t>
      </w:r>
      <w:r w:rsidRPr="00930F97">
        <w:rPr>
          <w:bCs/>
        </w:rPr>
        <w:t xml:space="preserve"> Измерьте мощность дозы гамма-излуче</w:t>
      </w:r>
      <w:r w:rsidRPr="00930F97">
        <w:rPr>
          <w:bCs/>
        </w:rPr>
        <w:softHyphen/>
        <w:t xml:space="preserve">ния, при этом </w:t>
      </w:r>
      <w:r w:rsidRPr="00930F97">
        <w:t>убедитесь, закрыта ли задняя крышка прибора, при необходимости плотно закройте ее и зафиксируйте фиксато</w:t>
      </w:r>
      <w:r w:rsidRPr="00930F97">
        <w:softHyphen/>
        <w:t xml:space="preserve">ром;  для работы в режиме </w:t>
      </w:r>
      <w:r w:rsidRPr="00930F97">
        <w:rPr>
          <w:b/>
        </w:rPr>
        <w:t>«Поиск»</w:t>
      </w:r>
      <w:r w:rsidRPr="00930F97">
        <w:t xml:space="preserve"> переведите переключа</w:t>
      </w:r>
      <w:r w:rsidRPr="00930F97">
        <w:softHyphen/>
        <w:t>тель режима работы в положение «1» (крайнее правое поло</w:t>
      </w:r>
      <w:r w:rsidRPr="00930F97">
        <w:softHyphen/>
        <w:t>жение).</w:t>
      </w:r>
      <w:r w:rsidRPr="00930F97">
        <w:rPr>
          <w:color w:val="000000"/>
        </w:rPr>
        <w:t xml:space="preserve"> Нажмите на кнопку </w:t>
      </w:r>
      <w:r w:rsidRPr="00930F97">
        <w:rPr>
          <w:b/>
          <w:color w:val="000000"/>
        </w:rPr>
        <w:t>ПУСК</w:t>
      </w:r>
      <w:r w:rsidRPr="00930F97">
        <w:rPr>
          <w:color w:val="000000"/>
        </w:rPr>
        <w:t>. Прибор начнет отсчет импульсов, число которых инди</w:t>
      </w:r>
      <w:r w:rsidRPr="00930F97">
        <w:rPr>
          <w:color w:val="000000"/>
        </w:rPr>
        <w:softHyphen/>
        <w:t xml:space="preserve">цируется на цифровом табло. Через каждые 10 импульсов прибор будет подавать звуковой сигнал. При естественном фоновом излучении прибор должен подавать 1–6 звуковых сигналов в минуту. С увеличением мощности экспозиционной дозы гамма-излучения пропорционально возрастает частота подачи звуковых сигналов. Для работы в режиме </w:t>
      </w:r>
      <w:r w:rsidRPr="00930F97">
        <w:rPr>
          <w:b/>
          <w:color w:val="000000"/>
        </w:rPr>
        <w:t>«</w:t>
      </w:r>
      <w:proofErr w:type="spellStart"/>
      <w:r w:rsidRPr="00930F97">
        <w:rPr>
          <w:b/>
          <w:color w:val="000000"/>
        </w:rPr>
        <w:t>Измер</w:t>
      </w:r>
      <w:proofErr w:type="spellEnd"/>
      <w:r w:rsidRPr="00930F97">
        <w:rPr>
          <w:b/>
          <w:color w:val="000000"/>
        </w:rPr>
        <w:t>.»</w:t>
      </w:r>
      <w:r w:rsidRPr="00930F97">
        <w:rPr>
          <w:color w:val="000000"/>
        </w:rPr>
        <w:t xml:space="preserve"> переведите переключа</w:t>
      </w:r>
      <w:r w:rsidRPr="00930F97">
        <w:rPr>
          <w:color w:val="000000"/>
        </w:rPr>
        <w:softHyphen/>
        <w:t xml:space="preserve">тель режима работы в положение </w:t>
      </w:r>
      <w:r w:rsidRPr="00930F97">
        <w:rPr>
          <w:b/>
          <w:color w:val="000000"/>
        </w:rPr>
        <w:t>«МД»</w:t>
      </w:r>
      <w:r w:rsidRPr="00930F97">
        <w:rPr>
          <w:color w:val="000000"/>
        </w:rPr>
        <w:t xml:space="preserve"> (крайнее левое поло</w:t>
      </w:r>
      <w:r w:rsidRPr="00930F97">
        <w:rPr>
          <w:color w:val="000000"/>
        </w:rPr>
        <w:softHyphen/>
        <w:t xml:space="preserve">жение). Нажмите кнопку </w:t>
      </w:r>
      <w:r w:rsidRPr="00930F97">
        <w:rPr>
          <w:b/>
          <w:color w:val="000000"/>
        </w:rPr>
        <w:t>ПУСК</w:t>
      </w:r>
      <w:r w:rsidRPr="00930F97">
        <w:rPr>
          <w:color w:val="000000"/>
        </w:rPr>
        <w:t>. При этом на цифровом табло должно появиться «0. 0. 0. 0.» и начаться отсчет импульсов. Через 20 с измерение закончится, что будет сопровож</w:t>
      </w:r>
      <w:r w:rsidRPr="00930F97">
        <w:rPr>
          <w:color w:val="000000"/>
        </w:rPr>
        <w:softHyphen/>
        <w:t xml:space="preserve">даться звуковым сигналом, а на цифровом табло появится результат в миллирентгенах в час. Значение мощности дозы в миллирентгенах в час следует перевести в микрорентгены в час, для чего измеренное значение умножить на 1000. Для повторного измерения необходимо снова нажать кнопку </w:t>
      </w:r>
      <w:r w:rsidRPr="00930F97">
        <w:rPr>
          <w:b/>
          <w:color w:val="000000"/>
        </w:rPr>
        <w:t>ПУСК</w:t>
      </w:r>
      <w:r w:rsidRPr="00930F97">
        <w:rPr>
          <w:color w:val="000000"/>
        </w:rPr>
        <w:t>. Результаты измерений запишите в отчет по работе.</w:t>
      </w:r>
    </w:p>
    <w:p w:rsidR="00C509CC" w:rsidRPr="00930F97" w:rsidRDefault="00C509CC" w:rsidP="00C509CC">
      <w:pPr>
        <w:ind w:firstLine="284"/>
        <w:jc w:val="both"/>
        <w:rPr>
          <w:b/>
          <w:bCs/>
          <w:color w:val="000000"/>
        </w:rPr>
      </w:pPr>
      <w:r w:rsidRPr="00930F97">
        <w:t>Комбинированный прибор для измерения иони</w:t>
      </w:r>
      <w:r w:rsidRPr="00930F97">
        <w:softHyphen/>
        <w:t>зиру</w:t>
      </w:r>
      <w:r w:rsidRPr="00930F97">
        <w:softHyphen/>
        <w:t xml:space="preserve">ющих излучений </w:t>
      </w:r>
      <w:r w:rsidRPr="00930F97">
        <w:rPr>
          <w:b/>
        </w:rPr>
        <w:t>РКСБ-104</w:t>
      </w:r>
      <w:r w:rsidRPr="00930F97">
        <w:t xml:space="preserve"> предназначен для индиви</w:t>
      </w:r>
      <w:r w:rsidRPr="00930F97">
        <w:softHyphen/>
        <w:t>дуального использования населением с целью контроля ра</w:t>
      </w:r>
      <w:r w:rsidRPr="00930F97">
        <w:softHyphen/>
        <w:t>диационной обстановки на местности, в жилых и рабочих по</w:t>
      </w:r>
      <w:r w:rsidRPr="00930F97">
        <w:softHyphen/>
        <w:t xml:space="preserve">мещениях. </w:t>
      </w:r>
      <w:r w:rsidRPr="00930F97">
        <w:rPr>
          <w:color w:val="000000"/>
        </w:rPr>
        <w:t>В приборе предусмотрена подача звукового сигнала при превышении порогового значения мощности эквивалентной дозы гамма-излучения, установленного потребителем. Диа</w:t>
      </w:r>
      <w:r w:rsidRPr="00930F97">
        <w:rPr>
          <w:color w:val="000000"/>
        </w:rPr>
        <w:softHyphen/>
        <w:t>пазон измерений: мощности полевой эквивалентной дозы гамма-излуче</w:t>
      </w:r>
      <w:r w:rsidRPr="00930F97">
        <w:rPr>
          <w:color w:val="000000"/>
        </w:rPr>
        <w:softHyphen/>
        <w:t xml:space="preserve">ния – от 0,1 до 99,99 </w:t>
      </w:r>
      <w:proofErr w:type="spellStart"/>
      <w:r w:rsidRPr="00930F97">
        <w:rPr>
          <w:color w:val="000000"/>
        </w:rPr>
        <w:t>мкЗв</w:t>
      </w:r>
      <w:proofErr w:type="spellEnd"/>
      <w:r w:rsidRPr="00930F97">
        <w:rPr>
          <w:color w:val="000000"/>
        </w:rPr>
        <w:t xml:space="preserve">/ч;   Прибор выдает прерывистый звуковой сигнал после окончания цикла измерения. </w:t>
      </w:r>
      <w:proofErr w:type="gramStart"/>
      <w:r w:rsidRPr="00930F97">
        <w:rPr>
          <w:color w:val="000000"/>
        </w:rPr>
        <w:t>Портативный</w:t>
      </w:r>
      <w:proofErr w:type="gramEnd"/>
      <w:r w:rsidRPr="00930F97">
        <w:rPr>
          <w:color w:val="000000"/>
        </w:rPr>
        <w:t xml:space="preserve">, переносный, состоит из корпуса и крышки, скрепленных между собой. К крышке крепятся еще две легкосъемные крышки – отсека питания и крышка-фильтр. На лицевой панели окно для индикатора и три тумблера – для включения прибора и выбора режима работы. </w:t>
      </w:r>
    </w:p>
    <w:p w:rsidR="00C509CC" w:rsidRPr="00930F97" w:rsidRDefault="00C509CC" w:rsidP="00C509CC">
      <w:pPr>
        <w:ind w:firstLine="284"/>
        <w:jc w:val="both"/>
        <w:rPr>
          <w:bCs/>
          <w:color w:val="000000"/>
        </w:rPr>
      </w:pPr>
      <w:r w:rsidRPr="00930F97">
        <w:rPr>
          <w:bCs/>
          <w:color w:val="000000"/>
        </w:rPr>
        <w:t>2. Подготовьте прибор к работе:</w:t>
      </w:r>
    </w:p>
    <w:p w:rsidR="00C509CC" w:rsidRPr="00930F97" w:rsidRDefault="00C509CC" w:rsidP="00C509CC">
      <w:pPr>
        <w:ind w:firstLine="284"/>
        <w:jc w:val="both"/>
      </w:pPr>
      <w:r w:rsidRPr="00930F97">
        <w:rPr>
          <w:color w:val="000000"/>
        </w:rPr>
        <w:lastRenderedPageBreak/>
        <w:t xml:space="preserve">- </w:t>
      </w:r>
      <w:r w:rsidRPr="00930F97">
        <w:rPr>
          <w:bCs/>
          <w:color w:val="000000"/>
        </w:rPr>
        <w:t>с</w:t>
      </w:r>
      <w:r w:rsidRPr="00930F97">
        <w:rPr>
          <w:color w:val="000000"/>
        </w:rPr>
        <w:t>нимите заднюю крышку-фильтр, установите на кодовом переключателе «</w:t>
      </w:r>
      <w:r w:rsidRPr="00930F97">
        <w:rPr>
          <w:color w:val="000000"/>
          <w:lang w:val="en-US"/>
        </w:rPr>
        <w:t>S</w:t>
      </w:r>
      <w:r w:rsidRPr="00930F97">
        <w:rPr>
          <w:color w:val="000000"/>
        </w:rPr>
        <w:t xml:space="preserve">4» движки </w:t>
      </w:r>
      <w:r w:rsidRPr="00930F97">
        <w:rPr>
          <w:color w:val="000000"/>
          <w:lang w:val="en-US"/>
        </w:rPr>
        <w:t>S</w:t>
      </w:r>
      <w:r w:rsidRPr="00930F97">
        <w:rPr>
          <w:color w:val="000000"/>
        </w:rPr>
        <w:t>4.1–</w:t>
      </w:r>
      <w:r w:rsidRPr="00930F97">
        <w:rPr>
          <w:color w:val="000000"/>
          <w:lang w:val="en-US"/>
        </w:rPr>
        <w:t>S</w:t>
      </w:r>
      <w:r w:rsidRPr="00930F97">
        <w:rPr>
          <w:color w:val="000000"/>
        </w:rPr>
        <w:t xml:space="preserve">4.6 (нумерация движков начинается снизу) в положение «1»,  </w:t>
      </w:r>
      <w:r w:rsidRPr="00930F97">
        <w:rPr>
          <w:color w:val="000000"/>
          <w:lang w:val="en-US"/>
        </w:rPr>
        <w:t>S</w:t>
      </w:r>
      <w:r w:rsidRPr="00930F97">
        <w:rPr>
          <w:color w:val="000000"/>
        </w:rPr>
        <w:t xml:space="preserve">4.7 и </w:t>
      </w:r>
      <w:r w:rsidRPr="00930F97">
        <w:rPr>
          <w:color w:val="000000"/>
          <w:lang w:val="en-US"/>
        </w:rPr>
        <w:t>S</w:t>
      </w:r>
      <w:r w:rsidRPr="00930F97">
        <w:rPr>
          <w:color w:val="000000"/>
        </w:rPr>
        <w:t>4.8 – в положение «0» и установите на место крышку-фильтр;</w:t>
      </w:r>
    </w:p>
    <w:p w:rsidR="00C509CC" w:rsidRPr="00930F97" w:rsidRDefault="00C509CC" w:rsidP="00C509CC">
      <w:pPr>
        <w:ind w:firstLine="284"/>
        <w:jc w:val="both"/>
      </w:pPr>
      <w:r w:rsidRPr="00930F97">
        <w:rPr>
          <w:color w:val="000000"/>
        </w:rPr>
        <w:t xml:space="preserve">- переведите органы управления прибора – тумблеры </w:t>
      </w:r>
      <w:r w:rsidRPr="00930F97">
        <w:rPr>
          <w:color w:val="000000"/>
          <w:lang w:val="en-US"/>
        </w:rPr>
        <w:t>S</w:t>
      </w:r>
      <w:r w:rsidRPr="00930F97">
        <w:rPr>
          <w:color w:val="000000"/>
        </w:rPr>
        <w:t>2 и S3 в верхнее положение. При этом прибор должен начать регистрировать внешний радиационный фон, индикация сим</w:t>
      </w:r>
      <w:r w:rsidRPr="00930F97">
        <w:rPr>
          <w:color w:val="000000"/>
        </w:rPr>
        <w:softHyphen/>
        <w:t>волов «</w:t>
      </w:r>
      <w:proofErr w:type="gramStart"/>
      <w:r w:rsidRPr="00930F97">
        <w:rPr>
          <w:color w:val="000000"/>
        </w:rPr>
        <w:t>:»</w:t>
      </w:r>
      <w:proofErr w:type="gramEnd"/>
      <w:r w:rsidRPr="00930F97">
        <w:rPr>
          <w:color w:val="000000"/>
        </w:rPr>
        <w:t xml:space="preserve"> и «</w:t>
      </w:r>
      <w:r w:rsidRPr="00930F97">
        <w:rPr>
          <w:color w:val="000000"/>
          <w:lang w:val="en-US"/>
        </w:rPr>
        <w:t>v</w:t>
      </w:r>
      <w:r w:rsidRPr="00930F97">
        <w:rPr>
          <w:color w:val="000000"/>
        </w:rPr>
        <w:t>» (батарея питания разряжена) на табло инди</w:t>
      </w:r>
      <w:r w:rsidRPr="00930F97">
        <w:rPr>
          <w:color w:val="000000"/>
        </w:rPr>
        <w:softHyphen/>
        <w:t>катора должна отсутствовать;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- через 28 с после включения прибор должен выдать пре</w:t>
      </w:r>
      <w:r w:rsidRPr="00930F97">
        <w:rPr>
          <w:color w:val="000000"/>
        </w:rPr>
        <w:softHyphen/>
        <w:t xml:space="preserve">рывистый звуковой сигнал, при этом на табло индикатора должно индицироваться 4-разрядное число, значащая часть которого, умноженная на пересчетный коэффициент 0,01 при измерениях мощности полевой эквивалентной дозы в верхнем положении тумблера S3, дает измеренную величину в </w:t>
      </w:r>
      <w:proofErr w:type="spellStart"/>
      <w:r w:rsidRPr="00930F97">
        <w:rPr>
          <w:color w:val="000000"/>
        </w:rPr>
        <w:t>микрозивертах</w:t>
      </w:r>
      <w:proofErr w:type="spellEnd"/>
      <w:r w:rsidRPr="00930F97">
        <w:rPr>
          <w:color w:val="000000"/>
        </w:rPr>
        <w:t xml:space="preserve"> в час (</w:t>
      </w:r>
      <w:proofErr w:type="spellStart"/>
      <w:r w:rsidRPr="00930F97">
        <w:rPr>
          <w:color w:val="000000"/>
        </w:rPr>
        <w:t>мкЗв</w:t>
      </w:r>
      <w:proofErr w:type="spellEnd"/>
      <w:r w:rsidRPr="00930F97">
        <w:rPr>
          <w:color w:val="000000"/>
        </w:rPr>
        <w:t>/ч). Время индикации числа на табло – около 14 с, после чего звуковой сигнал должен прекратиться, а прибор автоматически повторить цикл измерения. Результат измерения запишите в отчет по работе.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b/>
          <w:color w:val="000000"/>
        </w:rPr>
        <w:t>3.</w:t>
      </w:r>
      <w:r w:rsidRPr="00930F97">
        <w:rPr>
          <w:color w:val="000000"/>
        </w:rPr>
        <w:t xml:space="preserve"> Расчет эффективной дозы внешнего облучения производится </w:t>
      </w:r>
      <w:proofErr w:type="gramStart"/>
      <w:r w:rsidRPr="00930F97">
        <w:rPr>
          <w:color w:val="000000"/>
        </w:rPr>
        <w:t>согласно формулы</w:t>
      </w:r>
      <w:proofErr w:type="gramEnd"/>
      <w:r w:rsidRPr="00930F97">
        <w:rPr>
          <w:color w:val="000000"/>
        </w:rPr>
        <w:t xml:space="preserve">, приведенной на стр. 17. Среднее значение мощности экспозиционной дозы до аварии на ЧАЭС в </w:t>
      </w:r>
      <w:proofErr w:type="gramStart"/>
      <w:r w:rsidRPr="00930F97">
        <w:rPr>
          <w:color w:val="000000"/>
        </w:rPr>
        <w:t>г</w:t>
      </w:r>
      <w:proofErr w:type="gramEnd"/>
      <w:r w:rsidRPr="00930F97">
        <w:rPr>
          <w:color w:val="000000"/>
        </w:rPr>
        <w:t xml:space="preserve">. Горки составляло 10 </w:t>
      </w:r>
      <w:proofErr w:type="spellStart"/>
      <w:r w:rsidRPr="00930F97">
        <w:rPr>
          <w:color w:val="000000"/>
        </w:rPr>
        <w:t>мкР</w:t>
      </w:r>
      <w:proofErr w:type="spellEnd"/>
      <w:r w:rsidRPr="00930F97">
        <w:rPr>
          <w:color w:val="000000"/>
        </w:rPr>
        <w:t xml:space="preserve">/час. 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b/>
          <w:color w:val="000000"/>
        </w:rPr>
        <w:t xml:space="preserve">4. </w:t>
      </w:r>
      <w:r w:rsidRPr="00930F97">
        <w:rPr>
          <w:color w:val="000000"/>
        </w:rPr>
        <w:t>По полученному расчету сделайте вывод.</w:t>
      </w:r>
    </w:p>
    <w:p w:rsidR="00C509CC" w:rsidRPr="00930F97" w:rsidRDefault="00C509CC" w:rsidP="00C509CC">
      <w:pPr>
        <w:ind w:firstLine="284"/>
        <w:rPr>
          <w:color w:val="000000"/>
        </w:rPr>
      </w:pPr>
      <w:r w:rsidRPr="00930F97">
        <w:rPr>
          <w:color w:val="000000"/>
        </w:rPr>
        <w:t xml:space="preserve">  </w:t>
      </w:r>
    </w:p>
    <w:p w:rsidR="00C509CC" w:rsidRPr="00930F97" w:rsidRDefault="00C509CC" w:rsidP="00C509CC">
      <w:pPr>
        <w:ind w:firstLine="284"/>
        <w:jc w:val="center"/>
        <w:rPr>
          <w:b/>
          <w:color w:val="000000"/>
        </w:rPr>
      </w:pPr>
      <w:r w:rsidRPr="00930F97">
        <w:rPr>
          <w:b/>
          <w:color w:val="000000"/>
        </w:rPr>
        <w:t>Контрольные вопросы:</w:t>
      </w:r>
    </w:p>
    <w:p w:rsidR="00C509CC" w:rsidRPr="00930F97" w:rsidRDefault="00C509CC" w:rsidP="00C509CC">
      <w:pPr>
        <w:ind w:firstLine="284"/>
        <w:rPr>
          <w:b/>
          <w:color w:val="000000"/>
        </w:rPr>
      </w:pP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1.Назовите источники загрязнения окружающей среды техногенными радионуклидами.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2.Какие техногенные радионуклиды наиболее опасны для человека?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3. Назовите период полураспада цезия-137 и стронция-90 и вид излучения, сопровождающего радиоактивный распад этих радионуклидов.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 xml:space="preserve">4. </w:t>
      </w:r>
      <w:proofErr w:type="gramStart"/>
      <w:r w:rsidRPr="00930F97">
        <w:rPr>
          <w:color w:val="000000"/>
        </w:rPr>
        <w:t>Аналогами</w:t>
      </w:r>
      <w:proofErr w:type="gramEnd"/>
      <w:r w:rsidRPr="00930F97">
        <w:rPr>
          <w:color w:val="000000"/>
        </w:rPr>
        <w:t xml:space="preserve"> каких химических элементов являются цезия-137 и стронция-90?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5. Расскажите миграционные цепочки этих радионуклидов в биосфере и сфере агропромышленного производства.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6. Назовите пути поступления радионуклидов в организм человека.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7. С какой целью осуществляется радиационный контроль продуктов питания?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8. Назовите объекты и параметры контроля.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9. Какие основные Республиканские нормативы вы знаете?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10. На каких территориях осуществляется радиационный контроль?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11.Регистрировалось ли содержание цезия-137 и стронция-90 в продуктах питания до чернобыльской катастрофы и что являлось источником этого загрязнения?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12. Сколько С</w:t>
      </w:r>
      <w:r w:rsidRPr="00930F97">
        <w:rPr>
          <w:color w:val="000000"/>
          <w:lang w:val="en-US"/>
        </w:rPr>
        <w:t>s</w:t>
      </w:r>
      <w:r w:rsidRPr="00930F97">
        <w:rPr>
          <w:color w:val="000000"/>
        </w:rPr>
        <w:t xml:space="preserve">-137 и  </w:t>
      </w:r>
      <w:proofErr w:type="spellStart"/>
      <w:r w:rsidRPr="00930F97">
        <w:rPr>
          <w:color w:val="000000"/>
          <w:lang w:val="en-US"/>
        </w:rPr>
        <w:t>Sr</w:t>
      </w:r>
      <w:proofErr w:type="spellEnd"/>
      <w:r w:rsidRPr="00930F97">
        <w:rPr>
          <w:color w:val="000000"/>
        </w:rPr>
        <w:t>-90 содержалось в продуктах питания до чернобыльской катастрофы?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13. Во сколько раз содержание С</w:t>
      </w:r>
      <w:r w:rsidRPr="00930F97">
        <w:rPr>
          <w:color w:val="000000"/>
          <w:lang w:val="en-US"/>
        </w:rPr>
        <w:t>s</w:t>
      </w:r>
      <w:r w:rsidRPr="00930F97">
        <w:rPr>
          <w:color w:val="000000"/>
        </w:rPr>
        <w:t xml:space="preserve">-137 в продуктах питания в настоящее время может превышать </w:t>
      </w:r>
      <w:proofErr w:type="spellStart"/>
      <w:r w:rsidRPr="00930F97">
        <w:rPr>
          <w:color w:val="000000"/>
        </w:rPr>
        <w:t>дочернобыльский</w:t>
      </w:r>
      <w:proofErr w:type="spellEnd"/>
      <w:r w:rsidRPr="00930F97">
        <w:rPr>
          <w:color w:val="000000"/>
        </w:rPr>
        <w:t xml:space="preserve"> уровень? 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14. При какой плотности загрязнения почвы в Республике Беларусь осуществляется производство сельскохозяйственной продукции?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15. Какие радионуклиды называются инкорпорированными?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16. Где в организме человека накапливаются С</w:t>
      </w:r>
      <w:r w:rsidRPr="00930F97">
        <w:rPr>
          <w:color w:val="000000"/>
          <w:lang w:val="en-US"/>
        </w:rPr>
        <w:t>s</w:t>
      </w:r>
      <w:r w:rsidRPr="00930F97">
        <w:rPr>
          <w:color w:val="000000"/>
        </w:rPr>
        <w:t xml:space="preserve">-137 и  </w:t>
      </w:r>
      <w:proofErr w:type="spellStart"/>
      <w:r w:rsidRPr="00930F97">
        <w:rPr>
          <w:color w:val="000000"/>
          <w:lang w:val="en-US"/>
        </w:rPr>
        <w:t>Sr</w:t>
      </w:r>
      <w:proofErr w:type="spellEnd"/>
      <w:r w:rsidRPr="00930F97">
        <w:rPr>
          <w:color w:val="000000"/>
        </w:rPr>
        <w:t>-90?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17. По какой формуле можно рассчитать индивидуальную эффективную дозу внутреннего облучения?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18. Как определяется эффективная доза внешнего облучения?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19. Для каких целей используют спектрометры излучения человека?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20. Для каких целей используют дозиметры?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21. Какие марки дозиметров вы знаете?</w:t>
      </w:r>
    </w:p>
    <w:p w:rsidR="00C509CC" w:rsidRPr="00930F97" w:rsidRDefault="00C509CC" w:rsidP="00C509CC">
      <w:pPr>
        <w:ind w:firstLine="284"/>
        <w:jc w:val="both"/>
        <w:rPr>
          <w:color w:val="000000"/>
        </w:rPr>
      </w:pPr>
      <w:r w:rsidRPr="00930F97">
        <w:rPr>
          <w:color w:val="000000"/>
        </w:rPr>
        <w:t>22.Назовите правила измерения эффективной дозы при помощи дозиметров?</w:t>
      </w:r>
    </w:p>
    <w:p w:rsidR="009878DC" w:rsidRDefault="009878DC"/>
    <w:sectPr w:rsidR="009878DC" w:rsidSect="0098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09CC"/>
    <w:rsid w:val="009878DC"/>
    <w:rsid w:val="00C5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1538</Words>
  <Characters>8769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1</cp:revision>
  <dcterms:created xsi:type="dcterms:W3CDTF">2018-02-28T06:06:00Z</dcterms:created>
  <dcterms:modified xsi:type="dcterms:W3CDTF">2018-02-28T06:08:00Z</dcterms:modified>
</cp:coreProperties>
</file>