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1F0C">
      <w:pPr>
        <w:shd w:val="clear" w:color="auto" w:fill="FFFFFF"/>
        <w:ind w:right="67"/>
        <w:jc w:val="center"/>
      </w:pPr>
      <w:r>
        <w:rPr>
          <w:rFonts w:eastAsia="Times New Roman"/>
          <w:b/>
          <w:bCs/>
          <w:color w:val="000000"/>
          <w:spacing w:val="-7"/>
          <w:sz w:val="37"/>
          <w:szCs w:val="37"/>
        </w:rPr>
        <w:t>Тематический план</w:t>
      </w:r>
    </w:p>
    <w:p w:rsidR="00000000" w:rsidRDefault="005E1F0C">
      <w:pPr>
        <w:shd w:val="clear" w:color="auto" w:fill="FFFFFF"/>
        <w:spacing w:line="346" w:lineRule="exact"/>
        <w:ind w:left="1166" w:right="1037" w:firstLine="845"/>
      </w:pPr>
      <w:r>
        <w:rPr>
          <w:rFonts w:eastAsia="Times New Roman"/>
          <w:color w:val="000000"/>
          <w:spacing w:val="3"/>
          <w:sz w:val="28"/>
          <w:szCs w:val="28"/>
        </w:rPr>
        <w:t xml:space="preserve">лекций по учебной дисциплине </w:t>
      </w:r>
      <w:r>
        <w:rPr>
          <w:rFonts w:eastAsia="Times New Roman"/>
          <w:color w:val="000000"/>
          <w:spacing w:val="3"/>
          <w:sz w:val="28"/>
          <w:szCs w:val="28"/>
          <w:u w:val="single"/>
        </w:rPr>
        <w:t>Радиобиология</w:t>
      </w:r>
      <w:r w:rsidRPr="005E1F0C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для студентов специальности </w:t>
      </w:r>
      <w:r>
        <w:rPr>
          <w:rFonts w:eastAsia="Times New Roman"/>
          <w:color w:val="000000"/>
          <w:spacing w:val="2"/>
          <w:sz w:val="28"/>
          <w:szCs w:val="28"/>
          <w:u w:val="single"/>
        </w:rPr>
        <w:t>Экология сельского хозяйства</w:t>
      </w:r>
    </w:p>
    <w:p w:rsidR="00000000" w:rsidRDefault="005E1F0C">
      <w:pPr>
        <w:spacing w:after="74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7"/>
        <w:gridCol w:w="4157"/>
        <w:gridCol w:w="2986"/>
        <w:gridCol w:w="16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5E1F0C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5"/>
                <w:szCs w:val="25"/>
              </w:rPr>
              <w:t>№</w:t>
            </w:r>
          </w:p>
          <w:p w:rsidR="00000000" w:rsidRDefault="005E1F0C">
            <w:pPr>
              <w:shd w:val="clear" w:color="auto" w:fill="FFFFFF"/>
              <w:spacing w:line="298" w:lineRule="exact"/>
              <w:ind w:right="38"/>
            </w:pPr>
            <w:r>
              <w:rPr>
                <w:rFonts w:eastAsia="Times New Roman"/>
                <w:color w:val="000000"/>
                <w:spacing w:val="-11"/>
                <w:sz w:val="25"/>
                <w:szCs w:val="25"/>
              </w:rPr>
              <w:t xml:space="preserve">Модуля </w:t>
            </w:r>
            <w:r>
              <w:rPr>
                <w:rFonts w:eastAsia="Times New Roman"/>
                <w:color w:val="000000"/>
                <w:spacing w:val="-9"/>
                <w:sz w:val="25"/>
                <w:szCs w:val="25"/>
              </w:rPr>
              <w:t>(блока)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5E1F0C">
            <w:pPr>
              <w:shd w:val="clear" w:color="auto" w:fill="FFFFFF"/>
              <w:ind w:left="1440"/>
            </w:pP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>Тема лекции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5E1F0C">
            <w:pPr>
              <w:shd w:val="clear" w:color="auto" w:fill="FFFFFF"/>
              <w:ind w:left="874"/>
            </w:pPr>
            <w:r>
              <w:rPr>
                <w:rFonts w:eastAsia="Times New Roman"/>
                <w:color w:val="000000"/>
                <w:spacing w:val="-8"/>
                <w:sz w:val="25"/>
                <w:szCs w:val="25"/>
              </w:rPr>
              <w:t>Содержание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5E1F0C">
            <w:pPr>
              <w:shd w:val="clear" w:color="auto" w:fill="FFFFFF"/>
              <w:spacing w:line="298" w:lineRule="exact"/>
              <w:ind w:left="264" w:right="130" w:firstLine="43"/>
            </w:pPr>
            <w:r>
              <w:rPr>
                <w:rFonts w:eastAsia="Times New Roman"/>
                <w:color w:val="000000"/>
                <w:spacing w:val="-9"/>
                <w:sz w:val="25"/>
                <w:szCs w:val="25"/>
              </w:rPr>
              <w:t>Количест</w:t>
            </w:r>
            <w:r>
              <w:rPr>
                <w:rFonts w:eastAsia="Times New Roman"/>
                <w:color w:val="000000"/>
                <w:spacing w:val="-9"/>
                <w:sz w:val="25"/>
                <w:szCs w:val="25"/>
              </w:rPr>
              <w:softHyphen/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>во часов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ind w:left="245"/>
            </w:pP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>Введение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jc w:val="center"/>
            </w:pPr>
            <w:r>
              <w:rPr>
                <w:color w:val="000000"/>
                <w:sz w:val="25"/>
                <w:szCs w:val="25"/>
              </w:rPr>
              <w:t>1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89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451" w:lineRule="exact"/>
              <w:ind w:left="360" w:right="154"/>
            </w:pPr>
            <w:r>
              <w:rPr>
                <w:color w:val="000000"/>
                <w:spacing w:val="-1"/>
                <w:sz w:val="25"/>
                <w:szCs w:val="25"/>
                <w:lang w:val="en-US"/>
              </w:rPr>
              <w:t xml:space="preserve">Ml </w:t>
            </w:r>
            <w:r>
              <w:rPr>
                <w:rFonts w:eastAsia="Times New Roman"/>
                <w:color w:val="000000"/>
                <w:spacing w:val="-21"/>
                <w:sz w:val="25"/>
                <w:szCs w:val="25"/>
              </w:rPr>
              <w:t>Б1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3"/>
                <w:sz w:val="25"/>
                <w:szCs w:val="25"/>
              </w:rPr>
              <w:t xml:space="preserve">Биологическое                        действие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>иониз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>ирующих излучений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274" w:lineRule="exact"/>
              <w:ind w:left="5" w:right="43" w:hanging="19"/>
            </w:pP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Относительная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биологическая эффективность </w:t>
            </w:r>
            <w:r>
              <w:rPr>
                <w:rFonts w:eastAsia="Times New Roman"/>
                <w:color w:val="000000"/>
                <w:spacing w:val="-8"/>
                <w:sz w:val="25"/>
                <w:szCs w:val="25"/>
              </w:rPr>
              <w:t xml:space="preserve">ионизирующих излучений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и линейная передача энергии. Методы оценки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относительной биологической эффективности излучений. </w:t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 xml:space="preserve">Механизм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биологического действия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>ионизирующих излучений.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jc w:val="center"/>
            </w:pPr>
            <w:r>
              <w:rPr>
                <w:color w:val="000000"/>
                <w:sz w:val="25"/>
                <w:szCs w:val="25"/>
              </w:rPr>
              <w:t>3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1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461" w:lineRule="exact"/>
              <w:ind w:left="370" w:right="139"/>
            </w:pPr>
            <w:r>
              <w:rPr>
                <w:color w:val="000000"/>
                <w:spacing w:val="1"/>
                <w:sz w:val="25"/>
                <w:szCs w:val="25"/>
                <w:lang w:val="en-US"/>
              </w:rPr>
              <w:t xml:space="preserve">Ml </w:t>
            </w:r>
            <w:r>
              <w:rPr>
                <w:rFonts w:eastAsia="Times New Roman"/>
                <w:color w:val="000000"/>
                <w:spacing w:val="-14"/>
                <w:sz w:val="25"/>
                <w:szCs w:val="25"/>
              </w:rPr>
              <w:t>Б2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>Молекул</w:t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>ярная радиобиология клетки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274" w:lineRule="exact"/>
              <w:ind w:left="10" w:hanging="10"/>
            </w:pP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Радиолиз молекулы воды Радиационно-химические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повреждения </w:t>
            </w:r>
            <w:r>
              <w:rPr>
                <w:rFonts w:eastAsia="Times New Roman"/>
                <w:color w:val="000000"/>
                <w:spacing w:val="-4"/>
                <w:sz w:val="25"/>
                <w:szCs w:val="25"/>
              </w:rPr>
              <w:t xml:space="preserve">аминокислот,         белков, углеводов     и     липидов. </w:t>
            </w:r>
            <w:r>
              <w:rPr>
                <w:rFonts w:eastAsia="Times New Roman"/>
                <w:color w:val="000000"/>
                <w:sz w:val="25"/>
                <w:szCs w:val="25"/>
              </w:rPr>
              <w:t xml:space="preserve">Реакция       клеток       на </w:t>
            </w:r>
            <w:r>
              <w:rPr>
                <w:rFonts w:eastAsia="Times New Roman"/>
                <w:color w:val="000000"/>
                <w:spacing w:val="-8"/>
                <w:sz w:val="25"/>
                <w:szCs w:val="25"/>
              </w:rPr>
              <w:t>облучение.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jc w:val="center"/>
            </w:pPr>
            <w:r>
              <w:rPr>
                <w:color w:val="000000"/>
                <w:sz w:val="25"/>
                <w:szCs w:val="25"/>
              </w:rPr>
              <w:t>10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18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ind w:left="379"/>
            </w:pPr>
            <w:r>
              <w:rPr>
                <w:rFonts w:eastAsia="Times New Roman"/>
                <w:color w:val="000000"/>
                <w:sz w:val="26"/>
                <w:szCs w:val="26"/>
              </w:rPr>
              <w:t>М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  <w:proofErr w:type="gramEnd"/>
            <w:r>
              <w:t xml:space="preserve"> 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>Радиобиология растений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274" w:lineRule="exact"/>
              <w:ind w:left="19"/>
            </w:pP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Методы     радиобиологии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растений.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>Ра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диобиологические </w:t>
            </w:r>
            <w:r>
              <w:rPr>
                <w:rFonts w:eastAsia="Times New Roman"/>
                <w:color w:val="000000"/>
                <w:spacing w:val="-3"/>
                <w:sz w:val="25"/>
                <w:szCs w:val="25"/>
              </w:rPr>
              <w:t xml:space="preserve">эффекты   растений    при </w:t>
            </w:r>
            <w:r>
              <w:rPr>
                <w:rFonts w:eastAsia="Times New Roman"/>
                <w:color w:val="000000"/>
                <w:spacing w:val="-4"/>
                <w:sz w:val="25"/>
                <w:szCs w:val="25"/>
              </w:rPr>
              <w:t xml:space="preserve">остром    и    хроническом </w:t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 xml:space="preserve">облучении.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Радиобиологический мониторинг     природных </w:t>
            </w:r>
            <w:r>
              <w:rPr>
                <w:rFonts w:eastAsia="Times New Roman"/>
                <w:color w:val="000000"/>
                <w:spacing w:val="-2"/>
                <w:sz w:val="25"/>
                <w:szCs w:val="25"/>
              </w:rPr>
              <w:t xml:space="preserve">популяций   растений   на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территории     Республики </w:t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 xml:space="preserve">Беларусь.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Модификация </w:t>
            </w:r>
            <w:proofErr w:type="spellStart"/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>радиочувствительности</w:t>
            </w:r>
            <w:proofErr w:type="spellEnd"/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  и </w:t>
            </w:r>
            <w:r>
              <w:rPr>
                <w:rFonts w:eastAsia="Times New Roman"/>
                <w:color w:val="000000"/>
                <w:sz w:val="25"/>
                <w:szCs w:val="25"/>
              </w:rPr>
              <w:t xml:space="preserve">защита      растений      от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>луч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>евого поражения.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jc w:val="center"/>
            </w:pPr>
            <w:r>
              <w:rPr>
                <w:color w:val="000000"/>
                <w:sz w:val="25"/>
                <w:szCs w:val="25"/>
              </w:rPr>
              <w:t>14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1F0C" w:rsidRDefault="005E1F0C">
            <w:pPr>
              <w:shd w:val="clear" w:color="auto" w:fill="FFFFFF"/>
              <w:ind w:left="394"/>
            </w:pPr>
            <w:r w:rsidRPr="005E1F0C">
              <w:rPr>
                <w:rFonts w:eastAsia="Times New Roman"/>
                <w:iCs/>
                <w:color w:val="000000"/>
                <w:spacing w:val="-13"/>
                <w:sz w:val="28"/>
                <w:szCs w:val="37"/>
              </w:rPr>
              <w:t>М3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>Радиобиология человека и животных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274" w:lineRule="exact"/>
              <w:ind w:left="34" w:firstLine="14"/>
            </w:pPr>
            <w:proofErr w:type="spellStart"/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>Радиочувствительность</w:t>
            </w:r>
            <w:proofErr w:type="spellEnd"/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 </w:t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 xml:space="preserve">организма.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>Медицинские последствия    катастрофы на   Чернобыльской   АЭС для человека.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jc w:val="center"/>
            </w:pPr>
            <w:r>
              <w:rPr>
                <w:color w:val="000000"/>
                <w:sz w:val="25"/>
                <w:szCs w:val="25"/>
              </w:rPr>
              <w:t>20</w:t>
            </w:r>
            <w:r>
              <w:t xml:space="preserve"> </w:t>
            </w:r>
          </w:p>
        </w:tc>
      </w:tr>
    </w:tbl>
    <w:p w:rsidR="00000000" w:rsidRDefault="005E1F0C">
      <w:pPr>
        <w:sectPr w:rsidR="00000000">
          <w:type w:val="continuous"/>
          <w:pgSz w:w="11909" w:h="16834"/>
          <w:pgMar w:top="811" w:right="636" w:bottom="360" w:left="140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8"/>
        <w:gridCol w:w="4214"/>
        <w:gridCol w:w="2894"/>
        <w:gridCol w:w="171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274" w:lineRule="exact"/>
              <w:ind w:right="542" w:hanging="5"/>
            </w:pP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 xml:space="preserve">Защита населения от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радиационного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>воздействия.</w:t>
            </w:r>
            <w:r>
              <w:t xml:space="preserve">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ind w:left="370"/>
            </w:pPr>
            <w:r>
              <w:rPr>
                <w:rFonts w:eastAsia="Times New Roman"/>
                <w:color w:val="000000"/>
                <w:sz w:val="25"/>
                <w:szCs w:val="25"/>
              </w:rPr>
              <w:t>М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</w:rPr>
              <w:t>4</w:t>
            </w:r>
            <w:proofErr w:type="gramEnd"/>
            <w:r>
              <w:t xml:space="preserve"> 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>Прикладная радиобиология</w:t>
            </w:r>
            <w:r>
              <w:t xml:space="preserve"> 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>Радиационно-</w:t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 xml:space="preserve">биологическая технология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 xml:space="preserve">в сельском хозяйстве.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>Радиационно-</w:t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 xml:space="preserve">биологическая технология </w:t>
            </w:r>
            <w:r>
              <w:rPr>
                <w:rFonts w:eastAsia="Times New Roman"/>
                <w:color w:val="000000"/>
                <w:spacing w:val="-4"/>
                <w:sz w:val="25"/>
                <w:szCs w:val="25"/>
              </w:rPr>
              <w:t xml:space="preserve">в         перерабатывающей </w:t>
            </w:r>
            <w:r>
              <w:rPr>
                <w:rFonts w:eastAsia="Times New Roman"/>
                <w:color w:val="000000"/>
                <w:spacing w:val="-9"/>
                <w:sz w:val="25"/>
                <w:szCs w:val="25"/>
              </w:rPr>
              <w:t xml:space="preserve">промышленности. </w:t>
            </w:r>
            <w:r>
              <w:rPr>
                <w:rFonts w:eastAsia="Times New Roman"/>
                <w:color w:val="000000"/>
                <w:spacing w:val="-5"/>
                <w:sz w:val="25"/>
                <w:szCs w:val="25"/>
              </w:rPr>
              <w:t>Радиационно-</w:t>
            </w:r>
            <w:r>
              <w:rPr>
                <w:rFonts w:eastAsia="Times New Roman"/>
                <w:color w:val="000000"/>
                <w:spacing w:val="-7"/>
                <w:sz w:val="25"/>
                <w:szCs w:val="25"/>
              </w:rPr>
              <w:t xml:space="preserve">биологическая технология </w:t>
            </w:r>
            <w:r>
              <w:rPr>
                <w:rFonts w:eastAsia="Times New Roman"/>
                <w:color w:val="000000"/>
                <w:spacing w:val="-6"/>
                <w:sz w:val="25"/>
                <w:szCs w:val="25"/>
              </w:rPr>
              <w:t>в медицине.</w:t>
            </w:r>
            <w:r>
              <w:t xml:space="preserve">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ind w:left="864"/>
            </w:pPr>
            <w:r>
              <w:rPr>
                <w:color w:val="000000"/>
                <w:sz w:val="25"/>
                <w:szCs w:val="25"/>
              </w:rPr>
              <w:t>6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ind w:left="3298"/>
            </w:pPr>
            <w:r>
              <w:rPr>
                <w:rFonts w:eastAsia="Times New Roman"/>
                <w:color w:val="000000"/>
                <w:spacing w:val="-3"/>
                <w:sz w:val="25"/>
                <w:szCs w:val="25"/>
              </w:rPr>
              <w:t>Итого</w:t>
            </w:r>
            <w:r>
              <w:t xml:space="preserve"> </w:t>
            </w:r>
          </w:p>
        </w:tc>
        <w:tc>
          <w:tcPr>
            <w:tcW w:w="28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E1F0C">
            <w:pPr>
              <w:shd w:val="clear" w:color="auto" w:fill="FFFFFF"/>
              <w:ind w:left="869"/>
            </w:pPr>
            <w:r>
              <w:rPr>
                <w:color w:val="000000"/>
                <w:sz w:val="25"/>
                <w:szCs w:val="25"/>
              </w:rPr>
              <w:t>54</w:t>
            </w:r>
            <w:r>
              <w:t xml:space="preserve"> </w:t>
            </w:r>
          </w:p>
        </w:tc>
      </w:tr>
    </w:tbl>
    <w:p w:rsidR="005E1F0C" w:rsidRDefault="005E1F0C"/>
    <w:sectPr w:rsidR="005E1F0C">
      <w:pgSz w:w="11909" w:h="16834"/>
      <w:pgMar w:top="1440" w:right="684" w:bottom="720" w:left="140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E1F0C"/>
    <w:rsid w:val="005E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2017-01-11T09:37:00Z</dcterms:created>
  <dcterms:modified xsi:type="dcterms:W3CDTF">2017-01-11T09:39:00Z</dcterms:modified>
</cp:coreProperties>
</file>