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607" w:rsidRDefault="00C35607" w:rsidP="00C35607">
      <w:pPr>
        <w:widowControl w:val="0"/>
        <w:ind w:firstLine="284"/>
        <w:jc w:val="center"/>
        <w:rPr>
          <w:b/>
          <w:sz w:val="20"/>
          <w:szCs w:val="20"/>
        </w:rPr>
      </w:pPr>
      <w:r w:rsidRPr="007E3A5C">
        <w:rPr>
          <w:b/>
          <w:sz w:val="20"/>
          <w:szCs w:val="20"/>
        </w:rPr>
        <w:t>ТЕМАТИЧЕСКИЙ ПЛАН ЛАБОРАТОРНЫХ ЗАНЯТИЙ (СТАЦИОНАР)</w:t>
      </w:r>
    </w:p>
    <w:p w:rsidR="00C35607" w:rsidRPr="007E3A5C" w:rsidRDefault="00C35607" w:rsidP="00C35607">
      <w:pPr>
        <w:widowControl w:val="0"/>
        <w:ind w:firstLine="284"/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"/>
        <w:gridCol w:w="6846"/>
        <w:gridCol w:w="1707"/>
      </w:tblGrid>
      <w:tr w:rsidR="00C35607" w:rsidRPr="0006779C" w:rsidTr="00B11382">
        <w:trPr>
          <w:trHeight w:val="873"/>
        </w:trPr>
        <w:tc>
          <w:tcPr>
            <w:tcW w:w="0" w:type="auto"/>
          </w:tcPr>
          <w:p w:rsidR="00C35607" w:rsidRPr="00357F79" w:rsidRDefault="00C35607" w:rsidP="00C35607">
            <w:pPr>
              <w:jc w:val="center"/>
            </w:pPr>
            <w:r w:rsidRPr="00357F79">
              <w:t>№</w:t>
            </w:r>
          </w:p>
          <w:p w:rsidR="00C35607" w:rsidRPr="00357F79" w:rsidRDefault="00C35607" w:rsidP="00C35607">
            <w:pPr>
              <w:jc w:val="center"/>
            </w:pPr>
            <w:proofErr w:type="gramStart"/>
            <w:r w:rsidRPr="00357F79">
              <w:t>п</w:t>
            </w:r>
            <w:proofErr w:type="gramEnd"/>
            <w:r w:rsidRPr="00357F79">
              <w:t>/п</w:t>
            </w:r>
          </w:p>
          <w:p w:rsidR="00C35607" w:rsidRPr="00357F79" w:rsidRDefault="00C35607" w:rsidP="00C35607">
            <w:pPr>
              <w:jc w:val="center"/>
            </w:pPr>
            <w:r w:rsidRPr="00357F79">
              <w:t>занятий</w:t>
            </w:r>
          </w:p>
        </w:tc>
        <w:tc>
          <w:tcPr>
            <w:tcW w:w="0" w:type="auto"/>
            <w:vAlign w:val="center"/>
          </w:tcPr>
          <w:p w:rsidR="00C35607" w:rsidRPr="00357F79" w:rsidRDefault="00C35607" w:rsidP="00B11382">
            <w:pPr>
              <w:ind w:firstLine="284"/>
              <w:jc w:val="center"/>
            </w:pPr>
            <w:r w:rsidRPr="00357F79">
              <w:t>Наименование тем, разделов</w:t>
            </w:r>
          </w:p>
        </w:tc>
        <w:tc>
          <w:tcPr>
            <w:tcW w:w="0" w:type="auto"/>
            <w:vAlign w:val="center"/>
          </w:tcPr>
          <w:p w:rsidR="00C35607" w:rsidRPr="00357F79" w:rsidRDefault="00C35607" w:rsidP="00B11382">
            <w:pPr>
              <w:ind w:firstLine="284"/>
              <w:jc w:val="center"/>
            </w:pPr>
            <w:r w:rsidRPr="00357F79">
              <w:t>Количество часов</w:t>
            </w:r>
          </w:p>
        </w:tc>
      </w:tr>
      <w:tr w:rsidR="00C35607" w:rsidRPr="0006779C" w:rsidTr="00B11382">
        <w:trPr>
          <w:trHeight w:val="840"/>
        </w:trPr>
        <w:tc>
          <w:tcPr>
            <w:tcW w:w="0" w:type="auto"/>
          </w:tcPr>
          <w:p w:rsidR="00C35607" w:rsidRPr="00357F79" w:rsidRDefault="00C35607" w:rsidP="00C35607">
            <w:pPr>
              <w:widowControl w:val="0"/>
              <w:jc w:val="center"/>
              <w:rPr>
                <w:b/>
              </w:rPr>
            </w:pPr>
            <w:r w:rsidRPr="00357F79">
              <w:rPr>
                <w:b/>
              </w:rPr>
              <w:t>1</w:t>
            </w:r>
          </w:p>
        </w:tc>
        <w:tc>
          <w:tcPr>
            <w:tcW w:w="0" w:type="auto"/>
          </w:tcPr>
          <w:p w:rsidR="00C35607" w:rsidRPr="00357F79" w:rsidRDefault="00C35607" w:rsidP="00B11382">
            <w:pPr>
              <w:tabs>
                <w:tab w:val="left" w:pos="6663"/>
              </w:tabs>
              <w:ind w:firstLine="284"/>
              <w:rPr>
                <w:b/>
              </w:rPr>
            </w:pPr>
            <w:r w:rsidRPr="00357F79">
              <w:t xml:space="preserve">Проницаемость мембран растительных клеток при </w:t>
            </w:r>
            <w:proofErr w:type="gramStart"/>
            <w:r w:rsidRPr="00357F79">
              <w:t>остром</w:t>
            </w:r>
            <w:proofErr w:type="gramEnd"/>
            <w:r w:rsidRPr="00357F79">
              <w:t xml:space="preserve"> гамма-облучении</w:t>
            </w:r>
          </w:p>
        </w:tc>
        <w:tc>
          <w:tcPr>
            <w:tcW w:w="0" w:type="auto"/>
          </w:tcPr>
          <w:p w:rsidR="00C35607" w:rsidRPr="00357F79" w:rsidRDefault="00C35607" w:rsidP="00B11382">
            <w:pPr>
              <w:widowControl w:val="0"/>
              <w:ind w:firstLine="284"/>
              <w:jc w:val="center"/>
              <w:rPr>
                <w:b/>
              </w:rPr>
            </w:pPr>
            <w:r w:rsidRPr="00357F79">
              <w:rPr>
                <w:b/>
              </w:rPr>
              <w:t>2</w:t>
            </w:r>
          </w:p>
        </w:tc>
      </w:tr>
      <w:tr w:rsidR="00C35607" w:rsidRPr="0006779C" w:rsidTr="00B11382">
        <w:trPr>
          <w:trHeight w:val="471"/>
        </w:trPr>
        <w:tc>
          <w:tcPr>
            <w:tcW w:w="0" w:type="auto"/>
          </w:tcPr>
          <w:p w:rsidR="00C35607" w:rsidRPr="00357F79" w:rsidRDefault="00C35607" w:rsidP="00C35607">
            <w:pPr>
              <w:widowControl w:val="0"/>
              <w:jc w:val="center"/>
              <w:rPr>
                <w:b/>
              </w:rPr>
            </w:pPr>
            <w:r w:rsidRPr="00357F79">
              <w:rPr>
                <w:b/>
              </w:rPr>
              <w:t>2</w:t>
            </w:r>
          </w:p>
        </w:tc>
        <w:tc>
          <w:tcPr>
            <w:tcW w:w="0" w:type="auto"/>
          </w:tcPr>
          <w:p w:rsidR="00C35607" w:rsidRPr="00357F79" w:rsidRDefault="00C35607" w:rsidP="00B11382">
            <w:pPr>
              <w:tabs>
                <w:tab w:val="left" w:pos="6663"/>
              </w:tabs>
              <w:ind w:firstLine="284"/>
            </w:pPr>
            <w:r w:rsidRPr="00357F79">
              <w:t>Хромосомные аберрации при облучении клеток</w:t>
            </w:r>
          </w:p>
          <w:p w:rsidR="00C35607" w:rsidRPr="00357F79" w:rsidRDefault="00C35607" w:rsidP="00B11382">
            <w:pPr>
              <w:widowControl w:val="0"/>
              <w:ind w:firstLine="284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35607" w:rsidRPr="00357F79" w:rsidRDefault="00C35607" w:rsidP="00B11382">
            <w:pPr>
              <w:widowControl w:val="0"/>
              <w:ind w:firstLine="284"/>
              <w:jc w:val="center"/>
              <w:rPr>
                <w:b/>
              </w:rPr>
            </w:pPr>
            <w:r w:rsidRPr="00357F79">
              <w:rPr>
                <w:b/>
              </w:rPr>
              <w:t>2</w:t>
            </w:r>
          </w:p>
        </w:tc>
      </w:tr>
      <w:tr w:rsidR="00C35607" w:rsidRPr="0006779C" w:rsidTr="00B11382">
        <w:trPr>
          <w:trHeight w:val="238"/>
        </w:trPr>
        <w:tc>
          <w:tcPr>
            <w:tcW w:w="0" w:type="auto"/>
          </w:tcPr>
          <w:p w:rsidR="00C35607" w:rsidRPr="00357F79" w:rsidRDefault="00C35607" w:rsidP="00C35607">
            <w:pPr>
              <w:widowControl w:val="0"/>
              <w:jc w:val="center"/>
              <w:rPr>
                <w:b/>
              </w:rPr>
            </w:pPr>
            <w:r w:rsidRPr="00357F79">
              <w:rPr>
                <w:b/>
              </w:rPr>
              <w:t>3</w:t>
            </w:r>
          </w:p>
        </w:tc>
        <w:tc>
          <w:tcPr>
            <w:tcW w:w="0" w:type="auto"/>
          </w:tcPr>
          <w:p w:rsidR="00C35607" w:rsidRPr="00357F79" w:rsidRDefault="00C35607" w:rsidP="00B11382">
            <w:pPr>
              <w:tabs>
                <w:tab w:val="left" w:pos="6663"/>
              </w:tabs>
              <w:ind w:firstLine="284"/>
            </w:pPr>
            <w:r w:rsidRPr="00357F79">
              <w:t>Влияние ионизирующего излучения на жизнеспособность семян зерновых культур</w:t>
            </w:r>
          </w:p>
          <w:p w:rsidR="00C35607" w:rsidRPr="00357F79" w:rsidRDefault="00C35607" w:rsidP="00B11382">
            <w:pPr>
              <w:widowControl w:val="0"/>
              <w:ind w:firstLine="284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35607" w:rsidRPr="00357F79" w:rsidRDefault="00C35607" w:rsidP="00B11382">
            <w:pPr>
              <w:widowControl w:val="0"/>
              <w:ind w:firstLine="284"/>
              <w:jc w:val="center"/>
              <w:rPr>
                <w:b/>
              </w:rPr>
            </w:pPr>
            <w:r w:rsidRPr="00357F79">
              <w:rPr>
                <w:b/>
              </w:rPr>
              <w:t>2</w:t>
            </w:r>
          </w:p>
        </w:tc>
      </w:tr>
      <w:tr w:rsidR="00C35607" w:rsidRPr="0006779C" w:rsidTr="00B11382">
        <w:trPr>
          <w:trHeight w:val="238"/>
        </w:trPr>
        <w:tc>
          <w:tcPr>
            <w:tcW w:w="0" w:type="auto"/>
          </w:tcPr>
          <w:p w:rsidR="00C35607" w:rsidRPr="00357F79" w:rsidRDefault="00C35607" w:rsidP="00C35607">
            <w:pPr>
              <w:widowControl w:val="0"/>
              <w:jc w:val="center"/>
              <w:rPr>
                <w:b/>
              </w:rPr>
            </w:pPr>
            <w:r w:rsidRPr="00357F79">
              <w:rPr>
                <w:b/>
              </w:rPr>
              <w:t>4</w:t>
            </w:r>
          </w:p>
        </w:tc>
        <w:tc>
          <w:tcPr>
            <w:tcW w:w="0" w:type="auto"/>
          </w:tcPr>
          <w:p w:rsidR="00C35607" w:rsidRPr="00357F79" w:rsidRDefault="00C35607" w:rsidP="00B11382">
            <w:pPr>
              <w:tabs>
                <w:tab w:val="left" w:pos="6663"/>
              </w:tabs>
              <w:ind w:firstLine="284"/>
            </w:pPr>
            <w:r w:rsidRPr="00357F79">
              <w:t xml:space="preserve">Определение </w:t>
            </w:r>
            <w:proofErr w:type="gramStart"/>
            <w:r w:rsidRPr="00357F79">
              <w:t>сравнительной</w:t>
            </w:r>
            <w:proofErr w:type="gramEnd"/>
            <w:r w:rsidRPr="00357F79">
              <w:t xml:space="preserve"> радиочувствительности семян сельскохозяйственных растений</w:t>
            </w:r>
          </w:p>
          <w:p w:rsidR="00C35607" w:rsidRPr="00357F79" w:rsidRDefault="00C35607" w:rsidP="00B11382">
            <w:pPr>
              <w:widowControl w:val="0"/>
              <w:ind w:firstLine="284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35607" w:rsidRPr="00357F79" w:rsidRDefault="00C35607" w:rsidP="00B11382">
            <w:pPr>
              <w:widowControl w:val="0"/>
              <w:ind w:firstLine="284"/>
              <w:jc w:val="center"/>
              <w:rPr>
                <w:b/>
              </w:rPr>
            </w:pPr>
            <w:r w:rsidRPr="00357F79">
              <w:rPr>
                <w:b/>
              </w:rPr>
              <w:t>4</w:t>
            </w:r>
          </w:p>
        </w:tc>
      </w:tr>
      <w:tr w:rsidR="00C35607" w:rsidRPr="0006779C" w:rsidTr="00B11382">
        <w:trPr>
          <w:trHeight w:val="1008"/>
        </w:trPr>
        <w:tc>
          <w:tcPr>
            <w:tcW w:w="0" w:type="auto"/>
          </w:tcPr>
          <w:p w:rsidR="00C35607" w:rsidRPr="00357F79" w:rsidRDefault="00C35607" w:rsidP="00C35607">
            <w:pPr>
              <w:widowControl w:val="0"/>
              <w:jc w:val="center"/>
              <w:rPr>
                <w:b/>
              </w:rPr>
            </w:pPr>
            <w:r w:rsidRPr="00357F79">
              <w:rPr>
                <w:b/>
              </w:rPr>
              <w:t>5</w:t>
            </w:r>
          </w:p>
        </w:tc>
        <w:tc>
          <w:tcPr>
            <w:tcW w:w="0" w:type="auto"/>
          </w:tcPr>
          <w:p w:rsidR="00C35607" w:rsidRPr="00357F79" w:rsidRDefault="00C35607" w:rsidP="00B11382">
            <w:pPr>
              <w:tabs>
                <w:tab w:val="left" w:pos="6663"/>
              </w:tabs>
              <w:ind w:firstLine="284"/>
              <w:rPr>
                <w:b/>
              </w:rPr>
            </w:pPr>
            <w:r w:rsidRPr="00357F79">
              <w:t>Влияние ионизирующего излучения на энергию прорастания и всхожесть семян зерновых культур</w:t>
            </w:r>
          </w:p>
        </w:tc>
        <w:tc>
          <w:tcPr>
            <w:tcW w:w="0" w:type="auto"/>
          </w:tcPr>
          <w:p w:rsidR="00C35607" w:rsidRPr="00357F79" w:rsidRDefault="00C35607" w:rsidP="00B11382">
            <w:pPr>
              <w:widowControl w:val="0"/>
              <w:ind w:firstLine="284"/>
              <w:jc w:val="center"/>
              <w:rPr>
                <w:b/>
              </w:rPr>
            </w:pPr>
            <w:r w:rsidRPr="00357F79">
              <w:rPr>
                <w:b/>
              </w:rPr>
              <w:t>6</w:t>
            </w:r>
          </w:p>
        </w:tc>
      </w:tr>
      <w:tr w:rsidR="00C35607" w:rsidRPr="0006779C" w:rsidTr="00B11382">
        <w:trPr>
          <w:trHeight w:val="238"/>
        </w:trPr>
        <w:tc>
          <w:tcPr>
            <w:tcW w:w="0" w:type="auto"/>
          </w:tcPr>
          <w:p w:rsidR="00C35607" w:rsidRPr="00357F79" w:rsidRDefault="00C35607" w:rsidP="00C35607">
            <w:pPr>
              <w:widowControl w:val="0"/>
              <w:jc w:val="center"/>
              <w:rPr>
                <w:b/>
              </w:rPr>
            </w:pPr>
            <w:r w:rsidRPr="00357F79">
              <w:rPr>
                <w:b/>
              </w:rPr>
              <w:t>6</w:t>
            </w:r>
          </w:p>
        </w:tc>
        <w:tc>
          <w:tcPr>
            <w:tcW w:w="0" w:type="auto"/>
          </w:tcPr>
          <w:p w:rsidR="00C35607" w:rsidRPr="00357F79" w:rsidRDefault="00C35607" w:rsidP="00B11382">
            <w:pPr>
              <w:tabs>
                <w:tab w:val="left" w:pos="6663"/>
              </w:tabs>
              <w:ind w:firstLine="284"/>
            </w:pPr>
            <w:r w:rsidRPr="00357F79">
              <w:t>Влияние ионизирующего излучения на силу роста семян зерновых культур</w:t>
            </w:r>
          </w:p>
          <w:p w:rsidR="00C35607" w:rsidRPr="00357F79" w:rsidRDefault="00C35607" w:rsidP="00B11382">
            <w:pPr>
              <w:widowControl w:val="0"/>
              <w:ind w:firstLine="284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35607" w:rsidRPr="00357F79" w:rsidRDefault="00C35607" w:rsidP="00B11382">
            <w:pPr>
              <w:widowControl w:val="0"/>
              <w:ind w:firstLine="284"/>
              <w:jc w:val="center"/>
              <w:rPr>
                <w:b/>
              </w:rPr>
            </w:pPr>
            <w:r w:rsidRPr="00357F79">
              <w:rPr>
                <w:b/>
              </w:rPr>
              <w:t>4</w:t>
            </w:r>
          </w:p>
        </w:tc>
      </w:tr>
      <w:tr w:rsidR="00C35607" w:rsidRPr="0006779C" w:rsidTr="00B11382">
        <w:trPr>
          <w:trHeight w:val="238"/>
        </w:trPr>
        <w:tc>
          <w:tcPr>
            <w:tcW w:w="0" w:type="auto"/>
          </w:tcPr>
          <w:p w:rsidR="00C35607" w:rsidRPr="00357F79" w:rsidRDefault="00C35607" w:rsidP="00C35607">
            <w:pPr>
              <w:widowControl w:val="0"/>
              <w:jc w:val="center"/>
              <w:rPr>
                <w:b/>
              </w:rPr>
            </w:pPr>
            <w:r w:rsidRPr="00357F79">
              <w:rPr>
                <w:b/>
              </w:rPr>
              <w:t>7</w:t>
            </w:r>
          </w:p>
        </w:tc>
        <w:tc>
          <w:tcPr>
            <w:tcW w:w="0" w:type="auto"/>
          </w:tcPr>
          <w:p w:rsidR="00C35607" w:rsidRPr="00357F79" w:rsidRDefault="00C35607" w:rsidP="00B11382">
            <w:pPr>
              <w:tabs>
                <w:tab w:val="left" w:pos="6663"/>
              </w:tabs>
              <w:ind w:firstLine="284"/>
            </w:pPr>
            <w:r w:rsidRPr="00357F79">
              <w:t>Модификация радиочувствительности семян зерновых культур</w:t>
            </w:r>
          </w:p>
          <w:p w:rsidR="00C35607" w:rsidRPr="00357F79" w:rsidRDefault="00C35607" w:rsidP="00B11382">
            <w:pPr>
              <w:widowControl w:val="0"/>
              <w:ind w:firstLine="284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35607" w:rsidRPr="00357F79" w:rsidRDefault="00C35607" w:rsidP="00B11382">
            <w:pPr>
              <w:widowControl w:val="0"/>
              <w:ind w:firstLine="284"/>
              <w:jc w:val="center"/>
              <w:rPr>
                <w:b/>
              </w:rPr>
            </w:pPr>
            <w:r w:rsidRPr="00357F79">
              <w:rPr>
                <w:b/>
              </w:rPr>
              <w:t>4</w:t>
            </w:r>
          </w:p>
        </w:tc>
      </w:tr>
      <w:tr w:rsidR="00C35607" w:rsidRPr="0006779C" w:rsidTr="00B11382">
        <w:trPr>
          <w:trHeight w:val="238"/>
        </w:trPr>
        <w:tc>
          <w:tcPr>
            <w:tcW w:w="0" w:type="auto"/>
          </w:tcPr>
          <w:p w:rsidR="00C35607" w:rsidRPr="00357F79" w:rsidRDefault="00C35607" w:rsidP="00C35607">
            <w:pPr>
              <w:widowControl w:val="0"/>
              <w:jc w:val="center"/>
              <w:rPr>
                <w:b/>
              </w:rPr>
            </w:pPr>
            <w:r w:rsidRPr="00357F79">
              <w:rPr>
                <w:b/>
              </w:rPr>
              <w:t>8</w:t>
            </w:r>
          </w:p>
        </w:tc>
        <w:tc>
          <w:tcPr>
            <w:tcW w:w="0" w:type="auto"/>
          </w:tcPr>
          <w:p w:rsidR="00C35607" w:rsidRPr="00357F79" w:rsidRDefault="00C35607" w:rsidP="00B11382">
            <w:pPr>
              <w:tabs>
                <w:tab w:val="left" w:pos="6663"/>
              </w:tabs>
              <w:ind w:firstLine="284"/>
            </w:pPr>
            <w:r w:rsidRPr="00357F79">
              <w:t>Радиочувствительность репродуктивной системы растений</w:t>
            </w:r>
          </w:p>
          <w:p w:rsidR="00C35607" w:rsidRPr="00357F79" w:rsidRDefault="00C35607" w:rsidP="00B11382">
            <w:pPr>
              <w:widowControl w:val="0"/>
              <w:ind w:firstLine="284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35607" w:rsidRPr="00357F79" w:rsidRDefault="00C35607" w:rsidP="00B11382">
            <w:pPr>
              <w:widowControl w:val="0"/>
              <w:ind w:firstLine="284"/>
              <w:jc w:val="center"/>
              <w:rPr>
                <w:b/>
              </w:rPr>
            </w:pPr>
            <w:r w:rsidRPr="00357F79">
              <w:rPr>
                <w:b/>
              </w:rPr>
              <w:t>2</w:t>
            </w:r>
          </w:p>
        </w:tc>
      </w:tr>
      <w:tr w:rsidR="00C35607" w:rsidRPr="0006779C" w:rsidTr="00B11382">
        <w:trPr>
          <w:trHeight w:val="238"/>
        </w:trPr>
        <w:tc>
          <w:tcPr>
            <w:tcW w:w="0" w:type="auto"/>
          </w:tcPr>
          <w:p w:rsidR="00C35607" w:rsidRPr="00357F79" w:rsidRDefault="00C35607" w:rsidP="00C35607">
            <w:pPr>
              <w:widowControl w:val="0"/>
              <w:jc w:val="center"/>
              <w:rPr>
                <w:b/>
              </w:rPr>
            </w:pPr>
            <w:r w:rsidRPr="00357F79">
              <w:rPr>
                <w:b/>
              </w:rPr>
              <w:t>9</w:t>
            </w:r>
          </w:p>
        </w:tc>
        <w:tc>
          <w:tcPr>
            <w:tcW w:w="0" w:type="auto"/>
          </w:tcPr>
          <w:p w:rsidR="00C35607" w:rsidRPr="00357F79" w:rsidRDefault="00C35607" w:rsidP="00B11382">
            <w:pPr>
              <w:tabs>
                <w:tab w:val="left" w:pos="6663"/>
              </w:tabs>
              <w:ind w:firstLine="284"/>
            </w:pPr>
            <w:r w:rsidRPr="00357F79">
              <w:t xml:space="preserve">Влияние </w:t>
            </w:r>
            <w:proofErr w:type="gramStart"/>
            <w:r w:rsidRPr="00357F79">
              <w:t>острого</w:t>
            </w:r>
            <w:proofErr w:type="gramEnd"/>
            <w:r w:rsidRPr="00357F79">
              <w:t xml:space="preserve"> гамма-облучения семян на рост и развитие растений</w:t>
            </w:r>
          </w:p>
          <w:p w:rsidR="00C35607" w:rsidRPr="00357F79" w:rsidRDefault="00C35607" w:rsidP="00B11382">
            <w:pPr>
              <w:widowControl w:val="0"/>
              <w:ind w:firstLine="284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35607" w:rsidRPr="00357F79" w:rsidRDefault="00C35607" w:rsidP="00B11382">
            <w:pPr>
              <w:widowControl w:val="0"/>
              <w:ind w:firstLine="284"/>
              <w:jc w:val="center"/>
              <w:rPr>
                <w:b/>
              </w:rPr>
            </w:pPr>
            <w:r w:rsidRPr="00357F79">
              <w:rPr>
                <w:b/>
              </w:rPr>
              <w:t>2</w:t>
            </w:r>
          </w:p>
        </w:tc>
      </w:tr>
      <w:tr w:rsidR="00C35607" w:rsidRPr="0006779C" w:rsidTr="00B11382">
        <w:trPr>
          <w:trHeight w:val="238"/>
        </w:trPr>
        <w:tc>
          <w:tcPr>
            <w:tcW w:w="0" w:type="auto"/>
          </w:tcPr>
          <w:p w:rsidR="00C35607" w:rsidRPr="00357F79" w:rsidRDefault="00C35607" w:rsidP="00C35607">
            <w:pPr>
              <w:widowControl w:val="0"/>
              <w:jc w:val="center"/>
              <w:rPr>
                <w:b/>
              </w:rPr>
            </w:pPr>
            <w:r w:rsidRPr="00357F79">
              <w:rPr>
                <w:b/>
              </w:rPr>
              <w:t>10</w:t>
            </w:r>
          </w:p>
        </w:tc>
        <w:tc>
          <w:tcPr>
            <w:tcW w:w="0" w:type="auto"/>
          </w:tcPr>
          <w:p w:rsidR="00C35607" w:rsidRPr="00357F79" w:rsidRDefault="00C35607" w:rsidP="00B11382">
            <w:pPr>
              <w:tabs>
                <w:tab w:val="left" w:pos="6663"/>
              </w:tabs>
              <w:ind w:firstLine="284"/>
            </w:pPr>
            <w:r w:rsidRPr="00357F79">
              <w:t>Морфологические аномалии растений при хроническом облучении в условиях радиоактивного загрязнения</w:t>
            </w:r>
          </w:p>
          <w:p w:rsidR="00C35607" w:rsidRPr="00357F79" w:rsidRDefault="00C35607" w:rsidP="00B11382">
            <w:pPr>
              <w:widowControl w:val="0"/>
              <w:ind w:firstLine="284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35607" w:rsidRPr="00357F79" w:rsidRDefault="00C35607" w:rsidP="00B11382">
            <w:pPr>
              <w:widowControl w:val="0"/>
              <w:ind w:firstLine="284"/>
              <w:jc w:val="center"/>
              <w:rPr>
                <w:b/>
              </w:rPr>
            </w:pPr>
            <w:r w:rsidRPr="00357F79">
              <w:rPr>
                <w:b/>
              </w:rPr>
              <w:t>4</w:t>
            </w:r>
          </w:p>
        </w:tc>
      </w:tr>
      <w:tr w:rsidR="00C35607" w:rsidRPr="0006779C" w:rsidTr="00B11382">
        <w:trPr>
          <w:trHeight w:val="238"/>
        </w:trPr>
        <w:tc>
          <w:tcPr>
            <w:tcW w:w="0" w:type="auto"/>
          </w:tcPr>
          <w:p w:rsidR="00C35607" w:rsidRPr="00357F79" w:rsidRDefault="00C35607" w:rsidP="00C35607">
            <w:pPr>
              <w:widowControl w:val="0"/>
              <w:jc w:val="center"/>
              <w:rPr>
                <w:b/>
              </w:rPr>
            </w:pPr>
            <w:r w:rsidRPr="00357F79">
              <w:rPr>
                <w:b/>
              </w:rPr>
              <w:t>11</w:t>
            </w:r>
          </w:p>
        </w:tc>
        <w:tc>
          <w:tcPr>
            <w:tcW w:w="0" w:type="auto"/>
          </w:tcPr>
          <w:p w:rsidR="00C35607" w:rsidRPr="00357F79" w:rsidRDefault="00C35607" w:rsidP="00B11382">
            <w:pPr>
              <w:tabs>
                <w:tab w:val="left" w:pos="6663"/>
              </w:tabs>
              <w:ind w:firstLine="284"/>
            </w:pPr>
            <w:r w:rsidRPr="00357F79">
              <w:t>Изучение стимулирующего действия гамма-излучения на семенах зерновых культур</w:t>
            </w:r>
          </w:p>
          <w:p w:rsidR="00C35607" w:rsidRPr="00357F79" w:rsidRDefault="00C35607" w:rsidP="00B11382">
            <w:pPr>
              <w:widowControl w:val="0"/>
              <w:ind w:firstLine="284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35607" w:rsidRPr="00357F79" w:rsidRDefault="00C35607" w:rsidP="00B11382">
            <w:pPr>
              <w:widowControl w:val="0"/>
              <w:ind w:firstLine="284"/>
              <w:jc w:val="center"/>
              <w:rPr>
                <w:b/>
              </w:rPr>
            </w:pPr>
            <w:r w:rsidRPr="00357F79">
              <w:rPr>
                <w:b/>
              </w:rPr>
              <w:t>4</w:t>
            </w:r>
          </w:p>
        </w:tc>
      </w:tr>
      <w:tr w:rsidR="00C35607" w:rsidRPr="0006779C" w:rsidTr="00B11382">
        <w:trPr>
          <w:trHeight w:val="238"/>
        </w:trPr>
        <w:tc>
          <w:tcPr>
            <w:tcW w:w="0" w:type="auto"/>
          </w:tcPr>
          <w:p w:rsidR="00C35607" w:rsidRPr="00357F79" w:rsidRDefault="00C35607" w:rsidP="00C35607">
            <w:pPr>
              <w:widowControl w:val="0"/>
              <w:jc w:val="center"/>
              <w:rPr>
                <w:b/>
              </w:rPr>
            </w:pPr>
            <w:r w:rsidRPr="00357F79">
              <w:rPr>
                <w:b/>
              </w:rPr>
              <w:t>12</w:t>
            </w:r>
          </w:p>
        </w:tc>
        <w:tc>
          <w:tcPr>
            <w:tcW w:w="0" w:type="auto"/>
          </w:tcPr>
          <w:p w:rsidR="00C35607" w:rsidRPr="00357F79" w:rsidRDefault="00C35607" w:rsidP="00B11382">
            <w:pPr>
              <w:tabs>
                <w:tab w:val="left" w:pos="6663"/>
              </w:tabs>
              <w:ind w:firstLine="284"/>
            </w:pPr>
            <w:r w:rsidRPr="00357F79">
              <w:t>Определение физиологических потребностей человека в веществах и энергии по количеству потребления пищи</w:t>
            </w:r>
          </w:p>
          <w:p w:rsidR="00C35607" w:rsidRPr="00357F79" w:rsidRDefault="00C35607" w:rsidP="00B11382">
            <w:pPr>
              <w:widowControl w:val="0"/>
              <w:ind w:firstLine="284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35607" w:rsidRPr="00357F79" w:rsidRDefault="00C35607" w:rsidP="00B11382">
            <w:pPr>
              <w:widowControl w:val="0"/>
              <w:ind w:firstLine="284"/>
              <w:jc w:val="center"/>
              <w:rPr>
                <w:b/>
              </w:rPr>
            </w:pPr>
            <w:r w:rsidRPr="00357F79">
              <w:rPr>
                <w:b/>
              </w:rPr>
              <w:t>6</w:t>
            </w:r>
          </w:p>
        </w:tc>
      </w:tr>
      <w:tr w:rsidR="00C35607" w:rsidRPr="0006779C" w:rsidTr="00B11382">
        <w:trPr>
          <w:trHeight w:val="238"/>
        </w:trPr>
        <w:tc>
          <w:tcPr>
            <w:tcW w:w="0" w:type="auto"/>
          </w:tcPr>
          <w:p w:rsidR="00C35607" w:rsidRPr="00357F79" w:rsidRDefault="00C35607" w:rsidP="00C35607">
            <w:pPr>
              <w:widowControl w:val="0"/>
              <w:jc w:val="center"/>
              <w:rPr>
                <w:b/>
              </w:rPr>
            </w:pPr>
            <w:r w:rsidRPr="00357F79">
              <w:rPr>
                <w:b/>
              </w:rPr>
              <w:t>13</w:t>
            </w:r>
          </w:p>
        </w:tc>
        <w:tc>
          <w:tcPr>
            <w:tcW w:w="0" w:type="auto"/>
          </w:tcPr>
          <w:p w:rsidR="00C35607" w:rsidRPr="00357F79" w:rsidRDefault="00C35607" w:rsidP="00B11382">
            <w:pPr>
              <w:tabs>
                <w:tab w:val="left" w:pos="6663"/>
              </w:tabs>
              <w:ind w:firstLine="284"/>
            </w:pPr>
            <w:r w:rsidRPr="00357F79">
              <w:t>Радиационный мониторинг продуктов питания и содержания радионуклидов в организме человека</w:t>
            </w:r>
          </w:p>
        </w:tc>
        <w:tc>
          <w:tcPr>
            <w:tcW w:w="0" w:type="auto"/>
          </w:tcPr>
          <w:p w:rsidR="00C35607" w:rsidRPr="00357F79" w:rsidRDefault="00C35607" w:rsidP="00B11382">
            <w:pPr>
              <w:widowControl w:val="0"/>
              <w:ind w:firstLine="284"/>
              <w:jc w:val="center"/>
              <w:rPr>
                <w:b/>
              </w:rPr>
            </w:pPr>
            <w:r w:rsidRPr="00357F79">
              <w:rPr>
                <w:b/>
              </w:rPr>
              <w:t>2</w:t>
            </w:r>
          </w:p>
        </w:tc>
      </w:tr>
      <w:tr w:rsidR="00C35607" w:rsidRPr="0006779C" w:rsidTr="00B11382">
        <w:trPr>
          <w:trHeight w:val="238"/>
        </w:trPr>
        <w:tc>
          <w:tcPr>
            <w:tcW w:w="0" w:type="auto"/>
          </w:tcPr>
          <w:p w:rsidR="00C35607" w:rsidRPr="00357F79" w:rsidRDefault="00C35607" w:rsidP="00C35607">
            <w:pPr>
              <w:widowControl w:val="0"/>
              <w:jc w:val="center"/>
              <w:rPr>
                <w:b/>
              </w:rPr>
            </w:pPr>
          </w:p>
          <w:p w:rsidR="00C35607" w:rsidRPr="00357F79" w:rsidRDefault="00C35607" w:rsidP="00C35607">
            <w:pPr>
              <w:widowControl w:val="0"/>
              <w:jc w:val="center"/>
              <w:rPr>
                <w:b/>
              </w:rPr>
            </w:pPr>
            <w:r w:rsidRPr="00357F79">
              <w:rPr>
                <w:b/>
              </w:rPr>
              <w:t>14</w:t>
            </w:r>
          </w:p>
        </w:tc>
        <w:tc>
          <w:tcPr>
            <w:tcW w:w="0" w:type="auto"/>
          </w:tcPr>
          <w:p w:rsidR="00C35607" w:rsidRPr="00357F79" w:rsidRDefault="00C35607" w:rsidP="00B11382">
            <w:pPr>
              <w:tabs>
                <w:tab w:val="left" w:pos="6663"/>
              </w:tabs>
              <w:ind w:firstLine="284"/>
            </w:pPr>
          </w:p>
          <w:p w:rsidR="00C35607" w:rsidRPr="00357F79" w:rsidRDefault="00C35607" w:rsidP="00B11382">
            <w:pPr>
              <w:tabs>
                <w:tab w:val="left" w:pos="6663"/>
              </w:tabs>
              <w:ind w:firstLine="284"/>
            </w:pPr>
            <w:r w:rsidRPr="00357F79">
              <w:t>Расчет доз внутреннего и внешнего облучения человека</w:t>
            </w:r>
          </w:p>
          <w:p w:rsidR="00C35607" w:rsidRPr="00357F79" w:rsidRDefault="00C35607" w:rsidP="00B11382">
            <w:pPr>
              <w:widowControl w:val="0"/>
              <w:ind w:firstLine="284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C35607" w:rsidRPr="00357F79" w:rsidRDefault="00C35607" w:rsidP="00B11382">
            <w:pPr>
              <w:widowControl w:val="0"/>
              <w:ind w:firstLine="284"/>
              <w:jc w:val="center"/>
              <w:rPr>
                <w:b/>
              </w:rPr>
            </w:pPr>
          </w:p>
          <w:p w:rsidR="00C35607" w:rsidRPr="00357F79" w:rsidRDefault="00C35607" w:rsidP="00B11382">
            <w:pPr>
              <w:widowControl w:val="0"/>
              <w:ind w:firstLine="284"/>
              <w:jc w:val="center"/>
              <w:rPr>
                <w:b/>
              </w:rPr>
            </w:pPr>
            <w:r w:rsidRPr="00357F79">
              <w:rPr>
                <w:b/>
              </w:rPr>
              <w:t>2</w:t>
            </w:r>
          </w:p>
        </w:tc>
      </w:tr>
      <w:tr w:rsidR="00C35607" w:rsidRPr="0006779C" w:rsidTr="00B11382">
        <w:trPr>
          <w:trHeight w:val="238"/>
        </w:trPr>
        <w:tc>
          <w:tcPr>
            <w:tcW w:w="0" w:type="auto"/>
          </w:tcPr>
          <w:p w:rsidR="00C35607" w:rsidRPr="00357F79" w:rsidRDefault="00C35607" w:rsidP="00C35607">
            <w:pPr>
              <w:widowControl w:val="0"/>
              <w:jc w:val="center"/>
              <w:rPr>
                <w:b/>
              </w:rPr>
            </w:pPr>
            <w:r w:rsidRPr="00357F79">
              <w:rPr>
                <w:b/>
              </w:rPr>
              <w:t>15</w:t>
            </w:r>
          </w:p>
        </w:tc>
        <w:tc>
          <w:tcPr>
            <w:tcW w:w="0" w:type="auto"/>
          </w:tcPr>
          <w:p w:rsidR="00C35607" w:rsidRPr="00357F79" w:rsidRDefault="00C35607" w:rsidP="00B11382">
            <w:pPr>
              <w:tabs>
                <w:tab w:val="left" w:pos="6663"/>
              </w:tabs>
              <w:ind w:firstLine="284"/>
            </w:pPr>
            <w:r w:rsidRPr="00357F79">
              <w:t>Содержание цезия-137 в лекарственном сырье и лекарственных препаратах</w:t>
            </w:r>
          </w:p>
        </w:tc>
        <w:tc>
          <w:tcPr>
            <w:tcW w:w="0" w:type="auto"/>
          </w:tcPr>
          <w:p w:rsidR="00C35607" w:rsidRPr="00357F79" w:rsidRDefault="00C35607" w:rsidP="00B11382">
            <w:pPr>
              <w:widowControl w:val="0"/>
              <w:ind w:firstLine="284"/>
              <w:jc w:val="center"/>
              <w:rPr>
                <w:b/>
              </w:rPr>
            </w:pPr>
            <w:r w:rsidRPr="00357F79">
              <w:rPr>
                <w:b/>
              </w:rPr>
              <w:t>4</w:t>
            </w:r>
          </w:p>
        </w:tc>
      </w:tr>
    </w:tbl>
    <w:p w:rsidR="00C35607" w:rsidRDefault="00C35607" w:rsidP="00C35607">
      <w:pPr>
        <w:widowControl w:val="0"/>
        <w:ind w:firstLine="284"/>
        <w:jc w:val="center"/>
        <w:rPr>
          <w:b/>
          <w:lang w:val="en-US"/>
        </w:rPr>
      </w:pPr>
    </w:p>
    <w:p w:rsidR="00C35607" w:rsidRDefault="00C35607" w:rsidP="00C35607">
      <w:pPr>
        <w:widowControl w:val="0"/>
        <w:ind w:firstLine="284"/>
        <w:jc w:val="center"/>
        <w:rPr>
          <w:b/>
          <w:lang w:val="en-US"/>
        </w:rPr>
      </w:pPr>
    </w:p>
    <w:p w:rsidR="00C35607" w:rsidRDefault="00C35607" w:rsidP="00C35607">
      <w:pPr>
        <w:widowControl w:val="0"/>
        <w:ind w:firstLine="284"/>
        <w:jc w:val="center"/>
        <w:rPr>
          <w:b/>
          <w:lang w:val="en-US"/>
        </w:rPr>
      </w:pPr>
    </w:p>
    <w:p w:rsidR="00C35607" w:rsidRDefault="00C35607" w:rsidP="00C35607">
      <w:pPr>
        <w:widowControl w:val="0"/>
        <w:ind w:firstLine="284"/>
        <w:jc w:val="center"/>
        <w:rPr>
          <w:b/>
          <w:lang w:val="en-US"/>
        </w:rPr>
      </w:pPr>
    </w:p>
    <w:p w:rsidR="00C35607" w:rsidRDefault="00C35607" w:rsidP="00C35607">
      <w:pPr>
        <w:widowControl w:val="0"/>
        <w:ind w:firstLine="284"/>
        <w:jc w:val="center"/>
        <w:rPr>
          <w:b/>
          <w:lang w:val="en-US"/>
        </w:rPr>
      </w:pPr>
    </w:p>
    <w:p w:rsidR="00C35607" w:rsidRPr="00DE08B5" w:rsidRDefault="00C35607" w:rsidP="00C35607">
      <w:pPr>
        <w:ind w:firstLine="567"/>
        <w:jc w:val="center"/>
        <w:rPr>
          <w:b/>
        </w:rPr>
      </w:pPr>
      <w:r w:rsidRPr="00DE08B5">
        <w:rPr>
          <w:b/>
        </w:rPr>
        <w:lastRenderedPageBreak/>
        <w:t>ТЕМАТИЧЕСКИЙ ПЛАН</w:t>
      </w:r>
      <w:r>
        <w:rPr>
          <w:b/>
          <w:lang w:val="en-US"/>
        </w:rPr>
        <w:t xml:space="preserve"> </w:t>
      </w:r>
      <w:r w:rsidRPr="00DE08B5">
        <w:rPr>
          <w:b/>
        </w:rPr>
        <w:t xml:space="preserve"> </w:t>
      </w:r>
      <w:proofErr w:type="gramStart"/>
      <w:r w:rsidRPr="00DE08B5">
        <w:rPr>
          <w:b/>
        </w:rPr>
        <w:t>ПРАКТИЧЕСКИХ</w:t>
      </w:r>
      <w:proofErr w:type="gramEnd"/>
      <w:r w:rsidRPr="00DE08B5">
        <w:rPr>
          <w:b/>
        </w:rPr>
        <w:t xml:space="preserve"> </w:t>
      </w:r>
    </w:p>
    <w:p w:rsidR="00C35607" w:rsidRPr="00DE08B5" w:rsidRDefault="00C35607" w:rsidP="00C35607">
      <w:pPr>
        <w:ind w:firstLine="567"/>
        <w:jc w:val="center"/>
        <w:rPr>
          <w:b/>
        </w:rPr>
      </w:pPr>
      <w:r w:rsidRPr="00DE08B5">
        <w:rPr>
          <w:b/>
        </w:rPr>
        <w:t xml:space="preserve">И ЛАБОРАТОРНЫХ ЗАНЯТИЙ </w:t>
      </w:r>
    </w:p>
    <w:p w:rsidR="00C35607" w:rsidRDefault="00C35607" w:rsidP="00C35607">
      <w:pPr>
        <w:ind w:firstLine="567"/>
        <w:jc w:val="center"/>
        <w:rPr>
          <w:b/>
          <w:i/>
        </w:rPr>
      </w:pPr>
      <w:r>
        <w:rPr>
          <w:b/>
          <w:i/>
        </w:rPr>
        <w:t>(</w:t>
      </w:r>
      <w:r w:rsidRPr="00E24381">
        <w:rPr>
          <w:b/>
          <w:i/>
        </w:rPr>
        <w:t>ЗАОЧНО</w:t>
      </w:r>
      <w:r>
        <w:rPr>
          <w:b/>
          <w:i/>
        </w:rPr>
        <w:t>Е</w:t>
      </w:r>
      <w:r w:rsidRPr="00E24381">
        <w:rPr>
          <w:b/>
          <w:i/>
        </w:rPr>
        <w:t xml:space="preserve"> ОТДЕЛЕНИ</w:t>
      </w:r>
      <w:r>
        <w:rPr>
          <w:b/>
          <w:i/>
        </w:rPr>
        <w:t>Е)</w:t>
      </w:r>
      <w:bookmarkStart w:id="0" w:name="_GoBack"/>
      <w:bookmarkEnd w:id="0"/>
    </w:p>
    <w:p w:rsidR="00C35607" w:rsidRDefault="00C35607" w:rsidP="00C35607">
      <w:pPr>
        <w:pStyle w:val="2"/>
        <w:keepNext w:val="0"/>
        <w:widowControl w:val="0"/>
        <w:spacing w:before="0" w:after="0"/>
        <w:ind w:firstLine="567"/>
        <w:jc w:val="center"/>
        <w:rPr>
          <w:rFonts w:ascii="Times New Roman" w:hAnsi="Times New Roman" w:cs="Times New Roman"/>
          <w:i w:val="0"/>
          <w:sz w:val="20"/>
          <w:szCs w:val="20"/>
        </w:rPr>
      </w:pPr>
    </w:p>
    <w:p w:rsidR="00C35607" w:rsidRDefault="00C35607" w:rsidP="00C35607">
      <w:pPr>
        <w:ind w:firstLine="567"/>
      </w:pPr>
    </w:p>
    <w:p w:rsidR="00C35607" w:rsidRPr="00AF4292" w:rsidRDefault="00C35607" w:rsidP="00C35607">
      <w:pPr>
        <w:pStyle w:val="21"/>
        <w:widowControl w:val="0"/>
        <w:spacing w:after="0" w:line="240" w:lineRule="auto"/>
        <w:ind w:firstLine="567"/>
        <w:jc w:val="center"/>
        <w:rPr>
          <w:b/>
        </w:rPr>
      </w:pPr>
      <w:r w:rsidRPr="00AF4292">
        <w:rPr>
          <w:b/>
          <w:sz w:val="20"/>
          <w:szCs w:val="20"/>
        </w:rPr>
        <w:t>ТЕМАТИЧЕСКИЙ ПЛАН</w:t>
      </w:r>
      <w:r>
        <w:rPr>
          <w:b/>
          <w:sz w:val="20"/>
          <w:szCs w:val="20"/>
        </w:rPr>
        <w:t xml:space="preserve"> ПРАКТИЧЕСКИЙ ЗАНЯТИЙ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52"/>
        <w:gridCol w:w="6281"/>
        <w:gridCol w:w="1339"/>
      </w:tblGrid>
      <w:tr w:rsidR="00C35607" w:rsidRPr="00AF4292" w:rsidTr="00B11382">
        <w:tblPrEx>
          <w:tblCellMar>
            <w:top w:w="0" w:type="dxa"/>
            <w:bottom w:w="0" w:type="dxa"/>
          </w:tblCellMar>
        </w:tblPrEx>
        <w:trPr>
          <w:trHeight w:val="592"/>
          <w:jc w:val="center"/>
        </w:trPr>
        <w:tc>
          <w:tcPr>
            <w:tcW w:w="800" w:type="pct"/>
            <w:vAlign w:val="center"/>
          </w:tcPr>
          <w:p w:rsidR="00C35607" w:rsidRPr="00AF4292" w:rsidRDefault="00C35607" w:rsidP="00B11382">
            <w:pPr>
              <w:widowControl w:val="0"/>
              <w:ind w:firstLine="567"/>
              <w:jc w:val="center"/>
            </w:pPr>
            <w:r w:rsidRPr="00AF4292">
              <w:t>№</w:t>
            </w:r>
          </w:p>
          <w:p w:rsidR="00C35607" w:rsidRPr="00AF4292" w:rsidRDefault="00C35607" w:rsidP="00B11382">
            <w:pPr>
              <w:widowControl w:val="0"/>
              <w:ind w:firstLine="567"/>
              <w:jc w:val="center"/>
              <w:rPr>
                <w:b/>
              </w:rPr>
            </w:pPr>
            <w:r w:rsidRPr="00AF4292">
              <w:t>занятия</w:t>
            </w:r>
          </w:p>
        </w:tc>
        <w:tc>
          <w:tcPr>
            <w:tcW w:w="3462" w:type="pct"/>
          </w:tcPr>
          <w:p w:rsidR="00C35607" w:rsidRPr="00AF4292" w:rsidRDefault="00C35607" w:rsidP="00B11382">
            <w:pPr>
              <w:widowControl w:val="0"/>
              <w:ind w:firstLine="567"/>
              <w:jc w:val="center"/>
              <w:rPr>
                <w:b/>
              </w:rPr>
            </w:pPr>
            <w:r w:rsidRPr="00AF4292">
              <w:t>Тема практического занятия</w:t>
            </w:r>
          </w:p>
        </w:tc>
        <w:tc>
          <w:tcPr>
            <w:tcW w:w="738" w:type="pct"/>
            <w:vAlign w:val="center"/>
          </w:tcPr>
          <w:p w:rsidR="00C35607" w:rsidRPr="00AF4292" w:rsidRDefault="00C35607" w:rsidP="00C35607">
            <w:pPr>
              <w:widowControl w:val="0"/>
              <w:jc w:val="center"/>
            </w:pPr>
            <w:r w:rsidRPr="00AF4292">
              <w:t>Кол-во</w:t>
            </w:r>
          </w:p>
          <w:p w:rsidR="00C35607" w:rsidRPr="00AF4292" w:rsidRDefault="00C35607" w:rsidP="00C35607">
            <w:pPr>
              <w:widowControl w:val="0"/>
              <w:jc w:val="center"/>
            </w:pPr>
            <w:r w:rsidRPr="00AF4292">
              <w:t>часов</w:t>
            </w:r>
          </w:p>
        </w:tc>
      </w:tr>
      <w:tr w:rsidR="00C35607" w:rsidRPr="00AF4292" w:rsidTr="00B11382">
        <w:tblPrEx>
          <w:tblCellMar>
            <w:top w:w="0" w:type="dxa"/>
            <w:bottom w:w="0" w:type="dxa"/>
          </w:tblCellMar>
        </w:tblPrEx>
        <w:trPr>
          <w:trHeight w:val="297"/>
          <w:jc w:val="center"/>
        </w:trPr>
        <w:tc>
          <w:tcPr>
            <w:tcW w:w="800" w:type="pct"/>
          </w:tcPr>
          <w:p w:rsidR="00C35607" w:rsidRPr="00AF4292" w:rsidRDefault="00C35607" w:rsidP="00B11382">
            <w:pPr>
              <w:widowControl w:val="0"/>
              <w:ind w:firstLine="567"/>
              <w:jc w:val="center"/>
              <w:rPr>
                <w:b/>
              </w:rPr>
            </w:pPr>
            <w:r w:rsidRPr="00AF4292">
              <w:t>1</w:t>
            </w:r>
          </w:p>
        </w:tc>
        <w:tc>
          <w:tcPr>
            <w:tcW w:w="3462" w:type="pct"/>
            <w:shd w:val="clear" w:color="auto" w:fill="auto"/>
          </w:tcPr>
          <w:p w:rsidR="00C35607" w:rsidRPr="00AF4292" w:rsidRDefault="00C35607" w:rsidP="00C35607">
            <w:pPr>
              <w:widowControl w:val="0"/>
              <w:jc w:val="both"/>
            </w:pPr>
            <w:r w:rsidRPr="00AF4292">
              <w:t>Хромосомные аберрации при о</w:t>
            </w:r>
            <w:r w:rsidRPr="00AF4292">
              <w:t>б</w:t>
            </w:r>
            <w:r w:rsidRPr="00AF4292">
              <w:t>лучении клеток крови</w:t>
            </w:r>
          </w:p>
        </w:tc>
        <w:tc>
          <w:tcPr>
            <w:tcW w:w="738" w:type="pct"/>
            <w:shd w:val="clear" w:color="auto" w:fill="auto"/>
          </w:tcPr>
          <w:p w:rsidR="00C35607" w:rsidRPr="00AF4292" w:rsidRDefault="00C35607" w:rsidP="00C35607">
            <w:pPr>
              <w:widowControl w:val="0"/>
              <w:jc w:val="center"/>
            </w:pPr>
            <w:r w:rsidRPr="00AF4292">
              <w:t>2</w:t>
            </w:r>
          </w:p>
        </w:tc>
      </w:tr>
      <w:tr w:rsidR="00C35607" w:rsidRPr="00AF4292" w:rsidTr="00B11382">
        <w:tblPrEx>
          <w:tblCellMar>
            <w:top w:w="0" w:type="dxa"/>
            <w:bottom w:w="0" w:type="dxa"/>
          </w:tblCellMar>
        </w:tblPrEx>
        <w:trPr>
          <w:trHeight w:val="295"/>
          <w:jc w:val="center"/>
        </w:trPr>
        <w:tc>
          <w:tcPr>
            <w:tcW w:w="4262" w:type="pct"/>
            <w:gridSpan w:val="2"/>
          </w:tcPr>
          <w:p w:rsidR="00C35607" w:rsidRPr="00AF4292" w:rsidRDefault="00C35607" w:rsidP="00B11382">
            <w:pPr>
              <w:widowControl w:val="0"/>
              <w:ind w:firstLine="567"/>
              <w:jc w:val="center"/>
            </w:pPr>
            <w:r w:rsidRPr="00AF4292">
              <w:rPr>
                <w:b/>
              </w:rPr>
              <w:t>Итого</w:t>
            </w:r>
          </w:p>
        </w:tc>
        <w:tc>
          <w:tcPr>
            <w:tcW w:w="738" w:type="pct"/>
            <w:shd w:val="clear" w:color="auto" w:fill="auto"/>
          </w:tcPr>
          <w:p w:rsidR="00C35607" w:rsidRPr="00AF4292" w:rsidRDefault="00C35607" w:rsidP="00C35607">
            <w:pPr>
              <w:widowControl w:val="0"/>
              <w:jc w:val="center"/>
              <w:rPr>
                <w:b/>
              </w:rPr>
            </w:pPr>
            <w:r w:rsidRPr="00AF4292">
              <w:rPr>
                <w:b/>
              </w:rPr>
              <w:t>2</w:t>
            </w:r>
          </w:p>
        </w:tc>
      </w:tr>
    </w:tbl>
    <w:p w:rsidR="00C35607" w:rsidRPr="00AF4292" w:rsidRDefault="00C35607" w:rsidP="00C35607">
      <w:pPr>
        <w:ind w:firstLine="567"/>
        <w:jc w:val="center"/>
        <w:rPr>
          <w:b/>
        </w:rPr>
      </w:pPr>
    </w:p>
    <w:p w:rsidR="00C35607" w:rsidRDefault="00C35607" w:rsidP="00C35607">
      <w:pPr>
        <w:pStyle w:val="21"/>
        <w:widowControl w:val="0"/>
        <w:spacing w:after="0" w:line="240" w:lineRule="auto"/>
        <w:ind w:firstLine="567"/>
        <w:jc w:val="center"/>
      </w:pPr>
      <w:r w:rsidRPr="00AF4292">
        <w:rPr>
          <w:b/>
          <w:sz w:val="20"/>
          <w:szCs w:val="20"/>
        </w:rPr>
        <w:t>ТЕМАТИЧЕСКИЙ ПЛАН</w:t>
      </w:r>
      <w:r>
        <w:rPr>
          <w:b/>
          <w:sz w:val="20"/>
          <w:szCs w:val="20"/>
        </w:rPr>
        <w:t xml:space="preserve"> ЛАБОРАТОРНЫХ ЗАНЯТИЙ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00"/>
        <w:gridCol w:w="6797"/>
        <w:gridCol w:w="1275"/>
      </w:tblGrid>
      <w:tr w:rsidR="00C35607" w:rsidTr="00C35607">
        <w:tblPrEx>
          <w:tblCellMar>
            <w:top w:w="0" w:type="dxa"/>
            <w:bottom w:w="0" w:type="dxa"/>
          </w:tblCellMar>
        </w:tblPrEx>
        <w:trPr>
          <w:trHeight w:val="676"/>
          <w:jc w:val="center"/>
        </w:trPr>
        <w:tc>
          <w:tcPr>
            <w:tcW w:w="0" w:type="auto"/>
            <w:vAlign w:val="center"/>
          </w:tcPr>
          <w:p w:rsidR="00C35607" w:rsidRDefault="00C35607" w:rsidP="00C35607">
            <w:pPr>
              <w:widowControl w:val="0"/>
              <w:jc w:val="center"/>
            </w:pPr>
            <w:r>
              <w:t>№</w:t>
            </w:r>
          </w:p>
          <w:p w:rsidR="00C35607" w:rsidRDefault="00C35607" w:rsidP="00C35607">
            <w:pPr>
              <w:widowControl w:val="0"/>
              <w:jc w:val="center"/>
              <w:rPr>
                <w:b/>
              </w:rPr>
            </w:pPr>
            <w:r>
              <w:t>занятия</w:t>
            </w:r>
          </w:p>
        </w:tc>
        <w:tc>
          <w:tcPr>
            <w:tcW w:w="6797" w:type="dxa"/>
          </w:tcPr>
          <w:p w:rsidR="00C35607" w:rsidRDefault="00C35607" w:rsidP="00B11382">
            <w:pPr>
              <w:widowControl w:val="0"/>
              <w:ind w:firstLine="567"/>
              <w:jc w:val="center"/>
              <w:rPr>
                <w:b/>
              </w:rPr>
            </w:pPr>
            <w:r>
              <w:t>Тема лабораторного занятия</w:t>
            </w:r>
          </w:p>
        </w:tc>
        <w:tc>
          <w:tcPr>
            <w:tcW w:w="1275" w:type="dxa"/>
            <w:vAlign w:val="center"/>
          </w:tcPr>
          <w:p w:rsidR="00C35607" w:rsidRDefault="00C35607" w:rsidP="00C35607">
            <w:pPr>
              <w:widowControl w:val="0"/>
              <w:jc w:val="center"/>
            </w:pPr>
            <w:r>
              <w:t>Кол-во</w:t>
            </w:r>
          </w:p>
          <w:p w:rsidR="00C35607" w:rsidRDefault="00C35607" w:rsidP="00C35607">
            <w:pPr>
              <w:widowControl w:val="0"/>
              <w:jc w:val="center"/>
            </w:pPr>
            <w:r>
              <w:t>часов</w:t>
            </w:r>
          </w:p>
        </w:tc>
      </w:tr>
      <w:tr w:rsidR="00C35607" w:rsidTr="00C35607">
        <w:tblPrEx>
          <w:tblCellMar>
            <w:top w:w="0" w:type="dxa"/>
            <w:bottom w:w="0" w:type="dxa"/>
          </w:tblCellMar>
        </w:tblPrEx>
        <w:trPr>
          <w:trHeight w:val="542"/>
          <w:jc w:val="center"/>
        </w:trPr>
        <w:tc>
          <w:tcPr>
            <w:tcW w:w="0" w:type="auto"/>
          </w:tcPr>
          <w:p w:rsidR="00C35607" w:rsidRDefault="00C35607" w:rsidP="00C35607">
            <w:pPr>
              <w:widowControl w:val="0"/>
              <w:jc w:val="center"/>
            </w:pPr>
            <w:r>
              <w:t>1</w:t>
            </w:r>
          </w:p>
        </w:tc>
        <w:tc>
          <w:tcPr>
            <w:tcW w:w="6797" w:type="dxa"/>
          </w:tcPr>
          <w:p w:rsidR="00C35607" w:rsidRDefault="00C35607" w:rsidP="00C35607">
            <w:pPr>
              <w:widowControl w:val="0"/>
            </w:pPr>
            <w:r>
              <w:t xml:space="preserve">Определение </w:t>
            </w:r>
            <w:proofErr w:type="gramStart"/>
            <w:r>
              <w:t>сравнительной</w:t>
            </w:r>
            <w:proofErr w:type="gramEnd"/>
            <w:r>
              <w:t xml:space="preserve"> радиочувствител</w:t>
            </w:r>
            <w:r>
              <w:t>ь</w:t>
            </w:r>
            <w:r>
              <w:t>ности семян сельскохозяйственных растений</w:t>
            </w:r>
          </w:p>
        </w:tc>
        <w:tc>
          <w:tcPr>
            <w:tcW w:w="1275" w:type="dxa"/>
          </w:tcPr>
          <w:p w:rsidR="00C35607" w:rsidRDefault="00C35607" w:rsidP="00C35607">
            <w:pPr>
              <w:widowControl w:val="0"/>
              <w:jc w:val="center"/>
            </w:pPr>
            <w:r>
              <w:t>4</w:t>
            </w:r>
          </w:p>
        </w:tc>
      </w:tr>
      <w:tr w:rsidR="00C35607" w:rsidTr="00C35607">
        <w:tblPrEx>
          <w:tblCellMar>
            <w:top w:w="0" w:type="dxa"/>
            <w:bottom w:w="0" w:type="dxa"/>
          </w:tblCellMar>
        </w:tblPrEx>
        <w:trPr>
          <w:trHeight w:val="492"/>
          <w:jc w:val="center"/>
        </w:trPr>
        <w:tc>
          <w:tcPr>
            <w:tcW w:w="0" w:type="auto"/>
          </w:tcPr>
          <w:p w:rsidR="00C35607" w:rsidRDefault="00C35607" w:rsidP="00C35607">
            <w:pPr>
              <w:widowControl w:val="0"/>
              <w:jc w:val="center"/>
            </w:pPr>
            <w:r>
              <w:t>2</w:t>
            </w:r>
          </w:p>
        </w:tc>
        <w:tc>
          <w:tcPr>
            <w:tcW w:w="6797" w:type="dxa"/>
          </w:tcPr>
          <w:p w:rsidR="00C35607" w:rsidRDefault="00C35607" w:rsidP="00C35607">
            <w:pPr>
              <w:widowControl w:val="0"/>
            </w:pPr>
            <w:r>
              <w:t>Влияние ионизирующего излучения на энергию прорастания и всхожесть семян зерновых кул</w:t>
            </w:r>
            <w:r>
              <w:t>ь</w:t>
            </w:r>
            <w:r>
              <w:t>тур</w:t>
            </w:r>
          </w:p>
        </w:tc>
        <w:tc>
          <w:tcPr>
            <w:tcW w:w="1275" w:type="dxa"/>
          </w:tcPr>
          <w:p w:rsidR="00C35607" w:rsidRDefault="00C35607" w:rsidP="00C35607">
            <w:pPr>
              <w:widowControl w:val="0"/>
              <w:jc w:val="center"/>
            </w:pPr>
            <w:r>
              <w:t>4</w:t>
            </w:r>
          </w:p>
        </w:tc>
      </w:tr>
      <w:tr w:rsidR="00C35607" w:rsidTr="00C3560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0" w:type="auto"/>
          </w:tcPr>
          <w:p w:rsidR="00C35607" w:rsidRDefault="00C35607" w:rsidP="00C35607">
            <w:pPr>
              <w:widowControl w:val="0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6797" w:type="dxa"/>
            <w:shd w:val="clear" w:color="auto" w:fill="auto"/>
          </w:tcPr>
          <w:p w:rsidR="00C35607" w:rsidRDefault="00C35607" w:rsidP="00C35607">
            <w:pPr>
              <w:widowControl w:val="0"/>
            </w:pPr>
            <w:r>
              <w:t>Влияние ионизирующего излучения на жизн</w:t>
            </w:r>
            <w:r>
              <w:t>е</w:t>
            </w:r>
            <w:r>
              <w:t>способность семян зерновых культур</w:t>
            </w:r>
          </w:p>
        </w:tc>
        <w:tc>
          <w:tcPr>
            <w:tcW w:w="1275" w:type="dxa"/>
            <w:shd w:val="clear" w:color="auto" w:fill="auto"/>
          </w:tcPr>
          <w:p w:rsidR="00C35607" w:rsidRDefault="00C35607" w:rsidP="00C35607">
            <w:pPr>
              <w:widowControl w:val="0"/>
              <w:jc w:val="center"/>
            </w:pPr>
            <w:r>
              <w:t>2</w:t>
            </w:r>
          </w:p>
        </w:tc>
      </w:tr>
      <w:tr w:rsidR="00C35607" w:rsidTr="00C35607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7797" w:type="dxa"/>
            <w:gridSpan w:val="2"/>
          </w:tcPr>
          <w:p w:rsidR="00C35607" w:rsidRDefault="00C35607" w:rsidP="00B11382">
            <w:pPr>
              <w:widowControl w:val="0"/>
              <w:ind w:firstLine="567"/>
              <w:jc w:val="center"/>
            </w:pPr>
            <w:r>
              <w:rPr>
                <w:b/>
              </w:rPr>
              <w:t xml:space="preserve">Итого            </w:t>
            </w:r>
          </w:p>
        </w:tc>
        <w:tc>
          <w:tcPr>
            <w:tcW w:w="1275" w:type="dxa"/>
            <w:shd w:val="clear" w:color="auto" w:fill="auto"/>
          </w:tcPr>
          <w:p w:rsidR="00C35607" w:rsidRPr="00AF4292" w:rsidRDefault="00C35607" w:rsidP="00C35607">
            <w:pPr>
              <w:widowControl w:val="0"/>
              <w:jc w:val="center"/>
              <w:rPr>
                <w:b/>
              </w:rPr>
            </w:pPr>
            <w:r w:rsidRPr="00AF4292">
              <w:rPr>
                <w:b/>
              </w:rPr>
              <w:t>10</w:t>
            </w:r>
          </w:p>
        </w:tc>
      </w:tr>
    </w:tbl>
    <w:p w:rsidR="00C35607" w:rsidRDefault="00C35607" w:rsidP="00C35607">
      <w:pPr>
        <w:widowControl w:val="0"/>
        <w:ind w:firstLine="284"/>
        <w:jc w:val="center"/>
        <w:rPr>
          <w:b/>
          <w:lang w:val="en-US"/>
        </w:rPr>
      </w:pPr>
    </w:p>
    <w:p w:rsidR="00C35607" w:rsidRDefault="00C35607" w:rsidP="00C35607">
      <w:pPr>
        <w:widowControl w:val="0"/>
        <w:ind w:firstLine="284"/>
        <w:jc w:val="center"/>
        <w:rPr>
          <w:b/>
          <w:lang w:val="en-US"/>
        </w:rPr>
      </w:pPr>
    </w:p>
    <w:p w:rsidR="00C35607" w:rsidRDefault="00C35607" w:rsidP="00C35607">
      <w:pPr>
        <w:widowControl w:val="0"/>
        <w:ind w:firstLine="284"/>
        <w:jc w:val="center"/>
        <w:rPr>
          <w:b/>
          <w:lang w:val="en-US"/>
        </w:rPr>
      </w:pPr>
    </w:p>
    <w:p w:rsidR="00C35607" w:rsidRDefault="00C35607" w:rsidP="00C35607">
      <w:pPr>
        <w:widowControl w:val="0"/>
        <w:ind w:firstLine="284"/>
        <w:jc w:val="center"/>
        <w:rPr>
          <w:b/>
          <w:lang w:val="en-US"/>
        </w:rPr>
      </w:pPr>
    </w:p>
    <w:p w:rsidR="00C35607" w:rsidRDefault="00C35607" w:rsidP="00C35607">
      <w:pPr>
        <w:widowControl w:val="0"/>
        <w:ind w:firstLine="284"/>
        <w:jc w:val="center"/>
        <w:rPr>
          <w:b/>
          <w:lang w:val="en-US"/>
        </w:rPr>
      </w:pPr>
    </w:p>
    <w:p w:rsidR="00C35607" w:rsidRDefault="00C35607" w:rsidP="00C35607">
      <w:pPr>
        <w:widowControl w:val="0"/>
        <w:ind w:firstLine="284"/>
        <w:jc w:val="center"/>
        <w:rPr>
          <w:b/>
          <w:lang w:val="en-US"/>
        </w:rPr>
      </w:pPr>
    </w:p>
    <w:p w:rsidR="00C35607" w:rsidRPr="00DE08B5" w:rsidRDefault="00C35607" w:rsidP="00C35607">
      <w:pPr>
        <w:widowControl w:val="0"/>
        <w:ind w:firstLine="284"/>
        <w:jc w:val="center"/>
        <w:rPr>
          <w:b/>
          <w:lang w:val="en-US"/>
        </w:rPr>
      </w:pPr>
    </w:p>
    <w:p w:rsidR="00C85C82" w:rsidRDefault="00C85C82"/>
    <w:sectPr w:rsidR="00C85C82" w:rsidSect="00C8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607"/>
    <w:rsid w:val="00C35607"/>
    <w:rsid w:val="00C85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356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356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rsid w:val="00C3560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356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356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356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rsid w:val="00C3560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356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2017-01-12T10:39:00Z</dcterms:created>
  <dcterms:modified xsi:type="dcterms:W3CDTF">2017-01-12T10:42:00Z</dcterms:modified>
</cp:coreProperties>
</file>