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26" w:rsidRPr="00B22DDB" w:rsidRDefault="000C0C26" w:rsidP="000C0C26">
      <w:pPr>
        <w:widowControl w:val="0"/>
        <w:ind w:firstLine="567"/>
        <w:jc w:val="center"/>
        <w:rPr>
          <w:b/>
          <w:sz w:val="28"/>
          <w:szCs w:val="28"/>
        </w:rPr>
      </w:pPr>
      <w:r w:rsidRPr="00B22DDB">
        <w:rPr>
          <w:b/>
          <w:sz w:val="28"/>
          <w:szCs w:val="28"/>
        </w:rPr>
        <w:t>Модуль №1. «Радиобиология клетки»</w:t>
      </w:r>
    </w:p>
    <w:p w:rsidR="000C0C26" w:rsidRPr="00B22DDB" w:rsidRDefault="000C0C26" w:rsidP="000C0C26">
      <w:pPr>
        <w:widowControl w:val="0"/>
        <w:ind w:firstLine="567"/>
        <w:jc w:val="center"/>
        <w:rPr>
          <w:b/>
          <w:sz w:val="28"/>
          <w:szCs w:val="28"/>
        </w:rPr>
      </w:pPr>
    </w:p>
    <w:p w:rsidR="000C0C26" w:rsidRPr="00696477" w:rsidRDefault="000C0C26" w:rsidP="000C0C26">
      <w:pPr>
        <w:widowControl w:val="0"/>
        <w:ind w:firstLine="567"/>
        <w:jc w:val="center"/>
        <w:rPr>
          <w:b/>
        </w:rPr>
      </w:pPr>
      <w:r w:rsidRPr="00696477">
        <w:rPr>
          <w:b/>
        </w:rPr>
        <w:t>Блок 1. «Биологическое д</w:t>
      </w:r>
      <w:r>
        <w:rPr>
          <w:b/>
        </w:rPr>
        <w:t>ействие ионизирующих излучений»</w:t>
      </w:r>
    </w:p>
    <w:p w:rsidR="000C0C26" w:rsidRDefault="000C0C26" w:rsidP="000C0C26">
      <w:pPr>
        <w:widowControl w:val="0"/>
        <w:ind w:firstLine="567"/>
        <w:rPr>
          <w:b/>
          <w:i/>
          <w:sz w:val="28"/>
          <w:szCs w:val="28"/>
        </w:rPr>
      </w:pPr>
      <w:r w:rsidRPr="00B22DDB">
        <w:rPr>
          <w:b/>
          <w:i/>
          <w:sz w:val="28"/>
          <w:szCs w:val="28"/>
        </w:rPr>
        <w:t xml:space="preserve">   </w:t>
      </w:r>
    </w:p>
    <w:p w:rsidR="000C0C26" w:rsidRPr="00696477" w:rsidRDefault="000C0C26" w:rsidP="000C0C26">
      <w:pPr>
        <w:ind w:firstLine="567"/>
        <w:jc w:val="both"/>
        <w:rPr>
          <w:b/>
        </w:rPr>
      </w:pPr>
      <w:r w:rsidRPr="00696477">
        <w:rPr>
          <w:b/>
        </w:rPr>
        <w:t>Перечень вопросов:</w:t>
      </w:r>
    </w:p>
    <w:p w:rsidR="000C0C26" w:rsidRPr="00696477" w:rsidRDefault="000C0C26" w:rsidP="000C0C26">
      <w:pPr>
        <w:ind w:firstLine="567"/>
        <w:jc w:val="both"/>
      </w:pPr>
      <w:r w:rsidRPr="00696477">
        <w:t>1. Относительная биологическая эффективность и линейная передача энергии. Связь относительной биологической эффективности с линейной передачей энергии.</w:t>
      </w:r>
    </w:p>
    <w:p w:rsidR="000C0C26" w:rsidRPr="00696477" w:rsidRDefault="000C0C26" w:rsidP="000C0C26">
      <w:pPr>
        <w:ind w:firstLine="567"/>
        <w:jc w:val="both"/>
      </w:pPr>
      <w:r w:rsidRPr="00696477">
        <w:t>2. Методы оценки относительной биологической эффективности. Зависимость о</w:t>
      </w:r>
      <w:r w:rsidRPr="00696477">
        <w:t>т</w:t>
      </w:r>
      <w:r w:rsidRPr="00696477">
        <w:t>носительной биологической эффективности от условий облучения.</w:t>
      </w:r>
    </w:p>
    <w:p w:rsidR="000C0C26" w:rsidRPr="00696477" w:rsidRDefault="000C0C26" w:rsidP="000C0C26">
      <w:pPr>
        <w:ind w:firstLine="567"/>
        <w:jc w:val="both"/>
      </w:pPr>
      <w:r w:rsidRPr="00696477">
        <w:t>3. Теория попадания и мишени.</w:t>
      </w:r>
    </w:p>
    <w:p w:rsidR="000C0C26" w:rsidRPr="00696477" w:rsidRDefault="000C0C26" w:rsidP="000C0C26">
      <w:pPr>
        <w:ind w:firstLine="567"/>
        <w:jc w:val="both"/>
      </w:pPr>
      <w:r w:rsidRPr="00696477">
        <w:t>4. Структурно-метаболическая теория.</w:t>
      </w:r>
    </w:p>
    <w:p w:rsidR="000C0C26" w:rsidRPr="00696477" w:rsidRDefault="000C0C26" w:rsidP="000C0C26">
      <w:pPr>
        <w:ind w:firstLine="567"/>
        <w:jc w:val="both"/>
      </w:pPr>
      <w:r w:rsidRPr="00696477">
        <w:t>5. Особенности и этапы действия ионизирующих излучений на биологические объекты. Прямого и косвенного действия.</w:t>
      </w:r>
    </w:p>
    <w:p w:rsidR="000C0C26" w:rsidRPr="00696477" w:rsidRDefault="000C0C26" w:rsidP="000C0C26">
      <w:pPr>
        <w:ind w:firstLine="567"/>
        <w:jc w:val="both"/>
      </w:pPr>
      <w:r w:rsidRPr="00696477">
        <w:t>6. Природа и реакционная способность свободных радикалов (на примере молек</w:t>
      </w:r>
      <w:r w:rsidRPr="00696477">
        <w:t>у</w:t>
      </w:r>
      <w:r w:rsidRPr="00696477">
        <w:t>лы воды).</w:t>
      </w:r>
    </w:p>
    <w:p w:rsidR="000C0C26" w:rsidRPr="00696477" w:rsidRDefault="000C0C26" w:rsidP="000C0C26">
      <w:pPr>
        <w:ind w:firstLine="567"/>
        <w:jc w:val="both"/>
      </w:pPr>
      <w:r w:rsidRPr="00696477">
        <w:t>7. Радиационно-химические повреждения аминокислот, белков (ферментов), угл</w:t>
      </w:r>
      <w:r w:rsidRPr="00696477">
        <w:t>е</w:t>
      </w:r>
      <w:r w:rsidRPr="00696477">
        <w:t>водов, липидов и других органических соединений.</w:t>
      </w:r>
    </w:p>
    <w:p w:rsidR="000C0C26" w:rsidRPr="00696477" w:rsidRDefault="000C0C26" w:rsidP="000C0C26">
      <w:pPr>
        <w:ind w:firstLine="567"/>
        <w:jc w:val="both"/>
      </w:pPr>
      <w:r w:rsidRPr="00696477">
        <w:t>8. Радиационно-химическое  и структурное повреждения молекулы ДНК раств</w:t>
      </w:r>
      <w:r w:rsidRPr="00696477">
        <w:t>о</w:t>
      </w:r>
      <w:r w:rsidRPr="00696477">
        <w:t>ров.</w:t>
      </w:r>
    </w:p>
    <w:p w:rsidR="000C0C26" w:rsidRPr="00696477" w:rsidRDefault="000C0C26" w:rsidP="000C0C26">
      <w:pPr>
        <w:ind w:firstLine="567"/>
        <w:jc w:val="both"/>
      </w:pPr>
      <w:r w:rsidRPr="00696477">
        <w:t>9. Нарушение молекулы ДНК и ее синтеза при облучении клеток.</w:t>
      </w:r>
    </w:p>
    <w:p w:rsidR="000C0C26" w:rsidRPr="00696477" w:rsidRDefault="000C0C26" w:rsidP="000C0C26">
      <w:pPr>
        <w:ind w:firstLine="567"/>
        <w:rPr>
          <w:b/>
        </w:rPr>
      </w:pPr>
    </w:p>
    <w:p w:rsidR="000C0C26" w:rsidRPr="00696477" w:rsidRDefault="000C0C26" w:rsidP="000C0C26">
      <w:pPr>
        <w:ind w:firstLine="567"/>
        <w:jc w:val="center"/>
        <w:rPr>
          <w:b/>
        </w:rPr>
      </w:pPr>
      <w:r w:rsidRPr="00696477">
        <w:rPr>
          <w:b/>
        </w:rPr>
        <w:t>Блок 2. «Радиобиология клетки»</w:t>
      </w:r>
    </w:p>
    <w:p w:rsidR="000C0C26" w:rsidRPr="00696477" w:rsidRDefault="000C0C26" w:rsidP="000C0C26">
      <w:pPr>
        <w:ind w:firstLine="567"/>
        <w:rPr>
          <w:b/>
        </w:rPr>
      </w:pPr>
    </w:p>
    <w:p w:rsidR="000C0C26" w:rsidRPr="00405AD6" w:rsidRDefault="000C0C26" w:rsidP="000C0C26">
      <w:pPr>
        <w:ind w:firstLine="567"/>
        <w:jc w:val="both"/>
        <w:rPr>
          <w:b/>
        </w:rPr>
      </w:pPr>
      <w:r w:rsidRPr="00405AD6">
        <w:rPr>
          <w:b/>
          <w:i/>
        </w:rPr>
        <w:t xml:space="preserve">    </w:t>
      </w:r>
      <w:r w:rsidRPr="00405AD6">
        <w:rPr>
          <w:b/>
        </w:rPr>
        <w:t>Перечень вопросов:</w:t>
      </w:r>
    </w:p>
    <w:p w:rsidR="000C0C26" w:rsidRPr="00696477" w:rsidRDefault="000C0C26" w:rsidP="000C0C26">
      <w:pPr>
        <w:ind w:firstLine="567"/>
        <w:jc w:val="both"/>
      </w:pPr>
      <w:r w:rsidRPr="00696477">
        <w:t>1.Этапы радиационного повреждения клетк</w:t>
      </w:r>
      <w:bookmarkStart w:id="0" w:name="_GoBack"/>
      <w:bookmarkEnd w:id="0"/>
      <w:r w:rsidRPr="00696477">
        <w:t xml:space="preserve">и. </w:t>
      </w:r>
      <w:proofErr w:type="gramStart"/>
      <w:r w:rsidRPr="00696477">
        <w:t>Сравнительная</w:t>
      </w:r>
      <w:proofErr w:type="gramEnd"/>
      <w:r w:rsidRPr="00696477">
        <w:t xml:space="preserve"> радиочувствител</w:t>
      </w:r>
      <w:r w:rsidRPr="00696477">
        <w:t>ь</w:t>
      </w:r>
      <w:r w:rsidRPr="00696477">
        <w:t>ность клеток, ядра и цитоплазмы.</w:t>
      </w:r>
    </w:p>
    <w:p w:rsidR="000C0C26" w:rsidRPr="00696477" w:rsidRDefault="000C0C26" w:rsidP="000C0C26">
      <w:pPr>
        <w:ind w:firstLine="567"/>
        <w:jc w:val="both"/>
      </w:pPr>
      <w:r w:rsidRPr="00696477">
        <w:t>2. Структурные и функциональные нарушения клеточной и ядерной мембраны.</w:t>
      </w:r>
    </w:p>
    <w:p w:rsidR="000C0C26" w:rsidRPr="00696477" w:rsidRDefault="000C0C26" w:rsidP="000C0C26">
      <w:pPr>
        <w:ind w:firstLine="567"/>
        <w:jc w:val="both"/>
      </w:pPr>
      <w:r w:rsidRPr="00696477">
        <w:t>3. Репродуктивная гибель клеток. Количественный анализ и критерии оценки.</w:t>
      </w:r>
    </w:p>
    <w:p w:rsidR="000C0C26" w:rsidRPr="00696477" w:rsidRDefault="000C0C26" w:rsidP="000C0C26">
      <w:pPr>
        <w:ind w:firstLine="567"/>
        <w:jc w:val="both"/>
      </w:pPr>
      <w:r w:rsidRPr="00696477">
        <w:t xml:space="preserve">4. </w:t>
      </w:r>
      <w:proofErr w:type="spellStart"/>
      <w:r w:rsidRPr="00696477">
        <w:t>Интерфазная</w:t>
      </w:r>
      <w:proofErr w:type="spellEnd"/>
      <w:r w:rsidRPr="00696477">
        <w:t xml:space="preserve"> гибель клеток. Количественный анализ и критерии оценки.</w:t>
      </w:r>
    </w:p>
    <w:p w:rsidR="000C0C26" w:rsidRPr="00696477" w:rsidRDefault="000C0C26" w:rsidP="000C0C26">
      <w:pPr>
        <w:ind w:firstLine="567"/>
        <w:jc w:val="both"/>
      </w:pPr>
      <w:r w:rsidRPr="00696477">
        <w:t>5. Хромосомные аберрации и их роль в репродуктивной гибели клеток.</w:t>
      </w:r>
    </w:p>
    <w:p w:rsidR="000C0C26" w:rsidRPr="00696477" w:rsidRDefault="000C0C26" w:rsidP="000C0C26">
      <w:pPr>
        <w:ind w:firstLine="567"/>
        <w:jc w:val="both"/>
      </w:pPr>
      <w:r w:rsidRPr="00696477">
        <w:t>6. Задержка деления клеток при облучении. Причины задержки.</w:t>
      </w:r>
    </w:p>
    <w:p w:rsidR="000C0C26" w:rsidRPr="00696477" w:rsidRDefault="000C0C26" w:rsidP="000C0C26">
      <w:pPr>
        <w:ind w:firstLine="567"/>
        <w:jc w:val="both"/>
      </w:pPr>
      <w:r w:rsidRPr="00696477">
        <w:t>7. Радиочувствительность клеток в разных  фазах жизненного цикла.</w:t>
      </w:r>
    </w:p>
    <w:p w:rsidR="000C0C26" w:rsidRPr="00696477" w:rsidRDefault="000C0C26" w:rsidP="000C0C26">
      <w:pPr>
        <w:ind w:firstLine="567"/>
        <w:jc w:val="both"/>
      </w:pPr>
      <w:r w:rsidRPr="00696477">
        <w:t xml:space="preserve">8. Сублетальные и потенциально летальные повреждения  клеток. </w:t>
      </w:r>
    </w:p>
    <w:p w:rsidR="000C0C26" w:rsidRPr="00696477" w:rsidRDefault="000C0C26" w:rsidP="000C0C26">
      <w:pPr>
        <w:ind w:firstLine="567"/>
        <w:jc w:val="both"/>
      </w:pPr>
      <w:r w:rsidRPr="00696477">
        <w:t>9. Молекулярные механизмы репарации клеток при облучении.</w:t>
      </w:r>
    </w:p>
    <w:p w:rsidR="00C85C82" w:rsidRDefault="00C85C82"/>
    <w:sectPr w:rsidR="00C85C82" w:rsidSect="00C8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26"/>
    <w:rsid w:val="000C0C26"/>
    <w:rsid w:val="00C8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2017-01-12T10:46:00Z</dcterms:created>
  <dcterms:modified xsi:type="dcterms:W3CDTF">2017-01-12T10:46:00Z</dcterms:modified>
</cp:coreProperties>
</file>