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0A" w:rsidRDefault="00702E0A" w:rsidP="00702E0A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 xml:space="preserve">Лекция </w:t>
      </w:r>
      <w:r>
        <w:rPr>
          <w:b/>
          <w:caps/>
          <w:sz w:val="28"/>
          <w:szCs w:val="28"/>
        </w:rPr>
        <w:t>13</w:t>
      </w:r>
    </w:p>
    <w:p w:rsidR="00702E0A" w:rsidRPr="001246DC" w:rsidRDefault="00702E0A" w:rsidP="00702E0A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</w:p>
    <w:p w:rsidR="00702E0A" w:rsidRDefault="00702E0A" w:rsidP="00702E0A">
      <w:pPr>
        <w:ind w:firstLine="284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>Радиобиология растений</w:t>
      </w:r>
    </w:p>
    <w:p w:rsidR="00702E0A" w:rsidRDefault="00702E0A" w:rsidP="00702E0A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02E0A" w:rsidRPr="00AA6480" w:rsidRDefault="00702E0A" w:rsidP="00702E0A">
      <w:pPr>
        <w:spacing w:line="216" w:lineRule="auto"/>
        <w:ind w:firstLine="284"/>
        <w:jc w:val="center"/>
        <w:rPr>
          <w:b/>
          <w:sz w:val="28"/>
          <w:szCs w:val="28"/>
        </w:rPr>
      </w:pPr>
      <w:r w:rsidRPr="00AA6480">
        <w:rPr>
          <w:b/>
          <w:sz w:val="28"/>
          <w:szCs w:val="28"/>
        </w:rPr>
        <w:t>Радиобиологический мониторинг природных популяций растений на территории Республики Беларусь</w:t>
      </w:r>
    </w:p>
    <w:p w:rsidR="00702E0A" w:rsidRDefault="00702E0A" w:rsidP="00702E0A">
      <w:pPr>
        <w:spacing w:line="216" w:lineRule="auto"/>
        <w:ind w:firstLine="284"/>
        <w:jc w:val="center"/>
        <w:rPr>
          <w:b/>
          <w:sz w:val="20"/>
          <w:szCs w:val="20"/>
        </w:rPr>
      </w:pPr>
    </w:p>
    <w:p w:rsidR="00702E0A" w:rsidRDefault="00702E0A" w:rsidP="00702E0A">
      <w:pPr>
        <w:spacing w:line="216" w:lineRule="auto"/>
        <w:ind w:firstLine="284"/>
        <w:jc w:val="center"/>
        <w:rPr>
          <w:b/>
          <w:sz w:val="20"/>
          <w:szCs w:val="20"/>
        </w:rPr>
      </w:pPr>
    </w:p>
    <w:p w:rsidR="00702E0A" w:rsidRDefault="00702E0A" w:rsidP="00702E0A">
      <w:pPr>
        <w:spacing w:line="216" w:lineRule="auto"/>
        <w:ind w:firstLine="284"/>
        <w:jc w:val="center"/>
        <w:rPr>
          <w:b/>
          <w:sz w:val="20"/>
          <w:szCs w:val="20"/>
        </w:rPr>
      </w:pPr>
    </w:p>
    <w:p w:rsidR="00702E0A" w:rsidRPr="00CE3185" w:rsidRDefault="00702E0A" w:rsidP="00702E0A">
      <w:pPr>
        <w:spacing w:line="216" w:lineRule="auto"/>
        <w:ind w:firstLine="284"/>
        <w:jc w:val="center"/>
        <w:rPr>
          <w:b/>
          <w:sz w:val="28"/>
          <w:szCs w:val="28"/>
        </w:rPr>
      </w:pPr>
      <w:r w:rsidRPr="00CE3185">
        <w:rPr>
          <w:b/>
          <w:sz w:val="28"/>
          <w:szCs w:val="28"/>
        </w:rPr>
        <w:t xml:space="preserve">1. Морфологические, физиологические и цитогенетические изменения в популяциях  природных травянистых фитоценозов и </w:t>
      </w:r>
      <w:proofErr w:type="spellStart"/>
      <w:r w:rsidRPr="00CE3185">
        <w:rPr>
          <w:b/>
          <w:sz w:val="28"/>
          <w:szCs w:val="28"/>
        </w:rPr>
        <w:t>агроценозов</w:t>
      </w:r>
      <w:proofErr w:type="spellEnd"/>
    </w:p>
    <w:p w:rsidR="00702E0A" w:rsidRPr="00CE3185" w:rsidRDefault="00702E0A" w:rsidP="00702E0A">
      <w:pPr>
        <w:spacing w:line="216" w:lineRule="auto"/>
        <w:ind w:firstLine="284"/>
        <w:jc w:val="center"/>
        <w:rPr>
          <w:sz w:val="28"/>
          <w:szCs w:val="28"/>
        </w:rPr>
      </w:pP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Мониторинг природных популяций растений травянистых фитоценозов начал проводиться с 1986 года, т.е. сразу после катастрофы на ЧАЭС.  Анализируется более 2000 популяций  растений, куда входит около 50% трав</w:t>
      </w:r>
      <w:r w:rsidRPr="00CE3185">
        <w:rPr>
          <w:sz w:val="28"/>
          <w:szCs w:val="28"/>
        </w:rPr>
        <w:t>я</w:t>
      </w:r>
      <w:r w:rsidRPr="00CE3185">
        <w:rPr>
          <w:sz w:val="28"/>
          <w:szCs w:val="28"/>
        </w:rPr>
        <w:t>нистого состава Республики Беларусь. Популяции травянистых растений 1986 году подвергались массовому острому облучению различными дозами, которое затем перешло в хроническое облучение, поэтому в последующий период и до настоящего времени растения постоянно подвергаются хронич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скому внешнему и внутреннему облучению. Более высокие дозы облучения растения получают при произрастании на почвах с высокой плотностью з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грязнения радионуклидами.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 Среди ответных реакций растений на воздействие ионизирующих излуч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ний значительный интерес представляют нарушения морфогенеза. Фенот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пические признаки того или иного вида растений являются показателем но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>мального прохождения многих тесно связанных между собой процессов о</w:t>
      </w:r>
      <w:r w:rsidRPr="00CE3185">
        <w:rPr>
          <w:sz w:val="28"/>
          <w:szCs w:val="28"/>
        </w:rPr>
        <w:t>н</w:t>
      </w:r>
      <w:r w:rsidRPr="00CE3185">
        <w:rPr>
          <w:sz w:val="28"/>
          <w:szCs w:val="28"/>
        </w:rPr>
        <w:t>тогенетического развития. Разнообразные нарушения этих процессов прив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дят к большим или меньшим морфологическим отклонениям. Острое и хр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ническое облучение способно вызывать не только существенные отклонения в росте и развитии растений, но и способствует нарушению морфогенеза. Внешние эффекты, индуцируемые радиацией у растений, в большинстве сл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 xml:space="preserve">чаев не отличаются от эффектов, вызываемых факторами нерадиационной природы. Поскольку ионизирующее излучение представляют собой сильный </w:t>
      </w:r>
      <w:proofErr w:type="spellStart"/>
      <w:r w:rsidRPr="00CE3185">
        <w:rPr>
          <w:sz w:val="28"/>
          <w:szCs w:val="28"/>
        </w:rPr>
        <w:t>мутогенный</w:t>
      </w:r>
      <w:proofErr w:type="spellEnd"/>
      <w:r w:rsidRPr="00CE3185">
        <w:rPr>
          <w:sz w:val="28"/>
          <w:szCs w:val="28"/>
        </w:rPr>
        <w:t xml:space="preserve"> фактор, то, вероятно, фенотипические отклонения могут быть генетически обусловленными. В тоже время нарушение морфогенеза часто обуславливается поражением клеток </w:t>
      </w:r>
      <w:proofErr w:type="spellStart"/>
      <w:r w:rsidRPr="00CE3185">
        <w:rPr>
          <w:sz w:val="28"/>
          <w:szCs w:val="28"/>
        </w:rPr>
        <w:t>меристемных</w:t>
      </w:r>
      <w:proofErr w:type="spellEnd"/>
      <w:r w:rsidRPr="00CE3185">
        <w:rPr>
          <w:sz w:val="28"/>
          <w:szCs w:val="28"/>
        </w:rPr>
        <w:t xml:space="preserve"> тканей, которые характ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ризуются </w:t>
      </w:r>
      <w:proofErr w:type="gramStart"/>
      <w:r w:rsidRPr="00CE3185">
        <w:rPr>
          <w:sz w:val="28"/>
          <w:szCs w:val="28"/>
        </w:rPr>
        <w:t>высокой</w:t>
      </w:r>
      <w:proofErr w:type="gramEnd"/>
      <w:r w:rsidRPr="00CE3185">
        <w:rPr>
          <w:sz w:val="28"/>
          <w:szCs w:val="28"/>
        </w:rPr>
        <w:t xml:space="preserve"> радиочувствительностью.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sz w:val="28"/>
          <w:szCs w:val="28"/>
        </w:rPr>
        <w:t>При остром облучении растений в условиях эксперимента наряду с ген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тическими нарушениями выявлялись также </w:t>
      </w:r>
      <w:r w:rsidRPr="00CE3185">
        <w:rPr>
          <w:i/>
          <w:sz w:val="28"/>
          <w:szCs w:val="28"/>
        </w:rPr>
        <w:t>морфологические и физиологич</w:t>
      </w:r>
      <w:r w:rsidRPr="00CE3185">
        <w:rPr>
          <w:i/>
          <w:sz w:val="28"/>
          <w:szCs w:val="28"/>
        </w:rPr>
        <w:t>е</w:t>
      </w:r>
      <w:r w:rsidRPr="00CE3185">
        <w:rPr>
          <w:i/>
          <w:sz w:val="28"/>
          <w:szCs w:val="28"/>
        </w:rPr>
        <w:t xml:space="preserve">ские  нарушения: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1) изменение формы органов (срастание или расщепление, </w:t>
      </w:r>
      <w:proofErr w:type="spellStart"/>
      <w:r w:rsidRPr="00CE3185">
        <w:rPr>
          <w:sz w:val="28"/>
          <w:szCs w:val="28"/>
        </w:rPr>
        <w:t>ассиметрия</w:t>
      </w:r>
      <w:proofErr w:type="spellEnd"/>
      <w:r w:rsidRPr="00CE3185">
        <w:rPr>
          <w:sz w:val="28"/>
          <w:szCs w:val="28"/>
        </w:rPr>
        <w:t xml:space="preserve"> или искривление, утолщение и др.);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2) стимуляция или угнетение процессов роста и развития;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3) изменение интенсивности </w:t>
      </w:r>
      <w:proofErr w:type="spellStart"/>
      <w:r w:rsidRPr="00CE3185">
        <w:rPr>
          <w:sz w:val="28"/>
          <w:szCs w:val="28"/>
        </w:rPr>
        <w:t>опушения</w:t>
      </w:r>
      <w:proofErr w:type="spellEnd"/>
      <w:r w:rsidRPr="00CE3185">
        <w:rPr>
          <w:sz w:val="28"/>
          <w:szCs w:val="28"/>
        </w:rPr>
        <w:t xml:space="preserve"> и цвета органов;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4) нарушение геотропизма;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5) нарушение порядка листорасположения и ветвления;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6) преждевременное опадение цветков и соцветий;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7) стерильность пыльцы, цветков, соцветий и растений;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8) опухоли органов;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9) гибель растений.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sz w:val="28"/>
          <w:szCs w:val="28"/>
        </w:rPr>
        <w:lastRenderedPageBreak/>
        <w:t>В результате мониторинга у травянистых растений естественных фитоц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нозов, произрастающих  в условиях радиоактивного загрязнения после кат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строфы на ЧАЭС, были также выявлены различные </w:t>
      </w:r>
      <w:r w:rsidRPr="00CE3185">
        <w:rPr>
          <w:i/>
          <w:sz w:val="28"/>
          <w:szCs w:val="28"/>
        </w:rPr>
        <w:t>морфологические, физи</w:t>
      </w:r>
      <w:r w:rsidRPr="00CE3185">
        <w:rPr>
          <w:i/>
          <w:sz w:val="28"/>
          <w:szCs w:val="28"/>
        </w:rPr>
        <w:t>о</w:t>
      </w:r>
      <w:r w:rsidRPr="00CE3185">
        <w:rPr>
          <w:i/>
          <w:sz w:val="28"/>
          <w:szCs w:val="28"/>
        </w:rPr>
        <w:t>логические и генетические отклонения.</w:t>
      </w:r>
      <w:r w:rsidRPr="00CE3185">
        <w:rPr>
          <w:b/>
          <w:sz w:val="28"/>
          <w:szCs w:val="28"/>
        </w:rPr>
        <w:t xml:space="preserve">  </w:t>
      </w:r>
      <w:r w:rsidRPr="00CE3185">
        <w:rPr>
          <w:sz w:val="28"/>
          <w:szCs w:val="28"/>
        </w:rPr>
        <w:t>В 30-ти километровой зоне в поп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 xml:space="preserve">ляциях травянистых растений наиболее часто наблюдались </w:t>
      </w:r>
      <w:r w:rsidRPr="00CE3185">
        <w:rPr>
          <w:i/>
          <w:sz w:val="28"/>
          <w:szCs w:val="28"/>
        </w:rPr>
        <w:t>следующие мо</w:t>
      </w:r>
      <w:r w:rsidRPr="00CE3185">
        <w:rPr>
          <w:i/>
          <w:sz w:val="28"/>
          <w:szCs w:val="28"/>
        </w:rPr>
        <w:t>р</w:t>
      </w:r>
      <w:r w:rsidRPr="00CE3185">
        <w:rPr>
          <w:i/>
          <w:sz w:val="28"/>
          <w:szCs w:val="28"/>
        </w:rPr>
        <w:t xml:space="preserve">фологические отклонения или </w:t>
      </w:r>
      <w:proofErr w:type="spellStart"/>
      <w:r w:rsidRPr="00CE3185">
        <w:rPr>
          <w:i/>
          <w:sz w:val="28"/>
          <w:szCs w:val="28"/>
        </w:rPr>
        <w:t>радиоморфозы</w:t>
      </w:r>
      <w:proofErr w:type="spellEnd"/>
      <w:r w:rsidRPr="00CE3185">
        <w:rPr>
          <w:i/>
          <w:sz w:val="28"/>
          <w:szCs w:val="28"/>
        </w:rPr>
        <w:t xml:space="preserve"> растений: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i/>
          <w:sz w:val="28"/>
          <w:szCs w:val="28"/>
        </w:rPr>
        <w:t xml:space="preserve"> 1</w:t>
      </w:r>
      <w:r w:rsidRPr="00CE3185">
        <w:rPr>
          <w:sz w:val="28"/>
          <w:szCs w:val="28"/>
        </w:rPr>
        <w:t>) а</w:t>
      </w:r>
      <w:r w:rsidRPr="00CE3185">
        <w:rPr>
          <w:i/>
          <w:sz w:val="28"/>
          <w:szCs w:val="28"/>
        </w:rPr>
        <w:t>номалии, обусловленные повреждением верхушечных и боковых почек;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i/>
          <w:sz w:val="28"/>
          <w:szCs w:val="28"/>
        </w:rPr>
        <w:t>2) снятие апикального доминирования и уменьшение высоты;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i/>
          <w:sz w:val="28"/>
          <w:szCs w:val="28"/>
        </w:rPr>
        <w:t>3) пробуждение спящих почек в узлах кущения и на побегах,  способств</w:t>
      </w:r>
      <w:r w:rsidRPr="00CE3185">
        <w:rPr>
          <w:i/>
          <w:sz w:val="28"/>
          <w:szCs w:val="28"/>
        </w:rPr>
        <w:t>у</w:t>
      </w:r>
      <w:r w:rsidRPr="00CE3185">
        <w:rPr>
          <w:i/>
          <w:sz w:val="28"/>
          <w:szCs w:val="28"/>
        </w:rPr>
        <w:t>ющее  усилению кущения и ветвления;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i/>
          <w:sz w:val="28"/>
          <w:szCs w:val="28"/>
        </w:rPr>
        <w:t xml:space="preserve">4) </w:t>
      </w:r>
      <w:proofErr w:type="spellStart"/>
      <w:r w:rsidRPr="00CE3185">
        <w:rPr>
          <w:i/>
          <w:sz w:val="28"/>
          <w:szCs w:val="28"/>
        </w:rPr>
        <w:t>израстание</w:t>
      </w:r>
      <w:proofErr w:type="spellEnd"/>
      <w:r w:rsidRPr="00CE3185">
        <w:rPr>
          <w:i/>
          <w:sz w:val="28"/>
          <w:szCs w:val="28"/>
        </w:rPr>
        <w:t xml:space="preserve"> и искривление главного и боковых побегов;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i/>
          <w:sz w:val="28"/>
          <w:szCs w:val="28"/>
        </w:rPr>
        <w:t>5) замедление или ускорение роста, т.е. карликовость или гигантизм.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b/>
          <w:sz w:val="28"/>
          <w:szCs w:val="28"/>
          <w:u w:val="single"/>
        </w:rPr>
      </w:pPr>
      <w:r w:rsidRPr="00CE3185">
        <w:rPr>
          <w:sz w:val="28"/>
          <w:szCs w:val="28"/>
        </w:rPr>
        <w:t>В популяциях растений наблюдалось поражение клеток верхушечных меристем стебля, что приводило к снятию апикального доминирования и изм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нению габитуса растений. Это выражалось  в уменьшении высоты растений и длины междоузлий, в пробуждении спящих латеральных почек, в усилении кустистости и асимметрии ветвления побегов. Изменение габитуса растений вследствие подавления апикального доминирования в разные годы исслед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ваний наблюдалось у 80-90% растений в популяциях полыни Маршала и з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лотой розги,  у 30-60% растений популяции ракитника русского и у 20-50% растений популяций льнянки обыкновенной и ослинника двулетнего (прил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жение Е). Наиболее сильное проявление снятия апикального доминирования наблюдалось у видов рода подмаренник, где в результате поражения верх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>шечных меристем растения приобретали карликовость, поэтому   их высота составляла  всего 15-20  см, при норме 80-</w:t>
      </w:r>
      <w:smartTag w:uri="urn:schemas-microsoft-com:office:smarttags" w:element="metricconverter">
        <w:smartTagPr>
          <w:attr w:name="ProductID" w:val="100 см"/>
        </w:smartTagPr>
        <w:r w:rsidRPr="00CE3185">
          <w:rPr>
            <w:sz w:val="28"/>
            <w:szCs w:val="28"/>
          </w:rPr>
          <w:t>100 см</w:t>
        </w:r>
      </w:smartTag>
      <w:r w:rsidRPr="00CE3185">
        <w:rPr>
          <w:sz w:val="28"/>
          <w:szCs w:val="28"/>
        </w:rPr>
        <w:t>. Большинство таких карл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ковых растений не переходило в генеративную фазу.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У некоторых видов из латеральных почек формировались укороченные побеги, густо усаженные деформированными листьями и имеющие всле</w:t>
      </w:r>
      <w:r w:rsidRPr="00CE3185">
        <w:rPr>
          <w:sz w:val="28"/>
          <w:szCs w:val="28"/>
        </w:rPr>
        <w:t>д</w:t>
      </w:r>
      <w:r w:rsidRPr="00CE3185">
        <w:rPr>
          <w:sz w:val="28"/>
          <w:szCs w:val="28"/>
        </w:rPr>
        <w:t xml:space="preserve">ствие этого вид шишковидных образований. Эта аномалия была наиболее распространенной у полыни равнинной и составляла в разные годы 15-50%. </w:t>
      </w:r>
      <w:proofErr w:type="spellStart"/>
      <w:r w:rsidRPr="00CE3185">
        <w:rPr>
          <w:sz w:val="28"/>
          <w:szCs w:val="28"/>
        </w:rPr>
        <w:t>Израстание</w:t>
      </w:r>
      <w:proofErr w:type="spellEnd"/>
      <w:r w:rsidRPr="00CE3185">
        <w:rPr>
          <w:sz w:val="28"/>
          <w:szCs w:val="28"/>
        </w:rPr>
        <w:t xml:space="preserve"> верхушек главного и боковых побегов наблюдалось у ракитника русского. Побеги представляли собой плотную розетку, сформированную ланцетовидными </w:t>
      </w:r>
      <w:proofErr w:type="spellStart"/>
      <w:r w:rsidRPr="00CE3185">
        <w:rPr>
          <w:sz w:val="28"/>
          <w:szCs w:val="28"/>
        </w:rPr>
        <w:t>листоподобными</w:t>
      </w:r>
      <w:proofErr w:type="spellEnd"/>
      <w:r w:rsidRPr="00CE3185">
        <w:rPr>
          <w:sz w:val="28"/>
          <w:szCs w:val="28"/>
        </w:rPr>
        <w:t xml:space="preserve"> образованиями, растения были ослаблены и погибали. Искривление побегов наиболее часто наблюдалось у </w:t>
      </w:r>
      <w:proofErr w:type="gramStart"/>
      <w:r w:rsidRPr="00CE3185">
        <w:rPr>
          <w:sz w:val="28"/>
          <w:szCs w:val="28"/>
        </w:rPr>
        <w:t>букашника</w:t>
      </w:r>
      <w:proofErr w:type="gramEnd"/>
      <w:r w:rsidRPr="00CE3185">
        <w:rPr>
          <w:sz w:val="28"/>
          <w:szCs w:val="28"/>
        </w:rPr>
        <w:t xml:space="preserve"> горного и вероники колосистой. Гигантизм растений был выявлен у ястр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бинки зонтичной и василька рейнского, а карликовость – практически у всех видов растений (5-10% растений).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6) </w:t>
      </w:r>
      <w:proofErr w:type="spellStart"/>
      <w:r w:rsidRPr="00CE3185">
        <w:rPr>
          <w:i/>
          <w:sz w:val="28"/>
          <w:szCs w:val="28"/>
        </w:rPr>
        <w:t>пролимеризация</w:t>
      </w:r>
      <w:proofErr w:type="spellEnd"/>
      <w:r w:rsidRPr="00CE3185">
        <w:rPr>
          <w:i/>
          <w:sz w:val="28"/>
          <w:szCs w:val="28"/>
        </w:rPr>
        <w:t xml:space="preserve"> – увеличение органов и их структур</w:t>
      </w:r>
      <w:r w:rsidRPr="00CE3185">
        <w:rPr>
          <w:b/>
          <w:i/>
          <w:sz w:val="28"/>
          <w:szCs w:val="28"/>
        </w:rPr>
        <w:t xml:space="preserve">. </w:t>
      </w:r>
      <w:r w:rsidRPr="00CE3185">
        <w:rPr>
          <w:sz w:val="28"/>
          <w:szCs w:val="28"/>
        </w:rPr>
        <w:t>Многие растения выделялись более крупными листьями, крупным выступающим жилкован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ем, а также увеличением толщины стеблей.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7) </w:t>
      </w:r>
      <w:r w:rsidRPr="00CE3185">
        <w:rPr>
          <w:i/>
          <w:sz w:val="28"/>
          <w:szCs w:val="28"/>
        </w:rPr>
        <w:t>фасциации – срастание стеблей, соцветий и плодов.</w:t>
      </w:r>
      <w:r w:rsidRPr="00CE3185">
        <w:rPr>
          <w:sz w:val="28"/>
          <w:szCs w:val="28"/>
        </w:rPr>
        <w:t xml:space="preserve"> Фасциация стеблей выражалась в том, что стебли приобретали вместо </w:t>
      </w:r>
      <w:proofErr w:type="gramStart"/>
      <w:r w:rsidRPr="00CE3185">
        <w:rPr>
          <w:sz w:val="28"/>
          <w:szCs w:val="28"/>
        </w:rPr>
        <w:t>округлой</w:t>
      </w:r>
      <w:proofErr w:type="gramEnd"/>
      <w:r w:rsidRPr="00CE3185">
        <w:rPr>
          <w:sz w:val="28"/>
          <w:szCs w:val="28"/>
        </w:rPr>
        <w:t xml:space="preserve"> плоскую лент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видную форму (приложение Ж). Эта аномалия встречалась нечасто. Она о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мечалась в 1987-1990 гг. у 20% растений ракитника русского и у 2% ястр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бинки зонтичной.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8) </w:t>
      </w:r>
      <w:r w:rsidRPr="00CE3185">
        <w:rPr>
          <w:i/>
          <w:sz w:val="28"/>
          <w:szCs w:val="28"/>
        </w:rPr>
        <w:t>аномалии листьев – асимметрия, искривление, курчавость, махровость, морщинистость</w:t>
      </w:r>
      <w:r w:rsidRPr="00CE3185">
        <w:rPr>
          <w:b/>
          <w:sz w:val="28"/>
          <w:szCs w:val="28"/>
        </w:rPr>
        <w:t xml:space="preserve">. </w:t>
      </w:r>
      <w:r w:rsidRPr="00CE3185">
        <w:rPr>
          <w:sz w:val="28"/>
          <w:szCs w:val="28"/>
        </w:rPr>
        <w:t xml:space="preserve">Появление аномалии листьев объяснялось снижением интенсивности деления  или гибелью </w:t>
      </w:r>
      <w:proofErr w:type="spellStart"/>
      <w:r w:rsidRPr="00CE3185">
        <w:rPr>
          <w:sz w:val="28"/>
          <w:szCs w:val="28"/>
        </w:rPr>
        <w:t>меристемных</w:t>
      </w:r>
      <w:proofErr w:type="spellEnd"/>
      <w:r w:rsidRPr="00CE3185">
        <w:rPr>
          <w:sz w:val="28"/>
          <w:szCs w:val="28"/>
        </w:rPr>
        <w:t xml:space="preserve"> клеток. Поэтому </w:t>
      </w:r>
      <w:r w:rsidRPr="00CE3185">
        <w:rPr>
          <w:sz w:val="28"/>
          <w:szCs w:val="28"/>
        </w:rPr>
        <w:lastRenderedPageBreak/>
        <w:t>наруш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лось или не происходило формирование определенных участков листовой пластинки. Аномалии листьев на загрязненной территории встречались пра</w:t>
      </w:r>
      <w:r w:rsidRPr="00CE3185">
        <w:rPr>
          <w:sz w:val="28"/>
          <w:szCs w:val="28"/>
        </w:rPr>
        <w:t>к</w:t>
      </w:r>
      <w:r w:rsidRPr="00CE3185">
        <w:rPr>
          <w:sz w:val="28"/>
          <w:szCs w:val="28"/>
        </w:rPr>
        <w:t>тически у всех видов растений.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9) опухолевидное разрастание побегов.</w:t>
      </w:r>
      <w:r w:rsidRPr="00CE3185">
        <w:rPr>
          <w:b/>
          <w:sz w:val="28"/>
          <w:szCs w:val="28"/>
        </w:rPr>
        <w:t xml:space="preserve"> </w:t>
      </w:r>
      <w:proofErr w:type="gramStart"/>
      <w:r w:rsidRPr="00CE3185">
        <w:rPr>
          <w:sz w:val="28"/>
          <w:szCs w:val="28"/>
        </w:rPr>
        <w:t>Опухолевидное</w:t>
      </w:r>
      <w:proofErr w:type="gramEnd"/>
      <w:r w:rsidRPr="00CE3185">
        <w:rPr>
          <w:sz w:val="28"/>
          <w:szCs w:val="28"/>
        </w:rPr>
        <w:t xml:space="preserve"> образования на побегах наиболее часто встречались у ястребинки зонтичной (5%), бодяка п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левого (80%).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10) аномалии при формировании генеративных органов и изменение фо</w:t>
      </w:r>
      <w:r w:rsidRPr="00CE3185">
        <w:rPr>
          <w:i/>
          <w:sz w:val="28"/>
          <w:szCs w:val="28"/>
        </w:rPr>
        <w:t>р</w:t>
      </w:r>
      <w:r w:rsidRPr="00CE3185">
        <w:rPr>
          <w:i/>
          <w:sz w:val="28"/>
          <w:szCs w:val="28"/>
        </w:rPr>
        <w:t>мы и размера соцветий.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У некоторых видов растений первые фазы онтоген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за проходили без видимых изменений, а повреждения проявлялись только при переходе растений в генеративную фазу. Наиболее характерно это пр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являлось у вербейника обыкновенного, у которого верхняя плодоносящая часть побегов, вместо цветков и формирующихся из них клубочков, была г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>сто усажена совершенно не характерными для этого вида узкими, деформ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рованными, искривленными и асимметричными листьями, при этом края л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стьев были завернуты вниз. Аномалии генеративных органов у вербейника обыкновенного зависели от уровня загрязнения почвы и составляли от 5 до 50%. Следует отметить, что вербейник относят к </w:t>
      </w:r>
      <w:proofErr w:type="spellStart"/>
      <w:r w:rsidRPr="00CE3185">
        <w:rPr>
          <w:sz w:val="28"/>
          <w:szCs w:val="28"/>
        </w:rPr>
        <w:t>высокоплоидным</w:t>
      </w:r>
      <w:proofErr w:type="spellEnd"/>
      <w:r w:rsidRPr="00CE3185">
        <w:rPr>
          <w:sz w:val="28"/>
          <w:szCs w:val="28"/>
        </w:rPr>
        <w:t xml:space="preserve"> видам (2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>=84), для которых характерна высокая пластичность и устойчивость к н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благоприятным воздействиям. Однако</w:t>
      </w:r>
      <w:proofErr w:type="gramStart"/>
      <w:r w:rsidRPr="00CE3185">
        <w:rPr>
          <w:sz w:val="28"/>
          <w:szCs w:val="28"/>
        </w:rPr>
        <w:t>,</w:t>
      </w:r>
      <w:proofErr w:type="gramEnd"/>
      <w:r w:rsidRPr="00CE3185">
        <w:rPr>
          <w:sz w:val="28"/>
          <w:szCs w:val="28"/>
        </w:rPr>
        <w:t xml:space="preserve"> к радиационному воздействию он оказался наиболее радиочувствительным среди других растений. Поэтому вербейник обыкновенный можно использовать в качестве биологического индикатора радиоактивного загрязнения. </w:t>
      </w:r>
      <w:proofErr w:type="gramStart"/>
      <w:r w:rsidRPr="00CE3185">
        <w:rPr>
          <w:sz w:val="28"/>
          <w:szCs w:val="28"/>
        </w:rPr>
        <w:t xml:space="preserve">Аномальные </w:t>
      </w:r>
      <w:proofErr w:type="spellStart"/>
      <w:r w:rsidRPr="00CE3185">
        <w:rPr>
          <w:sz w:val="28"/>
          <w:szCs w:val="28"/>
        </w:rPr>
        <w:t>израстания</w:t>
      </w:r>
      <w:proofErr w:type="spellEnd"/>
      <w:r w:rsidRPr="00CE3185">
        <w:rPr>
          <w:sz w:val="28"/>
          <w:szCs w:val="28"/>
        </w:rPr>
        <w:t>, возник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ющие на месте цветков, отмечались у дремы белой (60%).</w:t>
      </w:r>
      <w:proofErr w:type="gramEnd"/>
      <w:r w:rsidRPr="00CE3185">
        <w:rPr>
          <w:sz w:val="28"/>
          <w:szCs w:val="28"/>
        </w:rPr>
        <w:t xml:space="preserve"> У подмаренника настоящего наблюдались ветвистые, искривленные, а также совершенно бе</w:t>
      </w:r>
      <w:r w:rsidRPr="00CE3185">
        <w:rPr>
          <w:sz w:val="28"/>
          <w:szCs w:val="28"/>
        </w:rPr>
        <w:t>с</w:t>
      </w:r>
      <w:r w:rsidRPr="00CE3185">
        <w:rPr>
          <w:sz w:val="28"/>
          <w:szCs w:val="28"/>
        </w:rPr>
        <w:t>форменные колосья. У подорожника настоящего за счет уменьшения длины центральных и боковых побегов часть стебля, несущая генеративные органы, приобретала более компактную и укороченную форму, при этом на стеблях формировались конусовидные или шаровидные соцветия. Аномалии при формировании генеративных органов этих растений  даны в приложении И.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11) спиралевидное закручивание корней</w:t>
      </w:r>
      <w:r w:rsidRPr="00CE3185">
        <w:rPr>
          <w:b/>
          <w:sz w:val="28"/>
          <w:szCs w:val="28"/>
        </w:rPr>
        <w:t>.</w:t>
      </w:r>
      <w:r w:rsidRPr="00CE3185">
        <w:rPr>
          <w:sz w:val="28"/>
          <w:szCs w:val="28"/>
        </w:rPr>
        <w:t xml:space="preserve"> Спиралевидное закручивание ко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>ней было выявлено у бодяка полевого.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Среди этих </w:t>
      </w:r>
      <w:proofErr w:type="spellStart"/>
      <w:r w:rsidRPr="00CE3185">
        <w:rPr>
          <w:sz w:val="28"/>
          <w:szCs w:val="28"/>
        </w:rPr>
        <w:t>морфозов</w:t>
      </w:r>
      <w:proofErr w:type="spellEnd"/>
      <w:r w:rsidRPr="00CE3185">
        <w:rPr>
          <w:sz w:val="28"/>
          <w:szCs w:val="28"/>
        </w:rPr>
        <w:t xml:space="preserve"> </w:t>
      </w:r>
      <w:proofErr w:type="gramStart"/>
      <w:r w:rsidRPr="00CE3185">
        <w:rPr>
          <w:sz w:val="28"/>
          <w:szCs w:val="28"/>
        </w:rPr>
        <w:t>к</w:t>
      </w:r>
      <w:proofErr w:type="gramEnd"/>
      <w:r w:rsidRPr="00CE3185">
        <w:rPr>
          <w:sz w:val="28"/>
          <w:szCs w:val="28"/>
        </w:rPr>
        <w:t xml:space="preserve"> наиболее распространенным относились куст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стость, карликовость и гигантизм. </w:t>
      </w:r>
      <w:proofErr w:type="spellStart"/>
      <w:r w:rsidRPr="00CE3185">
        <w:rPr>
          <w:sz w:val="28"/>
          <w:szCs w:val="28"/>
        </w:rPr>
        <w:t>Радиоморфозы</w:t>
      </w:r>
      <w:proofErr w:type="spellEnd"/>
      <w:r w:rsidRPr="00CE3185">
        <w:rPr>
          <w:sz w:val="28"/>
          <w:szCs w:val="28"/>
        </w:rPr>
        <w:t xml:space="preserve"> наблюдались преимущ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ственно у многолетних растений, что связано с накоплением повреждений в клетках и со слабым действием естественного отбора. У многолетних раст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ний, как правило, большой набор хромосом в клетках и высокая способность к размножению.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Проведенный радиобиологический мониторинг природных популяций растений выявил, что фенотипические эффекты при хроническом облучении растений, произрастающих в условиях хронического облучения, имеют как различие, так и сходство с фенотипическими эффектами, обусловленными действием острого облучения. Морфологические аномалии растений являю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ся следствием нарушения морфогенеза, в котором определенную роль игр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ют строго упорядоченные в пространстве и времени процессы деления </w:t>
      </w:r>
      <w:proofErr w:type="spellStart"/>
      <w:r w:rsidRPr="00CE3185">
        <w:rPr>
          <w:sz w:val="28"/>
          <w:szCs w:val="28"/>
        </w:rPr>
        <w:t>мер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стемных</w:t>
      </w:r>
      <w:proofErr w:type="spellEnd"/>
      <w:r w:rsidRPr="00CE3185">
        <w:rPr>
          <w:sz w:val="28"/>
          <w:szCs w:val="28"/>
        </w:rPr>
        <w:t xml:space="preserve"> клеток. </w:t>
      </w:r>
      <w:proofErr w:type="gramStart"/>
      <w:r w:rsidRPr="00CE3185">
        <w:rPr>
          <w:sz w:val="28"/>
          <w:szCs w:val="28"/>
        </w:rPr>
        <w:t>Под действием ионизирующих излучений постоянно делящиеся клетки меристем, которые характеризуются высокой радиочувств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тельностью, поражаются  в разной степени (или погибают).</w:t>
      </w:r>
      <w:proofErr w:type="gramEnd"/>
      <w:r w:rsidRPr="00CE3185">
        <w:rPr>
          <w:sz w:val="28"/>
          <w:szCs w:val="28"/>
        </w:rPr>
        <w:t xml:space="preserve"> При облучении происходит ослабление клеточных потоков генерируемых меристемами, п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этому происходит снижение процессов обмена веществ и </w:t>
      </w:r>
      <w:r w:rsidRPr="00CE3185">
        <w:rPr>
          <w:sz w:val="28"/>
          <w:szCs w:val="28"/>
        </w:rPr>
        <w:lastRenderedPageBreak/>
        <w:t>синтеза веществ, снижение ростовых процессов, что в конечном итоге приводит к изменению фенотипа растительного организма.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  В популяциях травянистых растений также регистрировалось две волны гигантизма – первая волна – 1987-1988 гг., а вторая волна – 1991-1992 гг.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sz w:val="28"/>
          <w:szCs w:val="28"/>
        </w:rPr>
        <w:t xml:space="preserve"> Кроме морфологических нарушений в популяциях естественных травян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стых фитоценозов наблюдались следующие </w:t>
      </w:r>
      <w:r w:rsidRPr="00CE3185">
        <w:rPr>
          <w:i/>
          <w:sz w:val="28"/>
          <w:szCs w:val="28"/>
        </w:rPr>
        <w:t>физиологические отклонения: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1)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п</w:t>
      </w:r>
      <w:r w:rsidRPr="00CE3185">
        <w:rPr>
          <w:i/>
          <w:sz w:val="28"/>
          <w:szCs w:val="28"/>
        </w:rPr>
        <w:t>игментация или хлороз побегов и верхушек цветоносов</w:t>
      </w:r>
      <w:r w:rsidRPr="00CE3185">
        <w:rPr>
          <w:b/>
          <w:i/>
          <w:sz w:val="28"/>
          <w:szCs w:val="28"/>
        </w:rPr>
        <w:t>.</w:t>
      </w:r>
      <w:r w:rsidRPr="00CE3185">
        <w:rPr>
          <w:sz w:val="28"/>
          <w:szCs w:val="28"/>
        </w:rPr>
        <w:t xml:space="preserve"> Значительным проявлением хлороза побегов и верхушек цветоносов характеризовался б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дяк (50% растений), ракитник (30%) и  ежа сборная (10%).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2)</w:t>
      </w:r>
      <w:r w:rsidRPr="00CE3185">
        <w:rPr>
          <w:i/>
          <w:sz w:val="28"/>
          <w:szCs w:val="28"/>
        </w:rPr>
        <w:t xml:space="preserve"> увядание растений и усыхание цветоносных побегов в жаркую погоду.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Увядание растений наблюдалось у ястребинки (до 50% растений) и у полыни Маршала (до 10% растений), при этом увядающие верхушки цветоносных побегов полностью засыхали и не давали семян, что было связано с наруш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нием транспирации в жаркую погоду.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3) </w:t>
      </w:r>
      <w:proofErr w:type="gramStart"/>
      <w:r w:rsidRPr="00CE3185">
        <w:rPr>
          <w:i/>
          <w:sz w:val="28"/>
          <w:szCs w:val="28"/>
        </w:rPr>
        <w:t>преждевременный</w:t>
      </w:r>
      <w:proofErr w:type="gramEnd"/>
      <w:r w:rsidRPr="00CE3185">
        <w:rPr>
          <w:i/>
          <w:sz w:val="28"/>
          <w:szCs w:val="28"/>
        </w:rPr>
        <w:t xml:space="preserve"> </w:t>
      </w:r>
      <w:proofErr w:type="spellStart"/>
      <w:r w:rsidRPr="00CE3185">
        <w:rPr>
          <w:i/>
          <w:sz w:val="28"/>
          <w:szCs w:val="28"/>
        </w:rPr>
        <w:t>опад</w:t>
      </w:r>
      <w:proofErr w:type="spellEnd"/>
      <w:r w:rsidRPr="00CE3185">
        <w:rPr>
          <w:i/>
          <w:sz w:val="28"/>
          <w:szCs w:val="28"/>
        </w:rPr>
        <w:t xml:space="preserve"> листьев.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Эта реакция растений на облучение была распространена у многих видов растений.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4) изменение окраски стеблей, листьев.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Листья и стебли приобретали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 xml:space="preserve"> бледно-желтые и красноватые оттенки.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5) изменение активности ферментов, катализирующих процесс фот</w:t>
      </w:r>
      <w:r w:rsidRPr="00CE3185">
        <w:rPr>
          <w:i/>
          <w:sz w:val="28"/>
          <w:szCs w:val="28"/>
        </w:rPr>
        <w:t>о</w:t>
      </w:r>
      <w:r w:rsidRPr="00CE3185">
        <w:rPr>
          <w:i/>
          <w:sz w:val="28"/>
          <w:szCs w:val="28"/>
        </w:rPr>
        <w:t>синтеза.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Под действием облучения у травянистых растений усиливается процесс поглощения углекислоты и фотосинтезирующая способность. В 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же время может снижаться активность </w:t>
      </w:r>
      <w:proofErr w:type="spellStart"/>
      <w:r w:rsidRPr="00CE3185">
        <w:rPr>
          <w:sz w:val="28"/>
          <w:szCs w:val="28"/>
        </w:rPr>
        <w:t>хлорофиллазы</w:t>
      </w:r>
      <w:proofErr w:type="spellEnd"/>
      <w:r w:rsidRPr="00CE3185">
        <w:rPr>
          <w:sz w:val="28"/>
          <w:szCs w:val="28"/>
        </w:rPr>
        <w:t xml:space="preserve"> и усиливаться акти</w:t>
      </w:r>
      <w:r w:rsidRPr="00CE3185">
        <w:rPr>
          <w:sz w:val="28"/>
          <w:szCs w:val="28"/>
        </w:rPr>
        <w:t>в</w:t>
      </w:r>
      <w:r w:rsidRPr="00CE3185">
        <w:rPr>
          <w:sz w:val="28"/>
          <w:szCs w:val="28"/>
        </w:rPr>
        <w:t xml:space="preserve">ность </w:t>
      </w:r>
      <w:proofErr w:type="spellStart"/>
      <w:r w:rsidRPr="00CE3185">
        <w:rPr>
          <w:sz w:val="28"/>
          <w:szCs w:val="28"/>
        </w:rPr>
        <w:t>пероксидазы</w:t>
      </w:r>
      <w:proofErr w:type="spellEnd"/>
      <w:r w:rsidRPr="00CE3185">
        <w:rPr>
          <w:sz w:val="28"/>
          <w:szCs w:val="28"/>
        </w:rPr>
        <w:t>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 xml:space="preserve">6) образование опухолей, вызванных бактерией </w:t>
      </w:r>
      <w:proofErr w:type="spellStart"/>
      <w:r w:rsidRPr="00CE3185">
        <w:rPr>
          <w:i/>
          <w:sz w:val="28"/>
          <w:szCs w:val="28"/>
          <w:lang w:val="en-US"/>
        </w:rPr>
        <w:t>Agrobakterium</w:t>
      </w:r>
      <w:proofErr w:type="spellEnd"/>
      <w:r w:rsidRPr="00CE3185">
        <w:rPr>
          <w:i/>
          <w:sz w:val="28"/>
          <w:szCs w:val="28"/>
        </w:rPr>
        <w:t xml:space="preserve"> </w:t>
      </w:r>
      <w:proofErr w:type="spellStart"/>
      <w:r w:rsidRPr="00CE3185">
        <w:rPr>
          <w:i/>
          <w:sz w:val="28"/>
          <w:szCs w:val="28"/>
          <w:lang w:val="en-US"/>
        </w:rPr>
        <w:t>tumefaciens</w:t>
      </w:r>
      <w:proofErr w:type="spellEnd"/>
      <w:r w:rsidRPr="00CE3185">
        <w:rPr>
          <w:i/>
          <w:sz w:val="28"/>
          <w:szCs w:val="28"/>
        </w:rPr>
        <w:t>.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Активное развитие таких опухолей обнаружено на загрязненных территориях у  ястребинки зонтичной и ястребинки обыкновенной, а также у осота пол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вого, у которого опухолевидные ткани формировались  у 80% растений.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Динамика фенотипических аномалий в условиях хронического облучения сходна с динамикой генетических нарушений.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В 30-ти километровой зоне в популяциях травянистых растений выявл</w:t>
      </w:r>
      <w:r w:rsidRPr="00CE3185">
        <w:rPr>
          <w:sz w:val="28"/>
          <w:szCs w:val="28"/>
        </w:rPr>
        <w:t>я</w:t>
      </w:r>
      <w:r w:rsidRPr="00CE3185">
        <w:rPr>
          <w:sz w:val="28"/>
          <w:szCs w:val="28"/>
        </w:rPr>
        <w:t xml:space="preserve">лись и </w:t>
      </w:r>
      <w:r w:rsidRPr="00CE3185">
        <w:rPr>
          <w:i/>
          <w:sz w:val="28"/>
          <w:szCs w:val="28"/>
        </w:rPr>
        <w:t>генетические отклонения.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Мутантные эффекты растений сопровождались повышением частоты ра</w:t>
      </w:r>
      <w:r w:rsidRPr="00CE3185">
        <w:rPr>
          <w:sz w:val="28"/>
          <w:szCs w:val="28"/>
        </w:rPr>
        <w:t>з</w:t>
      </w:r>
      <w:r w:rsidRPr="00CE3185">
        <w:rPr>
          <w:sz w:val="28"/>
          <w:szCs w:val="28"/>
        </w:rPr>
        <w:t>личных генных нарушений и хромосомных аберраций в половых клетках. При этом преобладала массовая фрагментация хромосом, что было обусло</w:t>
      </w:r>
      <w:r w:rsidRPr="00CE3185">
        <w:rPr>
          <w:sz w:val="28"/>
          <w:szCs w:val="28"/>
        </w:rPr>
        <w:t>в</w:t>
      </w:r>
      <w:r w:rsidRPr="00CE3185">
        <w:rPr>
          <w:sz w:val="28"/>
          <w:szCs w:val="28"/>
        </w:rPr>
        <w:t>лено действием плотно ионизирующих излучений, т.е. облучением клеток и их структур альф</w:t>
      </w:r>
      <w:proofErr w:type="gramStart"/>
      <w:r w:rsidRPr="00CE3185">
        <w:rPr>
          <w:sz w:val="28"/>
          <w:szCs w:val="28"/>
        </w:rPr>
        <w:t>а-</w:t>
      </w:r>
      <w:proofErr w:type="gramEnd"/>
      <w:r w:rsidRPr="00CE3185">
        <w:rPr>
          <w:sz w:val="28"/>
          <w:szCs w:val="28"/>
        </w:rPr>
        <w:t xml:space="preserve"> и бета-излучением. </w:t>
      </w:r>
      <w:proofErr w:type="gramStart"/>
      <w:r w:rsidRPr="00CE3185">
        <w:rPr>
          <w:sz w:val="28"/>
          <w:szCs w:val="28"/>
        </w:rPr>
        <w:t>В популяциях подорожника больш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го, подорожника </w:t>
      </w:r>
      <w:proofErr w:type="spellStart"/>
      <w:r w:rsidRPr="00CE3185">
        <w:rPr>
          <w:sz w:val="28"/>
          <w:szCs w:val="28"/>
        </w:rPr>
        <w:t>ланцетолистного</w:t>
      </w:r>
      <w:proofErr w:type="spellEnd"/>
      <w:r w:rsidRPr="00CE3185">
        <w:rPr>
          <w:sz w:val="28"/>
          <w:szCs w:val="28"/>
        </w:rPr>
        <w:t xml:space="preserve">, </w:t>
      </w:r>
      <w:proofErr w:type="spellStart"/>
      <w:r w:rsidRPr="00CE3185">
        <w:rPr>
          <w:sz w:val="28"/>
          <w:szCs w:val="28"/>
        </w:rPr>
        <w:t>кульбабы</w:t>
      </w:r>
      <w:proofErr w:type="spellEnd"/>
      <w:r w:rsidRPr="00CE3185">
        <w:rPr>
          <w:sz w:val="28"/>
          <w:szCs w:val="28"/>
        </w:rPr>
        <w:t xml:space="preserve"> осенней, </w:t>
      </w:r>
      <w:proofErr w:type="spellStart"/>
      <w:r w:rsidRPr="00CE3185">
        <w:rPr>
          <w:sz w:val="28"/>
          <w:szCs w:val="28"/>
        </w:rPr>
        <w:t>гипохереса</w:t>
      </w:r>
      <w:proofErr w:type="spellEnd"/>
      <w:r w:rsidRPr="00CE3185">
        <w:rPr>
          <w:sz w:val="28"/>
          <w:szCs w:val="28"/>
        </w:rPr>
        <w:t xml:space="preserve"> укореня</w:t>
      </w:r>
      <w:r w:rsidRPr="00CE3185">
        <w:rPr>
          <w:sz w:val="28"/>
          <w:szCs w:val="28"/>
        </w:rPr>
        <w:t>ю</w:t>
      </w:r>
      <w:r w:rsidRPr="00CE3185">
        <w:rPr>
          <w:sz w:val="28"/>
          <w:szCs w:val="28"/>
        </w:rPr>
        <w:t>щегося, ястребинки зонтичной, тысячелистника обыкновенного, золотой ро</w:t>
      </w:r>
      <w:r w:rsidRPr="00CE3185">
        <w:rPr>
          <w:sz w:val="28"/>
          <w:szCs w:val="28"/>
        </w:rPr>
        <w:t>з</w:t>
      </w:r>
      <w:r w:rsidRPr="00CE3185">
        <w:rPr>
          <w:sz w:val="28"/>
          <w:szCs w:val="28"/>
        </w:rPr>
        <w:t xml:space="preserve">ги, </w:t>
      </w:r>
      <w:proofErr w:type="spellStart"/>
      <w:r w:rsidRPr="00CE3185">
        <w:rPr>
          <w:sz w:val="28"/>
          <w:szCs w:val="28"/>
        </w:rPr>
        <w:t>сивца</w:t>
      </w:r>
      <w:proofErr w:type="spellEnd"/>
      <w:r w:rsidRPr="00CE3185">
        <w:rPr>
          <w:sz w:val="28"/>
          <w:szCs w:val="28"/>
        </w:rPr>
        <w:t xml:space="preserve"> лугового и других растений в результате трехлетнего мониторинга в 30-ти километровой зоне было выявлено отсутствие четко выраженной п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ложительной зависимости частоты хромосомных нарушений и качества с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менного материала от уровня радиационного фона.</w:t>
      </w:r>
      <w:proofErr w:type="gramEnd"/>
      <w:r w:rsidRPr="00CE3185">
        <w:rPr>
          <w:sz w:val="28"/>
          <w:szCs w:val="28"/>
        </w:rPr>
        <w:t xml:space="preserve"> Например, при </w:t>
      </w:r>
      <w:proofErr w:type="gramStart"/>
      <w:r w:rsidRPr="00CE3185">
        <w:rPr>
          <w:sz w:val="28"/>
          <w:szCs w:val="28"/>
        </w:rPr>
        <w:t>гамма-фоне</w:t>
      </w:r>
      <w:proofErr w:type="gramEnd"/>
      <w:r w:rsidRPr="00CE3185">
        <w:rPr>
          <w:sz w:val="28"/>
          <w:szCs w:val="28"/>
        </w:rPr>
        <w:t xml:space="preserve"> до 10 </w:t>
      </w:r>
      <w:proofErr w:type="spellStart"/>
      <w:r w:rsidRPr="00CE3185">
        <w:rPr>
          <w:sz w:val="28"/>
          <w:szCs w:val="28"/>
        </w:rPr>
        <w:t>мР</w:t>
      </w:r>
      <w:proofErr w:type="spellEnd"/>
      <w:r w:rsidRPr="00CE3185">
        <w:rPr>
          <w:sz w:val="28"/>
          <w:szCs w:val="28"/>
        </w:rPr>
        <w:t xml:space="preserve">/час масса 1000 семян у подорожника большого практически не изменялась и составляла 178-194 мг. При </w:t>
      </w:r>
      <w:proofErr w:type="gramStart"/>
      <w:r w:rsidRPr="00CE3185">
        <w:rPr>
          <w:sz w:val="28"/>
          <w:szCs w:val="28"/>
        </w:rPr>
        <w:t>гамма-фоне</w:t>
      </w:r>
      <w:proofErr w:type="gramEnd"/>
      <w:r w:rsidRPr="00CE3185">
        <w:rPr>
          <w:sz w:val="28"/>
          <w:szCs w:val="28"/>
        </w:rPr>
        <w:t xml:space="preserve"> – 15-20 </w:t>
      </w:r>
      <w:proofErr w:type="spellStart"/>
      <w:r w:rsidRPr="00CE3185">
        <w:rPr>
          <w:sz w:val="28"/>
          <w:szCs w:val="28"/>
        </w:rPr>
        <w:t>мР</w:t>
      </w:r>
      <w:proofErr w:type="spellEnd"/>
      <w:r w:rsidRPr="00CE3185">
        <w:rPr>
          <w:sz w:val="28"/>
          <w:szCs w:val="28"/>
        </w:rPr>
        <w:t xml:space="preserve">/час масса снижалась до 118 мг, а при 70-90 </w:t>
      </w:r>
      <w:proofErr w:type="spellStart"/>
      <w:r w:rsidRPr="00CE3185">
        <w:rPr>
          <w:sz w:val="28"/>
          <w:szCs w:val="28"/>
        </w:rPr>
        <w:t>мР</w:t>
      </w:r>
      <w:proofErr w:type="spellEnd"/>
      <w:r w:rsidRPr="00CE3185">
        <w:rPr>
          <w:sz w:val="28"/>
          <w:szCs w:val="28"/>
        </w:rPr>
        <w:t>/час – она возрастала до 250 мг. Анал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гичная зависимость была установлена и для лабораторной всхожести семян. Увеличение массы 1000 семян и их всхожести при высоком радиационном фоне, по-видимому, связано с нарушениями в генеративной сфере, которые приводили к снижению завязываемости семян. При меньшем </w:t>
      </w:r>
      <w:r w:rsidRPr="00CE3185">
        <w:rPr>
          <w:sz w:val="28"/>
          <w:szCs w:val="28"/>
        </w:rPr>
        <w:lastRenderedPageBreak/>
        <w:t>количестве з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вязавшихся семян происходит перераспределение пластических веществ, к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торые используются на формирование оставшихся неповрежденных или сл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бо поврежденных семян.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В то же время в 1986 году у некоторых популяций растений была выявлена положительная корреляция между величиной радиационного фона и уровнем мутаций. Например, у </w:t>
      </w:r>
      <w:proofErr w:type="spellStart"/>
      <w:r w:rsidRPr="00CE3185">
        <w:rPr>
          <w:sz w:val="28"/>
          <w:szCs w:val="28"/>
        </w:rPr>
        <w:t>гипохериса</w:t>
      </w:r>
      <w:proofErr w:type="spellEnd"/>
      <w:r w:rsidRPr="00CE3185">
        <w:rPr>
          <w:sz w:val="28"/>
          <w:szCs w:val="28"/>
        </w:rPr>
        <w:t xml:space="preserve">  </w:t>
      </w:r>
      <w:proofErr w:type="gramStart"/>
      <w:r w:rsidRPr="00CE3185">
        <w:rPr>
          <w:sz w:val="28"/>
          <w:szCs w:val="28"/>
        </w:rPr>
        <w:t>укореняющегося</w:t>
      </w:r>
      <w:proofErr w:type="gramEnd"/>
      <w:r w:rsidRPr="00CE3185">
        <w:rPr>
          <w:sz w:val="28"/>
          <w:szCs w:val="28"/>
        </w:rPr>
        <w:t xml:space="preserve"> при гамма-фоне 0,6; 1,4 и 5,3 </w:t>
      </w:r>
      <w:proofErr w:type="spellStart"/>
      <w:r w:rsidRPr="00CE3185">
        <w:rPr>
          <w:sz w:val="28"/>
          <w:szCs w:val="28"/>
        </w:rPr>
        <w:t>мР</w:t>
      </w:r>
      <w:proofErr w:type="spellEnd"/>
      <w:r w:rsidRPr="00CE3185">
        <w:rPr>
          <w:sz w:val="28"/>
          <w:szCs w:val="28"/>
        </w:rPr>
        <w:t>/час частота аберраций составляла соответственно 0,12; 1,64 и 2,98%. В последующие годы такой связи не обнаруживалось, а выявлялась отриц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тельная корреляция.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Специфическая реакция на повышение </w:t>
      </w:r>
      <w:proofErr w:type="gramStart"/>
      <w:r w:rsidRPr="00CE3185">
        <w:rPr>
          <w:sz w:val="28"/>
          <w:szCs w:val="28"/>
        </w:rPr>
        <w:t>гамма-фона</w:t>
      </w:r>
      <w:proofErr w:type="gramEnd"/>
      <w:r w:rsidRPr="00CE3185">
        <w:rPr>
          <w:sz w:val="28"/>
          <w:szCs w:val="28"/>
        </w:rPr>
        <w:t xml:space="preserve"> была выявлена у </w:t>
      </w:r>
      <w:proofErr w:type="spellStart"/>
      <w:r w:rsidRPr="00CE3185">
        <w:rPr>
          <w:sz w:val="28"/>
          <w:szCs w:val="28"/>
        </w:rPr>
        <w:t>кул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>бабы</w:t>
      </w:r>
      <w:proofErr w:type="spellEnd"/>
      <w:r w:rsidRPr="00CE3185">
        <w:rPr>
          <w:sz w:val="28"/>
          <w:szCs w:val="28"/>
        </w:rPr>
        <w:t xml:space="preserve"> осенней, для которой характерен высокий уровень естественной мут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ционной изменчивости. В условиях повышенного радиационного фона у </w:t>
      </w:r>
      <w:proofErr w:type="spellStart"/>
      <w:r w:rsidRPr="00CE3185">
        <w:rPr>
          <w:sz w:val="28"/>
          <w:szCs w:val="28"/>
        </w:rPr>
        <w:t>кульбабы</w:t>
      </w:r>
      <w:proofErr w:type="spellEnd"/>
      <w:r w:rsidRPr="00CE3185">
        <w:rPr>
          <w:sz w:val="28"/>
          <w:szCs w:val="28"/>
        </w:rPr>
        <w:t xml:space="preserve"> осенней наблюдалось значительное повышение частоты мутаций (в 3-7 раз по сравнению с контролем), максимум которой приходился на 1988 год. К 1992 году произошло резкое снижение частоты мутаций до контрол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>ного уровня. В анализируемых популяциях растений было характерно пов</w:t>
      </w:r>
      <w:r w:rsidRPr="00CE3185">
        <w:rPr>
          <w:sz w:val="28"/>
          <w:szCs w:val="28"/>
        </w:rPr>
        <w:t>ы</w:t>
      </w:r>
      <w:r w:rsidRPr="00CE3185">
        <w:rPr>
          <w:sz w:val="28"/>
          <w:szCs w:val="28"/>
        </w:rPr>
        <w:t>шенное содержание клеток с множественными аберрациями хромосом. Кле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ки с количеством аберраций более 3-х аберраций в одной клетке были обн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ружены у всех видов растений  от 4% (подорожник </w:t>
      </w:r>
      <w:proofErr w:type="spellStart"/>
      <w:r w:rsidRPr="00CE3185">
        <w:rPr>
          <w:sz w:val="28"/>
          <w:szCs w:val="28"/>
        </w:rPr>
        <w:t>ланцетолистный</w:t>
      </w:r>
      <w:proofErr w:type="spellEnd"/>
      <w:r w:rsidRPr="00CE3185">
        <w:rPr>
          <w:sz w:val="28"/>
          <w:szCs w:val="28"/>
        </w:rPr>
        <w:t>) до 17% (</w:t>
      </w:r>
      <w:proofErr w:type="spellStart"/>
      <w:r w:rsidRPr="00CE3185">
        <w:rPr>
          <w:sz w:val="28"/>
          <w:szCs w:val="28"/>
        </w:rPr>
        <w:t>сивец</w:t>
      </w:r>
      <w:proofErr w:type="spellEnd"/>
      <w:r w:rsidRPr="00CE3185">
        <w:rPr>
          <w:sz w:val="28"/>
          <w:szCs w:val="28"/>
        </w:rPr>
        <w:t xml:space="preserve"> луговой) за исключением подорожника большого. </w:t>
      </w:r>
      <w:proofErr w:type="gramStart"/>
      <w:r w:rsidRPr="00CE3185">
        <w:rPr>
          <w:sz w:val="28"/>
          <w:szCs w:val="28"/>
        </w:rPr>
        <w:t xml:space="preserve">В контроле такие клетки выявлялись только у двух видов – ястребинки зонтичной и </w:t>
      </w:r>
      <w:proofErr w:type="spellStart"/>
      <w:r w:rsidRPr="00CE3185">
        <w:rPr>
          <w:sz w:val="28"/>
          <w:szCs w:val="28"/>
        </w:rPr>
        <w:t>сивца</w:t>
      </w:r>
      <w:proofErr w:type="spellEnd"/>
      <w:r w:rsidRPr="00CE3185">
        <w:rPr>
          <w:sz w:val="28"/>
          <w:szCs w:val="28"/>
        </w:rPr>
        <w:t xml:space="preserve"> л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>гового и составляли соответственно 5 и 10%. Клетки, имеющие более 5 абе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 xml:space="preserve">раций, также встречались в анализируемых популяциях и составляли от 2 до 9%. В контроле они отмечались только у тысячелистника (0,7%) и </w:t>
      </w:r>
      <w:proofErr w:type="spellStart"/>
      <w:r w:rsidRPr="00CE3185">
        <w:rPr>
          <w:sz w:val="28"/>
          <w:szCs w:val="28"/>
        </w:rPr>
        <w:t>сивца</w:t>
      </w:r>
      <w:proofErr w:type="spellEnd"/>
      <w:r w:rsidRPr="00CE3185">
        <w:rPr>
          <w:sz w:val="28"/>
          <w:szCs w:val="28"/>
        </w:rPr>
        <w:t xml:space="preserve"> л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>гового (3,0%).</w:t>
      </w:r>
      <w:proofErr w:type="gramEnd"/>
      <w:r w:rsidRPr="00CE3185">
        <w:rPr>
          <w:sz w:val="28"/>
          <w:szCs w:val="28"/>
        </w:rPr>
        <w:t xml:space="preserve"> Повышенное содержание клеток с множественными повр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ждениями хромосом обусловлено действием плотно ионизирующих излуч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ний.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proofErr w:type="gramStart"/>
      <w:r w:rsidRPr="00CE3185">
        <w:rPr>
          <w:sz w:val="28"/>
          <w:szCs w:val="28"/>
        </w:rPr>
        <w:t>Анализируемые популяции растений характеризовались разной радиочу</w:t>
      </w:r>
      <w:r w:rsidRPr="00CE3185">
        <w:rPr>
          <w:sz w:val="28"/>
          <w:szCs w:val="28"/>
        </w:rPr>
        <w:t>в</w:t>
      </w:r>
      <w:r w:rsidRPr="00CE3185">
        <w:rPr>
          <w:sz w:val="28"/>
          <w:szCs w:val="28"/>
        </w:rPr>
        <w:t>ствительностью.</w:t>
      </w:r>
      <w:proofErr w:type="gramEnd"/>
      <w:r w:rsidRPr="00CE3185">
        <w:rPr>
          <w:sz w:val="28"/>
          <w:szCs w:val="28"/>
        </w:rPr>
        <w:t xml:space="preserve"> Основываясь на теории «попадания и мишени» следовало ожидать, что повышенная частота хромосомных мутаций будет наблюдаться у видов растений с большим количеством хромосом и более крупными ядр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ми. Однако</w:t>
      </w:r>
      <w:proofErr w:type="gramStart"/>
      <w:r w:rsidRPr="00CE3185">
        <w:rPr>
          <w:sz w:val="28"/>
          <w:szCs w:val="28"/>
        </w:rPr>
        <w:t>,</w:t>
      </w:r>
      <w:proofErr w:type="gramEnd"/>
      <w:r w:rsidRPr="00CE3185">
        <w:rPr>
          <w:sz w:val="28"/>
          <w:szCs w:val="28"/>
        </w:rPr>
        <w:t xml:space="preserve"> при проведении исследований это не подтверждалось. Напр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мер, </w:t>
      </w:r>
      <w:proofErr w:type="spellStart"/>
      <w:r w:rsidRPr="00CE3185">
        <w:rPr>
          <w:sz w:val="28"/>
          <w:szCs w:val="28"/>
        </w:rPr>
        <w:t>мицелис</w:t>
      </w:r>
      <w:proofErr w:type="spellEnd"/>
      <w:r w:rsidRPr="00CE3185">
        <w:rPr>
          <w:sz w:val="28"/>
          <w:szCs w:val="28"/>
        </w:rPr>
        <w:t xml:space="preserve"> степной и ястребинка зонтичная имеют 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 xml:space="preserve">=18, а </w:t>
      </w:r>
      <w:proofErr w:type="spellStart"/>
      <w:r w:rsidRPr="00CE3185">
        <w:rPr>
          <w:sz w:val="28"/>
          <w:szCs w:val="28"/>
        </w:rPr>
        <w:t>сивец</w:t>
      </w:r>
      <w:proofErr w:type="spellEnd"/>
      <w:r w:rsidRPr="00CE3185">
        <w:rPr>
          <w:sz w:val="28"/>
          <w:szCs w:val="28"/>
        </w:rPr>
        <w:t xml:space="preserve"> луговой – 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>=20 хромосом примерно одинаковой величины. Однако уровень индуц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рованных мутаций у этих растений составлял соответственно 1-5, 3-10 и 12-33%. С другой стороны </w:t>
      </w:r>
      <w:proofErr w:type="spellStart"/>
      <w:r w:rsidRPr="00CE3185">
        <w:rPr>
          <w:sz w:val="28"/>
          <w:szCs w:val="28"/>
        </w:rPr>
        <w:t>гипохерис</w:t>
      </w:r>
      <w:proofErr w:type="spellEnd"/>
      <w:r w:rsidRPr="00CE3185">
        <w:rPr>
          <w:sz w:val="28"/>
          <w:szCs w:val="28"/>
        </w:rPr>
        <w:t xml:space="preserve"> укореняющийся и </w:t>
      </w:r>
      <w:proofErr w:type="spellStart"/>
      <w:r w:rsidRPr="00CE3185">
        <w:rPr>
          <w:sz w:val="28"/>
          <w:szCs w:val="28"/>
        </w:rPr>
        <w:t>мицелис</w:t>
      </w:r>
      <w:proofErr w:type="spellEnd"/>
      <w:r w:rsidRPr="00CE3185">
        <w:rPr>
          <w:sz w:val="28"/>
          <w:szCs w:val="28"/>
        </w:rPr>
        <w:t xml:space="preserve"> степной по уровню мутаций различались незначительно, несмотря на то, что имели ра</w:t>
      </w:r>
      <w:r w:rsidRPr="00CE3185">
        <w:rPr>
          <w:sz w:val="28"/>
          <w:szCs w:val="28"/>
        </w:rPr>
        <w:t>з</w:t>
      </w:r>
      <w:r w:rsidRPr="00CE3185">
        <w:rPr>
          <w:sz w:val="28"/>
          <w:szCs w:val="28"/>
        </w:rPr>
        <w:t>ный набор хромосом, составляющий соответственно 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>=8 и 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>=18, которые имели примерно одинаковые размеры. У тетраплоидной расы (2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 xml:space="preserve">=36) и </w:t>
      </w:r>
      <w:proofErr w:type="spellStart"/>
      <w:r w:rsidRPr="00CE3185">
        <w:rPr>
          <w:sz w:val="28"/>
          <w:szCs w:val="28"/>
        </w:rPr>
        <w:t>окт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плоидной</w:t>
      </w:r>
      <w:proofErr w:type="spellEnd"/>
      <w:r w:rsidRPr="00CE3185">
        <w:rPr>
          <w:sz w:val="28"/>
          <w:szCs w:val="28"/>
        </w:rPr>
        <w:t xml:space="preserve"> расы (2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>=72) тысячелистника обыкновенного частота хромосо</w:t>
      </w:r>
      <w:r w:rsidRPr="00CE3185">
        <w:rPr>
          <w:sz w:val="28"/>
          <w:szCs w:val="28"/>
        </w:rPr>
        <w:t>м</w:t>
      </w:r>
      <w:r w:rsidRPr="00CE3185">
        <w:rPr>
          <w:sz w:val="28"/>
          <w:szCs w:val="28"/>
        </w:rPr>
        <w:t xml:space="preserve">ных аберраций практически не изменялась и составляла соответственно 3-11 и 4-8%.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Следует отметить, что динамика хромосомных аберраций и индуцирова</w:t>
      </w:r>
      <w:r w:rsidRPr="00CE3185">
        <w:rPr>
          <w:sz w:val="28"/>
          <w:szCs w:val="28"/>
        </w:rPr>
        <w:t>н</w:t>
      </w:r>
      <w:r w:rsidRPr="00CE3185">
        <w:rPr>
          <w:sz w:val="28"/>
          <w:szCs w:val="28"/>
        </w:rPr>
        <w:t xml:space="preserve">ных мутаций не соответствовали динамике радиационного фона. В динамике радиационного фона выделяли </w:t>
      </w:r>
      <w:r w:rsidRPr="00CE3185">
        <w:rPr>
          <w:i/>
          <w:sz w:val="28"/>
          <w:szCs w:val="28"/>
        </w:rPr>
        <w:t>2 этапа</w:t>
      </w:r>
      <w:r w:rsidRPr="00CE3185">
        <w:rPr>
          <w:sz w:val="28"/>
          <w:szCs w:val="28"/>
        </w:rPr>
        <w:t>: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1 этап</w:t>
      </w:r>
      <w:r w:rsidRPr="00CE3185">
        <w:rPr>
          <w:b/>
          <w:sz w:val="28"/>
          <w:szCs w:val="28"/>
        </w:rPr>
        <w:t xml:space="preserve"> – </w:t>
      </w:r>
      <w:r w:rsidRPr="00CE3185">
        <w:rPr>
          <w:sz w:val="28"/>
          <w:szCs w:val="28"/>
        </w:rPr>
        <w:t>1986-1987 гг. Радиационный фон с высокого фона, который наблюдался в 1986 году, снизился к 1987 году в 1,5-3 раза, по причине расп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да короткоживущих радионуклидов.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2 этап</w:t>
      </w:r>
      <w:r w:rsidRPr="00CE3185">
        <w:rPr>
          <w:b/>
          <w:sz w:val="28"/>
          <w:szCs w:val="28"/>
        </w:rPr>
        <w:t xml:space="preserve"> – </w:t>
      </w:r>
      <w:r w:rsidRPr="00CE3185">
        <w:rPr>
          <w:sz w:val="28"/>
          <w:szCs w:val="28"/>
        </w:rPr>
        <w:t>1987-1988 гг.  Радиационный фон стабилизировался и в послед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 xml:space="preserve">ющее время значительных тенденций к снижению не наблюдалось.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b/>
          <w:sz w:val="28"/>
          <w:szCs w:val="28"/>
        </w:rPr>
      </w:pPr>
      <w:r w:rsidRPr="00CE3185">
        <w:rPr>
          <w:sz w:val="28"/>
          <w:szCs w:val="28"/>
        </w:rPr>
        <w:lastRenderedPageBreak/>
        <w:t xml:space="preserve">В динамике хромосомных мутаций выделяют </w:t>
      </w:r>
      <w:r w:rsidRPr="00CE3185">
        <w:rPr>
          <w:i/>
          <w:sz w:val="28"/>
          <w:szCs w:val="28"/>
        </w:rPr>
        <w:t>3 этапа: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1 этап</w:t>
      </w:r>
      <w:r w:rsidRPr="00CE3185">
        <w:rPr>
          <w:sz w:val="28"/>
          <w:szCs w:val="28"/>
        </w:rPr>
        <w:t xml:space="preserve"> – 1986-1987 гг. Происходило нарастание частоты мутаций с макс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мальным проявлением в 1987 году.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2 этап</w:t>
      </w:r>
      <w:r w:rsidRPr="00CE3185">
        <w:rPr>
          <w:sz w:val="28"/>
          <w:szCs w:val="28"/>
        </w:rPr>
        <w:t xml:space="preserve"> – 1988-1991 гг. Спад мутаций до уровня естественного </w:t>
      </w:r>
      <w:proofErr w:type="spellStart"/>
      <w:r w:rsidRPr="00CE3185">
        <w:rPr>
          <w:sz w:val="28"/>
          <w:szCs w:val="28"/>
        </w:rPr>
        <w:t>мутиров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ния</w:t>
      </w:r>
      <w:proofErr w:type="spellEnd"/>
      <w:r w:rsidRPr="00CE3185">
        <w:rPr>
          <w:sz w:val="28"/>
          <w:szCs w:val="28"/>
        </w:rPr>
        <w:t>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3 этап</w:t>
      </w:r>
      <w:r w:rsidRPr="00CE3185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992 г"/>
        </w:smartTagPr>
        <w:r w:rsidRPr="00CE3185">
          <w:rPr>
            <w:sz w:val="28"/>
            <w:szCs w:val="28"/>
          </w:rPr>
          <w:t>1992 г</w:t>
        </w:r>
      </w:smartTag>
      <w:r w:rsidRPr="00CE3185">
        <w:rPr>
          <w:sz w:val="28"/>
          <w:szCs w:val="28"/>
        </w:rPr>
        <w:t>.  до настоящего времени. Наблюдается волновая кинетика мутаций, т.е. периодическое снижение или возрастание мутаций по сравн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нию с естественным мутагенезом.</w:t>
      </w:r>
    </w:p>
    <w:p w:rsidR="00702E0A" w:rsidRPr="00CE3185" w:rsidRDefault="00702E0A" w:rsidP="00702E0A">
      <w:pPr>
        <w:shd w:val="clear" w:color="auto" w:fill="FFFFFF"/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CE3185">
        <w:rPr>
          <w:sz w:val="28"/>
          <w:szCs w:val="28"/>
        </w:rPr>
        <w:t>Радиобиологические эффекты растений при хроническом облучении растянуты во времени и проявляются значительно позже, чем при остром обл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 xml:space="preserve">чении. Выделение в динамике хромосомных аберраций </w:t>
      </w:r>
      <w:r w:rsidRPr="00CE3185">
        <w:rPr>
          <w:i/>
          <w:sz w:val="28"/>
          <w:szCs w:val="28"/>
        </w:rPr>
        <w:t>трех этапов объя</w:t>
      </w:r>
      <w:r w:rsidRPr="00CE3185">
        <w:rPr>
          <w:i/>
          <w:sz w:val="28"/>
          <w:szCs w:val="28"/>
        </w:rPr>
        <w:t>с</w:t>
      </w:r>
      <w:r w:rsidRPr="00CE3185">
        <w:rPr>
          <w:i/>
          <w:sz w:val="28"/>
          <w:szCs w:val="28"/>
        </w:rPr>
        <w:t>няется следующими причинами</w:t>
      </w:r>
      <w:r w:rsidRPr="00CE3185">
        <w:rPr>
          <w:sz w:val="28"/>
          <w:szCs w:val="28"/>
        </w:rPr>
        <w:t>. Внешнее облучение в 1986 году активизир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вало репарационную систему, поэтому </w:t>
      </w:r>
      <w:proofErr w:type="spellStart"/>
      <w:r w:rsidRPr="00CE3185">
        <w:rPr>
          <w:sz w:val="28"/>
          <w:szCs w:val="28"/>
        </w:rPr>
        <w:t>радиопоражение</w:t>
      </w:r>
      <w:proofErr w:type="spellEnd"/>
      <w:r w:rsidRPr="00CE3185">
        <w:rPr>
          <w:sz w:val="28"/>
          <w:szCs w:val="28"/>
        </w:rPr>
        <w:t xml:space="preserve"> было менее знач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тельным. Дальнейший рост мутаций связан, во-первых, с возрастанием вну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реннего облучения от инкорпорированных радионуклидов, во-вторых, с ув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личением генетического «груза», в-третьих, с подавлением процессов реп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рации. Спад частоты мутаций во втором этапе вызван снижением радиац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онного фона и доз внешнего облучения. К этому времени в популяциях под действием естественного отбора произошло удаление радиочувствительных форм, которые формировали мутации. Волновая кинетика мутаций через 5-6 лет связана с возникновением и поведением радиочувствительных форм в популяции. При оптимальных условиях эти формы сохраняются, и за счет их повышается частота мутаций. При неблагоприятных условиях они удаляются естественным отбором, поэтому частота мутаций снижается до спонтанного уровня. Волновую кинетику мутаций характеризуют графики рисунка 4.</w:t>
      </w:r>
      <w:r w:rsidRPr="00CE3185">
        <w:rPr>
          <w:color w:val="000000"/>
          <w:sz w:val="28"/>
          <w:szCs w:val="28"/>
        </w:rPr>
        <w:t xml:space="preserve">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Уровень хромосомных мутаций зависит от экологических особенностей вида или от ареала распространения</w:t>
      </w:r>
      <w:r w:rsidRPr="00CE3185">
        <w:rPr>
          <w:sz w:val="28"/>
          <w:szCs w:val="28"/>
        </w:rPr>
        <w:t xml:space="preserve">. </w:t>
      </w:r>
      <w:proofErr w:type="gramStart"/>
      <w:r w:rsidRPr="00CE3185">
        <w:rPr>
          <w:sz w:val="28"/>
          <w:szCs w:val="28"/>
        </w:rPr>
        <w:t>У видов с узким ареалом распростр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нения частота спонтанных мутаций хромосом составляет примерно 0,5%, а частота индуцированных мутаций, т.е. образовавшихся при облучении, в 6-8 раз выше и составляет 3-4%. У видов с широким ареалом распространения частота спонтанных мутаций составляет 3-4%, а частота индуцированных мутаций – в 3-6 раз выше и составляет 9-24%. При облучении популяций, представленных видами с широким ареалом распространения</w:t>
      </w:r>
      <w:proofErr w:type="gramEnd"/>
      <w:r w:rsidRPr="00CE3185">
        <w:rPr>
          <w:sz w:val="28"/>
          <w:szCs w:val="28"/>
        </w:rPr>
        <w:t xml:space="preserve">, хромосомные нарушения  быстрее восстанавливаются до естественного уровня. Популяции многолетних растений </w:t>
      </w:r>
      <w:proofErr w:type="gramStart"/>
      <w:r w:rsidRPr="00CE3185">
        <w:rPr>
          <w:sz w:val="28"/>
          <w:szCs w:val="28"/>
        </w:rPr>
        <w:t>более  гетерогенны</w:t>
      </w:r>
      <w:proofErr w:type="gramEnd"/>
      <w:r w:rsidRPr="00CE3185">
        <w:rPr>
          <w:sz w:val="28"/>
          <w:szCs w:val="28"/>
        </w:rPr>
        <w:t xml:space="preserve"> (или неоднородны) по многим признакам, в том числе и по радиочувствительности. У растений этих поп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>ляций более совершенна система репарации, а также более высокая адапт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ционная способность к изменяющимся неблагоприятным условиям среды обитания. В связи с этими особенностями популяции многолетних растений с широким ареалом распространения более радиоустойчивы.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Растения с узким ареалом распространения, а также растения, находящи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ся на границе предела естественного распространения (редкие и исчезающие виды) характеризуются повышенной радиочувствительностью. На основании проведенного мониторинга было установлено, что в 30-ти километровой зоне из фитоценозов исчезли подорожник индийский, василек </w:t>
      </w:r>
      <w:proofErr w:type="spellStart"/>
      <w:r w:rsidRPr="00CE3185">
        <w:rPr>
          <w:sz w:val="28"/>
          <w:szCs w:val="28"/>
        </w:rPr>
        <w:t>рейенский</w:t>
      </w:r>
      <w:proofErr w:type="spellEnd"/>
      <w:r w:rsidRPr="00CE3185">
        <w:rPr>
          <w:sz w:val="28"/>
          <w:szCs w:val="28"/>
        </w:rPr>
        <w:t>, полынь Маршала, сокращается численность ракитника и вербейника обыкновенного. Однако</w:t>
      </w:r>
      <w:proofErr w:type="gramStart"/>
      <w:r w:rsidRPr="00CE3185">
        <w:rPr>
          <w:sz w:val="28"/>
          <w:szCs w:val="28"/>
        </w:rPr>
        <w:t>,</w:t>
      </w:r>
      <w:proofErr w:type="gramEnd"/>
      <w:r w:rsidRPr="00CE3185">
        <w:rPr>
          <w:sz w:val="28"/>
          <w:szCs w:val="28"/>
        </w:rPr>
        <w:t xml:space="preserve"> популяции этих видов в фитоценозах </w:t>
      </w:r>
      <w:r w:rsidRPr="00CE3185">
        <w:rPr>
          <w:sz w:val="28"/>
          <w:szCs w:val="28"/>
        </w:rPr>
        <w:lastRenderedPageBreak/>
        <w:t>занимали небольшое пр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странство и их исчезновение не нарушило нормального функционирования растительных экосистем. </w:t>
      </w:r>
    </w:p>
    <w:p w:rsidR="00702E0A" w:rsidRPr="00CE3185" w:rsidRDefault="00702E0A" w:rsidP="00702E0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CE3185">
        <w:rPr>
          <w:sz w:val="28"/>
          <w:szCs w:val="28"/>
        </w:rPr>
        <w:t>В 1988 году в популяциях растений естественных фитоценозов не всегда наблюдалась прямая положительная зависимость между дозой и эффектом, что выявлялось при изучении комплекса показателей, характеризующих качество семенного материала (масса 1000 семян, энергия прорастания, всх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жесть, начальные ростовые процессы).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b/>
          <w:sz w:val="28"/>
          <w:szCs w:val="28"/>
        </w:rPr>
      </w:pPr>
      <w:r w:rsidRPr="00CE3185">
        <w:rPr>
          <w:sz w:val="28"/>
          <w:szCs w:val="28"/>
        </w:rPr>
        <w:t>У большинства растительных объектов связь между мощностью дозы и качеством семенного материала отсутствовала или носила отрицательный х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рактер. Отрицательная связь между дозой и массой 1000 семян, между дозой и лабораторной всхожестью была обнаружена у подорожника большого, с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няка обыкновенного, клевера лугового и льнянки обыкновенной, а по рост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вым реакциям (длина ростка и корешка) – у тысячелистника обыкновенного, петушиного проса и подорожника </w:t>
      </w:r>
      <w:proofErr w:type="spellStart"/>
      <w:r w:rsidRPr="00CE3185">
        <w:rPr>
          <w:sz w:val="28"/>
          <w:szCs w:val="28"/>
        </w:rPr>
        <w:t>ланцетолистного</w:t>
      </w:r>
      <w:proofErr w:type="spellEnd"/>
      <w:r w:rsidRPr="00CE3185">
        <w:rPr>
          <w:sz w:val="28"/>
          <w:szCs w:val="28"/>
        </w:rPr>
        <w:t>. Причины отсутствия четко выраженной прямой зависимости между мощностью дозы и радиоби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логическими эффектами в условиях хронического действия выбросов Черн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быльской катастрофы разнообразны. </w:t>
      </w:r>
      <w:proofErr w:type="gramStart"/>
      <w:r w:rsidRPr="00CE3185">
        <w:rPr>
          <w:sz w:val="28"/>
          <w:szCs w:val="28"/>
        </w:rPr>
        <w:t xml:space="preserve">Вероятно, основную роль играют, </w:t>
      </w:r>
      <w:r w:rsidRPr="00CE3185">
        <w:rPr>
          <w:i/>
          <w:sz w:val="28"/>
          <w:szCs w:val="28"/>
        </w:rPr>
        <w:t>во-первых</w:t>
      </w:r>
      <w:r w:rsidRPr="00CE3185">
        <w:rPr>
          <w:sz w:val="28"/>
          <w:szCs w:val="28"/>
        </w:rPr>
        <w:t xml:space="preserve">, </w:t>
      </w:r>
      <w:r w:rsidRPr="00CE3185">
        <w:rPr>
          <w:i/>
          <w:sz w:val="28"/>
          <w:szCs w:val="28"/>
        </w:rPr>
        <w:t>радиационные факторы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– действие комплексов радионуклидов, х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рактеризующихся различной биологической эффективностью, внешнее и внутреннее облучение, </w:t>
      </w:r>
      <w:r w:rsidRPr="00CE3185">
        <w:rPr>
          <w:i/>
          <w:sz w:val="28"/>
          <w:szCs w:val="28"/>
        </w:rPr>
        <w:t>во-вторых</w:t>
      </w:r>
      <w:r w:rsidRPr="00CE3185">
        <w:rPr>
          <w:sz w:val="28"/>
          <w:szCs w:val="28"/>
        </w:rPr>
        <w:t xml:space="preserve">, </w:t>
      </w:r>
      <w:r w:rsidRPr="00CE3185">
        <w:rPr>
          <w:i/>
          <w:sz w:val="28"/>
          <w:szCs w:val="28"/>
        </w:rPr>
        <w:t>экологические условия</w:t>
      </w:r>
      <w:r w:rsidRPr="00CE3185">
        <w:rPr>
          <w:sz w:val="28"/>
          <w:szCs w:val="28"/>
        </w:rPr>
        <w:t xml:space="preserve">, комплекс которых специфичен для каждой природной популяции, способной модифицировать последствия радиационного воздействия, </w:t>
      </w:r>
      <w:r w:rsidRPr="00CE3185">
        <w:rPr>
          <w:i/>
          <w:sz w:val="28"/>
          <w:szCs w:val="28"/>
        </w:rPr>
        <w:t>в-третьих, действие естественн</w:t>
      </w:r>
      <w:r w:rsidRPr="00CE3185">
        <w:rPr>
          <w:i/>
          <w:sz w:val="28"/>
          <w:szCs w:val="28"/>
        </w:rPr>
        <w:t>о</w:t>
      </w:r>
      <w:r w:rsidRPr="00CE3185">
        <w:rPr>
          <w:i/>
          <w:sz w:val="28"/>
          <w:szCs w:val="28"/>
        </w:rPr>
        <w:t>го отбора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на разных стадиях эмбрионального и постэмбрионального разв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тия, который удаляет радиочувствительные формы из популяции</w:t>
      </w:r>
      <w:r w:rsidRPr="00CE3185">
        <w:rPr>
          <w:b/>
          <w:sz w:val="28"/>
          <w:szCs w:val="28"/>
        </w:rPr>
        <w:t xml:space="preserve">. </w:t>
      </w:r>
      <w:proofErr w:type="gramEnd"/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Через 15 лет после Чернобыльской катастрофы среди природных попул</w:t>
      </w:r>
      <w:r w:rsidRPr="00CE3185">
        <w:rPr>
          <w:sz w:val="28"/>
          <w:szCs w:val="28"/>
        </w:rPr>
        <w:t>я</w:t>
      </w:r>
      <w:r w:rsidRPr="00CE3185">
        <w:rPr>
          <w:sz w:val="28"/>
          <w:szCs w:val="28"/>
        </w:rPr>
        <w:t xml:space="preserve">ций растений по радиочувствительности выделилось </w:t>
      </w:r>
      <w:r w:rsidRPr="00CE3185">
        <w:rPr>
          <w:i/>
          <w:sz w:val="28"/>
          <w:szCs w:val="28"/>
        </w:rPr>
        <w:t>3 группы растений.</w:t>
      </w:r>
      <w:r w:rsidRPr="00CE3185">
        <w:rPr>
          <w:sz w:val="28"/>
          <w:szCs w:val="28"/>
        </w:rPr>
        <w:t xml:space="preserve">  Р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диочувствительность оценивалась </w:t>
      </w:r>
      <w:r w:rsidRPr="00CE3185">
        <w:rPr>
          <w:i/>
          <w:sz w:val="28"/>
          <w:szCs w:val="28"/>
        </w:rPr>
        <w:t>по двум критериям:</w:t>
      </w:r>
      <w:r w:rsidRPr="00CE3185">
        <w:rPr>
          <w:sz w:val="28"/>
          <w:szCs w:val="28"/>
        </w:rPr>
        <w:t xml:space="preserve"> лабораторная всх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жесть и частота хромосомных аберраций в клетках меристемы зародышевых корешков.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Первая группа –</w:t>
      </w:r>
      <w:r w:rsidRPr="00CE3185">
        <w:rPr>
          <w:sz w:val="28"/>
          <w:szCs w:val="28"/>
        </w:rPr>
        <w:t xml:space="preserve"> растения с повышенной чувствительностью к облучению.  В эту группу входят многолетние растения – золотая розга, </w:t>
      </w:r>
      <w:proofErr w:type="spellStart"/>
      <w:r w:rsidRPr="00CE3185">
        <w:rPr>
          <w:sz w:val="28"/>
          <w:szCs w:val="28"/>
        </w:rPr>
        <w:t>кульбаба</w:t>
      </w:r>
      <w:proofErr w:type="spellEnd"/>
      <w:r w:rsidRPr="00CE3185">
        <w:rPr>
          <w:sz w:val="28"/>
          <w:szCs w:val="28"/>
        </w:rPr>
        <w:t xml:space="preserve"> осенняя, подорожник </w:t>
      </w:r>
      <w:proofErr w:type="spellStart"/>
      <w:r w:rsidRPr="00CE3185">
        <w:rPr>
          <w:sz w:val="28"/>
          <w:szCs w:val="28"/>
        </w:rPr>
        <w:t>ланцетолистный</w:t>
      </w:r>
      <w:proofErr w:type="spellEnd"/>
      <w:r w:rsidRPr="00CE3185">
        <w:rPr>
          <w:sz w:val="28"/>
          <w:szCs w:val="28"/>
        </w:rPr>
        <w:t xml:space="preserve">, пазник укореняющийся, </w:t>
      </w:r>
      <w:proofErr w:type="spellStart"/>
      <w:r w:rsidRPr="00CE3185">
        <w:rPr>
          <w:sz w:val="28"/>
          <w:szCs w:val="28"/>
        </w:rPr>
        <w:t>мицелис</w:t>
      </w:r>
      <w:proofErr w:type="spellEnd"/>
      <w:r w:rsidRPr="00CE3185">
        <w:rPr>
          <w:sz w:val="28"/>
          <w:szCs w:val="28"/>
        </w:rPr>
        <w:t xml:space="preserve"> степной, а также двухлетнее растение – энотера.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Вторая группа</w:t>
      </w:r>
      <w:r w:rsidRPr="00CE3185">
        <w:rPr>
          <w:sz w:val="28"/>
          <w:szCs w:val="28"/>
        </w:rPr>
        <w:t xml:space="preserve"> – радиоустойчивые виды, у которых радиочувствител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>ность не отличалась от контроля. В эту группу входят многолетние растения с широким ареалом распространения, у некоторых из которых к этому вр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мени уже произошла </w:t>
      </w:r>
      <w:proofErr w:type="spellStart"/>
      <w:r w:rsidRPr="00CE3185">
        <w:rPr>
          <w:sz w:val="28"/>
          <w:szCs w:val="28"/>
        </w:rPr>
        <w:t>радиоадаптация</w:t>
      </w:r>
      <w:proofErr w:type="spellEnd"/>
      <w:r w:rsidRPr="00CE3185">
        <w:rPr>
          <w:sz w:val="28"/>
          <w:szCs w:val="28"/>
        </w:rPr>
        <w:t xml:space="preserve"> – тысячелистник обыкновенный, п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лынь полевая, ромашка непахучая, дрема белая, тимофеевка луговая, василек луговой, вероника лекарственная.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Третья группа</w:t>
      </w:r>
      <w:r w:rsidRPr="00CE3185">
        <w:rPr>
          <w:b/>
          <w:sz w:val="28"/>
          <w:szCs w:val="28"/>
        </w:rPr>
        <w:t xml:space="preserve"> –</w:t>
      </w:r>
      <w:r w:rsidRPr="00CE3185">
        <w:rPr>
          <w:sz w:val="28"/>
          <w:szCs w:val="28"/>
        </w:rPr>
        <w:t xml:space="preserve"> растения с </w:t>
      </w:r>
      <w:proofErr w:type="gramStart"/>
      <w:r w:rsidRPr="00CE3185">
        <w:rPr>
          <w:sz w:val="28"/>
          <w:szCs w:val="28"/>
        </w:rPr>
        <w:t>повышенной</w:t>
      </w:r>
      <w:proofErr w:type="gramEnd"/>
      <w:r w:rsidRPr="00CE3185">
        <w:rPr>
          <w:sz w:val="28"/>
          <w:szCs w:val="28"/>
        </w:rPr>
        <w:t xml:space="preserve"> </w:t>
      </w:r>
      <w:proofErr w:type="spellStart"/>
      <w:r w:rsidRPr="00CE3185">
        <w:rPr>
          <w:sz w:val="28"/>
          <w:szCs w:val="28"/>
        </w:rPr>
        <w:t>радиоустойчивостью</w:t>
      </w:r>
      <w:proofErr w:type="spellEnd"/>
      <w:r w:rsidRPr="00CE3185">
        <w:rPr>
          <w:sz w:val="28"/>
          <w:szCs w:val="28"/>
        </w:rPr>
        <w:t>. Сюда отн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сится очень мало видов – </w:t>
      </w:r>
      <w:proofErr w:type="spellStart"/>
      <w:r w:rsidRPr="00CE3185">
        <w:rPr>
          <w:sz w:val="28"/>
          <w:szCs w:val="28"/>
        </w:rPr>
        <w:t>сивец</w:t>
      </w:r>
      <w:proofErr w:type="spellEnd"/>
      <w:r w:rsidRPr="00CE3185">
        <w:rPr>
          <w:sz w:val="28"/>
          <w:szCs w:val="28"/>
        </w:rPr>
        <w:t xml:space="preserve"> </w:t>
      </w:r>
      <w:proofErr w:type="gramStart"/>
      <w:r w:rsidRPr="00CE3185">
        <w:rPr>
          <w:sz w:val="28"/>
          <w:szCs w:val="28"/>
        </w:rPr>
        <w:t>луговой</w:t>
      </w:r>
      <w:proofErr w:type="gramEnd"/>
      <w:r w:rsidRPr="00CE3185">
        <w:rPr>
          <w:sz w:val="28"/>
          <w:szCs w:val="28"/>
        </w:rPr>
        <w:t xml:space="preserve"> и полынь обыкновенная.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У некоторых видов растений был выявлен эффект </w:t>
      </w:r>
      <w:proofErr w:type="spellStart"/>
      <w:r w:rsidRPr="00CE3185">
        <w:rPr>
          <w:i/>
          <w:sz w:val="28"/>
          <w:szCs w:val="28"/>
        </w:rPr>
        <w:t>радиоадаптации</w:t>
      </w:r>
      <w:proofErr w:type="spellEnd"/>
      <w:r w:rsidRPr="00CE3185">
        <w:rPr>
          <w:i/>
          <w:sz w:val="28"/>
          <w:szCs w:val="28"/>
        </w:rPr>
        <w:t>.</w:t>
      </w:r>
      <w:r w:rsidRPr="00CE3185">
        <w:rPr>
          <w:sz w:val="28"/>
          <w:szCs w:val="28"/>
        </w:rPr>
        <w:t xml:space="preserve"> Для выявления эффекта </w:t>
      </w:r>
      <w:proofErr w:type="spellStart"/>
      <w:r w:rsidRPr="00CE3185">
        <w:rPr>
          <w:sz w:val="28"/>
          <w:szCs w:val="28"/>
        </w:rPr>
        <w:t>радиоадаптации</w:t>
      </w:r>
      <w:proofErr w:type="spellEnd"/>
      <w:r w:rsidRPr="00CE3185">
        <w:rPr>
          <w:sz w:val="28"/>
          <w:szCs w:val="28"/>
        </w:rPr>
        <w:t xml:space="preserve"> проводилось дополнительное острое о</w:t>
      </w:r>
      <w:r w:rsidRPr="00CE3185">
        <w:rPr>
          <w:sz w:val="28"/>
          <w:szCs w:val="28"/>
        </w:rPr>
        <w:t>б</w:t>
      </w:r>
      <w:r w:rsidRPr="00CE3185">
        <w:rPr>
          <w:sz w:val="28"/>
          <w:szCs w:val="28"/>
        </w:rPr>
        <w:t>лучение семян более поздних послеаварийных репродукций. После этого производили разделение популяции на радиочувствительные и радиоусто</w:t>
      </w:r>
      <w:r w:rsidRPr="00CE3185">
        <w:rPr>
          <w:sz w:val="28"/>
          <w:szCs w:val="28"/>
        </w:rPr>
        <w:t>й</w:t>
      </w:r>
      <w:r w:rsidRPr="00CE3185">
        <w:rPr>
          <w:sz w:val="28"/>
          <w:szCs w:val="28"/>
        </w:rPr>
        <w:t xml:space="preserve">чивые фракции. </w:t>
      </w:r>
      <w:proofErr w:type="spellStart"/>
      <w:r w:rsidRPr="00CE3185">
        <w:rPr>
          <w:sz w:val="28"/>
          <w:szCs w:val="28"/>
        </w:rPr>
        <w:t>Радиоадаптация</w:t>
      </w:r>
      <w:proofErr w:type="spellEnd"/>
      <w:r w:rsidRPr="00CE3185">
        <w:rPr>
          <w:sz w:val="28"/>
          <w:szCs w:val="28"/>
        </w:rPr>
        <w:t xml:space="preserve"> оценивалась по вышеуказанным критериям радиочувствительности.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lastRenderedPageBreak/>
        <w:t>В соматических и половых клетках растений облученных популяций, кр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ме структурных нарушений хромосом, были выявлены и количественные отклонения, среди которых чаще преобладала анеуплоидия. Например, у 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машки непахучей в норме двойной набор хромосом составляет 36, т.е. 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>=36. В облученной популяции у 18% клеток количество хромосом изменялось и составляло 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>=35, 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>=37, 2</w:t>
      </w:r>
      <w:r w:rsidRPr="00CE3185">
        <w:rPr>
          <w:sz w:val="28"/>
          <w:szCs w:val="28"/>
          <w:lang w:val="en-US"/>
        </w:rPr>
        <w:t>n</w:t>
      </w:r>
      <w:r w:rsidRPr="00CE3185">
        <w:rPr>
          <w:sz w:val="28"/>
          <w:szCs w:val="28"/>
        </w:rPr>
        <w:t xml:space="preserve">=38. 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Таким образом,  природные популяции растений, подвергшиеся действию радиоактивных выбросов, характеризовались повышенным уровнем мутаг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неза в первые послеаварийные годы и постепенным его снижением в посл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дующие годы, отсутствием четко выраженной зависимости между мощн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стью дозы и вызываемым ею эффектом, а также различной радиочувств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тельностью видов.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В настоящее время доказано, что с ростом мощности поглощенной дозы в популяциях происходят </w:t>
      </w:r>
      <w:r w:rsidRPr="00CE3185">
        <w:rPr>
          <w:i/>
          <w:sz w:val="28"/>
          <w:szCs w:val="28"/>
        </w:rPr>
        <w:t>следующие изменения:</w:t>
      </w:r>
      <w:r w:rsidRPr="00CE3185">
        <w:rPr>
          <w:sz w:val="28"/>
          <w:szCs w:val="28"/>
        </w:rPr>
        <w:t xml:space="preserve"> генные мутации, аберрации хромосом, видимые морфологические мутации, биохимические мутации, выпадение радиочувствительных видов, обеднение видового состава попул</w:t>
      </w:r>
      <w:r w:rsidRPr="00CE3185">
        <w:rPr>
          <w:sz w:val="28"/>
          <w:szCs w:val="28"/>
        </w:rPr>
        <w:t>я</w:t>
      </w:r>
      <w:r w:rsidRPr="00CE3185">
        <w:rPr>
          <w:sz w:val="28"/>
          <w:szCs w:val="28"/>
        </w:rPr>
        <w:t>ции. Нерегулярно наблюдаемые генетические эффекты регистрируются при мощности дозы 10</w:t>
      </w:r>
      <w:r w:rsidRPr="00CE3185">
        <w:rPr>
          <w:sz w:val="28"/>
          <w:szCs w:val="28"/>
          <w:vertAlign w:val="superscript"/>
        </w:rPr>
        <w:t>-6</w:t>
      </w:r>
      <w:r w:rsidRPr="00CE3185">
        <w:rPr>
          <w:sz w:val="28"/>
          <w:szCs w:val="28"/>
        </w:rPr>
        <w:t>-10</w:t>
      </w:r>
      <w:r w:rsidRPr="00CE3185">
        <w:rPr>
          <w:sz w:val="28"/>
          <w:szCs w:val="28"/>
          <w:vertAlign w:val="superscript"/>
        </w:rPr>
        <w:t>-4</w:t>
      </w:r>
      <w:r w:rsidRPr="00CE3185">
        <w:rPr>
          <w:sz w:val="28"/>
          <w:szCs w:val="28"/>
        </w:rPr>
        <w:t xml:space="preserve"> Гр/сутки. Возрастание </w:t>
      </w:r>
      <w:proofErr w:type="spellStart"/>
      <w:r w:rsidRPr="00CE3185">
        <w:rPr>
          <w:sz w:val="28"/>
          <w:szCs w:val="28"/>
        </w:rPr>
        <w:t>радиоустойчивости</w:t>
      </w:r>
      <w:proofErr w:type="spellEnd"/>
      <w:r w:rsidRPr="00CE3185">
        <w:rPr>
          <w:sz w:val="28"/>
          <w:szCs w:val="28"/>
        </w:rPr>
        <w:t xml:space="preserve"> видов в популяции </w:t>
      </w:r>
      <w:proofErr w:type="gramStart"/>
      <w:r w:rsidRPr="00CE3185">
        <w:rPr>
          <w:sz w:val="28"/>
          <w:szCs w:val="28"/>
        </w:rPr>
        <w:t>происходит</w:t>
      </w:r>
      <w:proofErr w:type="gramEnd"/>
      <w:r w:rsidRPr="00CE3185">
        <w:rPr>
          <w:sz w:val="28"/>
          <w:szCs w:val="28"/>
        </w:rPr>
        <w:t xml:space="preserve"> начиная с мощности дозы, составляющей  5*10</w:t>
      </w:r>
      <w:r w:rsidRPr="00CE3185">
        <w:rPr>
          <w:sz w:val="28"/>
          <w:szCs w:val="28"/>
          <w:vertAlign w:val="superscript"/>
        </w:rPr>
        <w:t>-4</w:t>
      </w:r>
      <w:r w:rsidRPr="00CE3185">
        <w:rPr>
          <w:sz w:val="28"/>
          <w:szCs w:val="28"/>
        </w:rPr>
        <w:t xml:space="preserve"> Гр/сутки. При дальнейшем возрастании мощности поглощенной дозы прои</w:t>
      </w:r>
      <w:r w:rsidRPr="00CE3185">
        <w:rPr>
          <w:sz w:val="28"/>
          <w:szCs w:val="28"/>
        </w:rPr>
        <w:t>с</w:t>
      </w:r>
      <w:r w:rsidRPr="00CE3185">
        <w:rPr>
          <w:sz w:val="28"/>
          <w:szCs w:val="28"/>
        </w:rPr>
        <w:t>ходит постепенное нарастание тяжести поражения и деградация популяции. Выпадение радиочувствительных видов наблюдается при мощности дозы 10</w:t>
      </w:r>
      <w:r w:rsidRPr="00CE3185">
        <w:rPr>
          <w:sz w:val="28"/>
          <w:szCs w:val="28"/>
          <w:vertAlign w:val="superscript"/>
        </w:rPr>
        <w:t>-2</w:t>
      </w:r>
      <w:r w:rsidRPr="00CE3185">
        <w:rPr>
          <w:sz w:val="28"/>
          <w:szCs w:val="28"/>
        </w:rPr>
        <w:t xml:space="preserve"> Гр/сутки. Радиационные эффекты на </w:t>
      </w:r>
      <w:proofErr w:type="spellStart"/>
      <w:r w:rsidRPr="00CE3185">
        <w:rPr>
          <w:sz w:val="28"/>
          <w:szCs w:val="28"/>
        </w:rPr>
        <w:t>экосистемном</w:t>
      </w:r>
      <w:proofErr w:type="spellEnd"/>
      <w:r w:rsidRPr="00CE3185">
        <w:rPr>
          <w:sz w:val="28"/>
          <w:szCs w:val="28"/>
        </w:rPr>
        <w:t xml:space="preserve"> уровне начинаются с выпадения наиболее радиочувствительных видов, при этом в экосистеме происходит экологический сдвиг.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Таким образом, радиоактивное загрязнение природных экосистем, подве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>гающихся постоянному хроническому облучению, является новым эколог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ческим фактором, вызывающим микроэволюционные изменения кариотипа в популяциях травянистых растений, а также морфологические и физиологич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ские изменения растений.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В 1986 году </w:t>
      </w:r>
      <w:r w:rsidRPr="00CE3185">
        <w:rPr>
          <w:i/>
          <w:sz w:val="28"/>
          <w:szCs w:val="28"/>
        </w:rPr>
        <w:t>морфологические, физиологические и цитогенетические изм</w:t>
      </w:r>
      <w:r w:rsidRPr="00CE3185">
        <w:rPr>
          <w:i/>
          <w:sz w:val="28"/>
          <w:szCs w:val="28"/>
        </w:rPr>
        <w:t>е</w:t>
      </w:r>
      <w:r w:rsidRPr="00CE3185">
        <w:rPr>
          <w:i/>
          <w:sz w:val="28"/>
          <w:szCs w:val="28"/>
        </w:rPr>
        <w:t xml:space="preserve">нения в популяциях  </w:t>
      </w:r>
      <w:proofErr w:type="spellStart"/>
      <w:r w:rsidRPr="00CE3185">
        <w:rPr>
          <w:i/>
          <w:sz w:val="28"/>
          <w:szCs w:val="28"/>
        </w:rPr>
        <w:t>агроценозов</w:t>
      </w:r>
      <w:proofErr w:type="spellEnd"/>
      <w:r w:rsidRPr="00CE3185">
        <w:rPr>
          <w:sz w:val="28"/>
          <w:szCs w:val="28"/>
        </w:rPr>
        <w:t xml:space="preserve"> изучались в посевах озимой пшеницы, озимой ржи, ячменя, гороха и люпина  30-ти километровой  зоны и при плотн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сти загрязнения почвы 37 </w:t>
      </w:r>
      <w:proofErr w:type="spellStart"/>
      <w:r w:rsidRPr="00CE3185">
        <w:rPr>
          <w:sz w:val="28"/>
          <w:szCs w:val="28"/>
        </w:rPr>
        <w:t>кБк</w:t>
      </w:r>
      <w:proofErr w:type="spellEnd"/>
      <w:r w:rsidRPr="00CE3185">
        <w:rPr>
          <w:sz w:val="28"/>
          <w:szCs w:val="28"/>
        </w:rPr>
        <w:t>/м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  <w:vertAlign w:val="superscript"/>
        </w:rPr>
        <w:t xml:space="preserve">  </w:t>
      </w:r>
      <w:r w:rsidRPr="00CE3185">
        <w:rPr>
          <w:sz w:val="28"/>
          <w:szCs w:val="28"/>
        </w:rPr>
        <w:t>(1 Ки/км</w:t>
      </w:r>
      <w:r w:rsidRPr="00CE3185">
        <w:rPr>
          <w:sz w:val="28"/>
          <w:szCs w:val="28"/>
          <w:vertAlign w:val="superscript"/>
        </w:rPr>
        <w:t>2</w:t>
      </w:r>
      <w:r w:rsidRPr="00CE3185">
        <w:rPr>
          <w:sz w:val="28"/>
          <w:szCs w:val="28"/>
        </w:rPr>
        <w:t>), которые подверглись первон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чально острому облучению в начальных фазах развития и хроническому о</w:t>
      </w:r>
      <w:r w:rsidRPr="00CE3185">
        <w:rPr>
          <w:sz w:val="28"/>
          <w:szCs w:val="28"/>
        </w:rPr>
        <w:t>б</w:t>
      </w:r>
      <w:r w:rsidRPr="00CE3185">
        <w:rPr>
          <w:sz w:val="28"/>
          <w:szCs w:val="28"/>
        </w:rPr>
        <w:t>лучению в течение всего периода вегетации.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sz w:val="28"/>
          <w:szCs w:val="28"/>
        </w:rPr>
        <w:t xml:space="preserve">В сортовых популяциях этих двух культур были выявлены </w:t>
      </w:r>
      <w:r w:rsidRPr="00CE3185">
        <w:rPr>
          <w:i/>
          <w:sz w:val="28"/>
          <w:szCs w:val="28"/>
        </w:rPr>
        <w:t>следующие о</w:t>
      </w:r>
      <w:r w:rsidRPr="00CE3185">
        <w:rPr>
          <w:i/>
          <w:sz w:val="28"/>
          <w:szCs w:val="28"/>
        </w:rPr>
        <w:t>т</w:t>
      </w:r>
      <w:r w:rsidRPr="00CE3185">
        <w:rPr>
          <w:i/>
          <w:sz w:val="28"/>
          <w:szCs w:val="28"/>
        </w:rPr>
        <w:t>клонения: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– замедление роста и развития растений;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– снятие апикального доминирования;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– повышенное кущение и образование боковых побегов;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– уменьшение размеров листьев, особенно </w:t>
      </w:r>
      <w:proofErr w:type="spellStart"/>
      <w:r w:rsidRPr="00CE3185">
        <w:rPr>
          <w:sz w:val="28"/>
          <w:szCs w:val="28"/>
        </w:rPr>
        <w:t>флагового</w:t>
      </w:r>
      <w:proofErr w:type="spellEnd"/>
      <w:r w:rsidRPr="00CE3185">
        <w:rPr>
          <w:sz w:val="28"/>
          <w:szCs w:val="28"/>
        </w:rPr>
        <w:t xml:space="preserve"> листа;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– изменение длины стебля (карликовость и гигантизм);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– </w:t>
      </w:r>
      <w:proofErr w:type="spellStart"/>
      <w:r w:rsidRPr="00CE3185">
        <w:rPr>
          <w:sz w:val="28"/>
          <w:szCs w:val="28"/>
        </w:rPr>
        <w:t>хлорофильные</w:t>
      </w:r>
      <w:proofErr w:type="spellEnd"/>
      <w:r w:rsidRPr="00CE3185">
        <w:rPr>
          <w:sz w:val="28"/>
          <w:szCs w:val="28"/>
        </w:rPr>
        <w:t xml:space="preserve"> мутации и некрозы листьев;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– различные хромосомные аберрации с преобладанием фрагментов и м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стов;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– увеличение продолжительности фаз онтогенеза и удлинение всего вег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тационного периода;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– снижение активности фотосинтеза в 1,5-2 раза;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lastRenderedPageBreak/>
        <w:t>– стерильность пыльцы;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– </w:t>
      </w:r>
      <w:proofErr w:type="gramStart"/>
      <w:r w:rsidRPr="00CE3185">
        <w:rPr>
          <w:sz w:val="28"/>
          <w:szCs w:val="28"/>
        </w:rPr>
        <w:t>плохая</w:t>
      </w:r>
      <w:proofErr w:type="gramEnd"/>
      <w:r w:rsidRPr="00CE3185">
        <w:rPr>
          <w:sz w:val="28"/>
          <w:szCs w:val="28"/>
        </w:rPr>
        <w:t xml:space="preserve"> завязываемость семян.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Повышенная эффективность радиоактивных выбросов по сравнению с действием аналогичных доз внешнего, острого и хронического облучения от открытого источника цезия-137 выявлено на таких сельскохозяйственных культурах, как люпин, горох, озимая рожь, озимая  пшеница и ячмень, при использовании тестов аберрации хромосом, </w:t>
      </w:r>
      <w:proofErr w:type="spellStart"/>
      <w:r w:rsidRPr="00CE3185">
        <w:rPr>
          <w:sz w:val="28"/>
          <w:szCs w:val="28"/>
        </w:rPr>
        <w:t>хлорофильные</w:t>
      </w:r>
      <w:proofErr w:type="spellEnd"/>
      <w:r w:rsidRPr="00CE3185">
        <w:rPr>
          <w:sz w:val="28"/>
          <w:szCs w:val="28"/>
        </w:rPr>
        <w:t xml:space="preserve"> мутации и рост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вые реакции растений. В условиях радиоактивного загрязнения среды прои</w:t>
      </w:r>
      <w:r w:rsidRPr="00CE3185">
        <w:rPr>
          <w:sz w:val="28"/>
          <w:szCs w:val="28"/>
        </w:rPr>
        <w:t>с</w:t>
      </w:r>
      <w:r w:rsidRPr="00CE3185">
        <w:rPr>
          <w:sz w:val="28"/>
          <w:szCs w:val="28"/>
        </w:rPr>
        <w:t>ходит нарастание уровня индуцированных мутаций во времени, несмотря на значительное снижение мощности экспозиционной дозы за счет распада к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роткоживущих радионуклидов. Увеличение частоты мутаций является сле</w:t>
      </w:r>
      <w:r w:rsidRPr="00CE3185">
        <w:rPr>
          <w:sz w:val="28"/>
          <w:szCs w:val="28"/>
        </w:rPr>
        <w:t>д</w:t>
      </w:r>
      <w:r w:rsidRPr="00CE3185">
        <w:rPr>
          <w:sz w:val="28"/>
          <w:szCs w:val="28"/>
        </w:rPr>
        <w:t>ствием возрастания генетического груза, обусловленного действием инко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>порированных радионуклидов, которое значительно выше действия внешн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го облучения.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Одним из проявлений более высокой генетической эффективности ради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активного загрязнения среды обитания являются множественные поражения хромосом, среди которых преобладает массовая фрагментация хромосом, к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торая была выявлена у пшеницы, ржи и ячменя. Установлено, что у ржи со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 xml:space="preserve">та </w:t>
      </w:r>
      <w:proofErr w:type="gramStart"/>
      <w:r w:rsidRPr="00CE3185">
        <w:rPr>
          <w:sz w:val="28"/>
          <w:szCs w:val="28"/>
        </w:rPr>
        <w:t>Киевская</w:t>
      </w:r>
      <w:proofErr w:type="gramEnd"/>
      <w:r w:rsidRPr="00CE3185">
        <w:rPr>
          <w:sz w:val="28"/>
          <w:szCs w:val="28"/>
        </w:rPr>
        <w:t xml:space="preserve"> 80 уровень </w:t>
      </w:r>
      <w:proofErr w:type="spellStart"/>
      <w:r w:rsidRPr="00CE3185">
        <w:rPr>
          <w:sz w:val="28"/>
          <w:szCs w:val="28"/>
        </w:rPr>
        <w:t>хлорофильных</w:t>
      </w:r>
      <w:proofErr w:type="spellEnd"/>
      <w:r w:rsidRPr="00CE3185">
        <w:rPr>
          <w:sz w:val="28"/>
          <w:szCs w:val="28"/>
        </w:rPr>
        <w:t xml:space="preserve"> мутаций с 1986 по 1989 гг. увеличился с 0,14 до 0,71% (в контроле-0,01%), а у сорта Харьковская 60 – с 0,80 до 1,14% (в контроле – 0,02%).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Следует отметить, что данные о влиянии повышенного радиационного фона в результате последствий аварии на ЧАЭС не всегда однозначны и нере</w:t>
      </w:r>
      <w:r w:rsidRPr="00CE3185">
        <w:rPr>
          <w:sz w:val="28"/>
          <w:szCs w:val="28"/>
        </w:rPr>
        <w:t>д</w:t>
      </w:r>
      <w:r w:rsidRPr="00CE3185">
        <w:rPr>
          <w:sz w:val="28"/>
          <w:szCs w:val="28"/>
        </w:rPr>
        <w:t>ко противоречивы. Было выявлено отсутствие прямой зависимости между уровнем загрязнения и радиобиологическими эффектами, что не характерно при проведении экспериментов в контролируемых условиях. В ряде исслед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ваний четко прослеживалась линейная зависимость, в то время  как в других – только указывалось на наличие тенденции к положительной связи между мощностью дозы и эффектом. Иногда отмечались случаи обратной зависим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сти, т.е. относительно малые дозовые нагрузки вызывали больший эффект, чем более высокие. Например, у сортов ячменя Ролан и </w:t>
      </w:r>
      <w:proofErr w:type="spellStart"/>
      <w:r w:rsidRPr="00CE3185">
        <w:rPr>
          <w:sz w:val="28"/>
          <w:szCs w:val="28"/>
        </w:rPr>
        <w:t>Жодинский</w:t>
      </w:r>
      <w:proofErr w:type="spellEnd"/>
      <w:r w:rsidRPr="00CE3185">
        <w:rPr>
          <w:sz w:val="28"/>
          <w:szCs w:val="28"/>
        </w:rPr>
        <w:t xml:space="preserve"> при плотности загрязнения почвы 40 Ки/км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</w:rPr>
        <w:t xml:space="preserve">  было выявлено 9,1 и 11,8% хром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сомных аберраций в митозе. В то же время при 7 Ки/км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</w:rPr>
        <w:t xml:space="preserve"> частота нарушений была выше и составляла 19,5 и 17,7%  соответственно. При этом в контроле частота хромосомных нарушений составляла 9,5 и 11,4%. Аналогичные р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зультаты были получены у ржи сорта </w:t>
      </w:r>
      <w:proofErr w:type="spellStart"/>
      <w:r w:rsidRPr="00CE3185">
        <w:rPr>
          <w:sz w:val="28"/>
          <w:szCs w:val="28"/>
        </w:rPr>
        <w:t>Белта</w:t>
      </w:r>
      <w:proofErr w:type="spellEnd"/>
      <w:r w:rsidRPr="00CE3185">
        <w:rPr>
          <w:sz w:val="28"/>
          <w:szCs w:val="28"/>
        </w:rPr>
        <w:t>: контроль – 5,1%, при 40 Ки/км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</w:rPr>
        <w:t xml:space="preserve"> – 4,8%, а при 600 Ки/км</w:t>
      </w:r>
      <w:r w:rsidRPr="00CE3185">
        <w:rPr>
          <w:sz w:val="28"/>
          <w:szCs w:val="28"/>
          <w:vertAlign w:val="superscript"/>
        </w:rPr>
        <w:t>2</w:t>
      </w:r>
      <w:r w:rsidRPr="00CE3185">
        <w:rPr>
          <w:sz w:val="28"/>
          <w:szCs w:val="28"/>
        </w:rPr>
        <w:t xml:space="preserve"> – 2,4%. У семян, выращенных при плотности з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грязнения почвы 40 и 600 Ки/км</w:t>
      </w:r>
      <w:r w:rsidRPr="00CE3185">
        <w:rPr>
          <w:sz w:val="28"/>
          <w:szCs w:val="28"/>
          <w:vertAlign w:val="superscript"/>
        </w:rPr>
        <w:t>2</w:t>
      </w:r>
      <w:r w:rsidRPr="00CE3185">
        <w:rPr>
          <w:sz w:val="28"/>
          <w:szCs w:val="28"/>
        </w:rPr>
        <w:t>, снижалась лабораторная всхожесть семян и выживаемость растений, а у семян, выращенных при плотности загрязнения 7 Ки/км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</w:rPr>
        <w:t xml:space="preserve">, по этим показателям наблюдался </w:t>
      </w:r>
      <w:proofErr w:type="spellStart"/>
      <w:r w:rsidRPr="00CE3185">
        <w:rPr>
          <w:sz w:val="28"/>
          <w:szCs w:val="28"/>
        </w:rPr>
        <w:t>стимуляционный</w:t>
      </w:r>
      <w:proofErr w:type="spellEnd"/>
      <w:r w:rsidRPr="00CE3185">
        <w:rPr>
          <w:sz w:val="28"/>
          <w:szCs w:val="28"/>
        </w:rPr>
        <w:t xml:space="preserve"> эффект.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Посевы озимой ржи и озимой пшеницы, произрастающие на почве с плотностью загрязнения до 1000 Ки/км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</w:rPr>
        <w:t xml:space="preserve"> (37000 </w:t>
      </w:r>
      <w:proofErr w:type="spellStart"/>
      <w:r w:rsidRPr="00CE3185">
        <w:rPr>
          <w:sz w:val="28"/>
          <w:szCs w:val="28"/>
        </w:rPr>
        <w:t>кБк</w:t>
      </w:r>
      <w:proofErr w:type="spellEnd"/>
      <w:r w:rsidRPr="00CE3185">
        <w:rPr>
          <w:sz w:val="28"/>
          <w:szCs w:val="28"/>
        </w:rPr>
        <w:t>/км</w:t>
      </w:r>
      <w:r w:rsidRPr="00CE3185">
        <w:rPr>
          <w:sz w:val="28"/>
          <w:szCs w:val="28"/>
          <w:vertAlign w:val="superscript"/>
        </w:rPr>
        <w:t>2</w:t>
      </w:r>
      <w:r w:rsidRPr="00CE3185">
        <w:rPr>
          <w:sz w:val="28"/>
          <w:szCs w:val="28"/>
        </w:rPr>
        <w:t>), характеризовались з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 xml:space="preserve">медленным ростом и развитием, имели меньшую площади всей поверхности листьев. Площадь </w:t>
      </w:r>
      <w:proofErr w:type="spellStart"/>
      <w:r w:rsidRPr="00CE3185">
        <w:rPr>
          <w:sz w:val="28"/>
          <w:szCs w:val="28"/>
        </w:rPr>
        <w:t>флагового</w:t>
      </w:r>
      <w:proofErr w:type="spellEnd"/>
      <w:r w:rsidRPr="00CE3185">
        <w:rPr>
          <w:sz w:val="28"/>
          <w:szCs w:val="28"/>
        </w:rPr>
        <w:t xml:space="preserve"> листа уменьшалась на 40-50%. При меньшей плотности загрязнения </w:t>
      </w:r>
      <w:proofErr w:type="spellStart"/>
      <w:r w:rsidRPr="00CE3185">
        <w:rPr>
          <w:sz w:val="28"/>
          <w:szCs w:val="28"/>
        </w:rPr>
        <w:t>радиоморфозов</w:t>
      </w:r>
      <w:proofErr w:type="spellEnd"/>
      <w:r w:rsidRPr="00CE3185">
        <w:rPr>
          <w:sz w:val="28"/>
          <w:szCs w:val="28"/>
        </w:rPr>
        <w:t xml:space="preserve"> у этих зерновых культур было знач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тельно меньше. У люпина при невысокой плотности загрязнения наблюд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лось увеличение продуктивности растений и усиление процессов фотосинт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за, при этом происходила дезактивация основных ферментов, </w:t>
      </w:r>
      <w:r w:rsidRPr="00CE3185">
        <w:rPr>
          <w:sz w:val="28"/>
          <w:szCs w:val="28"/>
        </w:rPr>
        <w:lastRenderedPageBreak/>
        <w:t xml:space="preserve">ответственных за фотосинтез: значительно снижалась активность фермента </w:t>
      </w:r>
      <w:proofErr w:type="spellStart"/>
      <w:r w:rsidRPr="00CE3185">
        <w:rPr>
          <w:sz w:val="28"/>
          <w:szCs w:val="28"/>
        </w:rPr>
        <w:t>хлорофиллазы</w:t>
      </w:r>
      <w:proofErr w:type="spellEnd"/>
      <w:r w:rsidRPr="00CE3185">
        <w:rPr>
          <w:sz w:val="28"/>
          <w:szCs w:val="28"/>
        </w:rPr>
        <w:t xml:space="preserve"> и усиливалась активность </w:t>
      </w:r>
      <w:proofErr w:type="spellStart"/>
      <w:r w:rsidRPr="00CE3185">
        <w:rPr>
          <w:sz w:val="28"/>
          <w:szCs w:val="28"/>
        </w:rPr>
        <w:t>пероксидазы</w:t>
      </w:r>
      <w:proofErr w:type="spellEnd"/>
      <w:r w:rsidRPr="00CE3185">
        <w:rPr>
          <w:sz w:val="28"/>
          <w:szCs w:val="28"/>
        </w:rPr>
        <w:t>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CE3185">
        <w:rPr>
          <w:sz w:val="28"/>
          <w:szCs w:val="28"/>
        </w:rPr>
        <w:t>В посевах ячменя и пшеницы наряду с нормальными растениями было о</w:t>
      </w:r>
      <w:r w:rsidRPr="00CE3185">
        <w:rPr>
          <w:sz w:val="28"/>
          <w:szCs w:val="28"/>
        </w:rPr>
        <w:t>б</w:t>
      </w:r>
      <w:r w:rsidRPr="00CE3185">
        <w:rPr>
          <w:sz w:val="28"/>
          <w:szCs w:val="28"/>
        </w:rPr>
        <w:t xml:space="preserve">наружено много растений с </w:t>
      </w:r>
      <w:proofErr w:type="spellStart"/>
      <w:r w:rsidRPr="00CE3185">
        <w:rPr>
          <w:i/>
          <w:sz w:val="28"/>
          <w:szCs w:val="28"/>
        </w:rPr>
        <w:t>радиоморфозами</w:t>
      </w:r>
      <w:proofErr w:type="spellEnd"/>
      <w:r w:rsidRPr="00CE3185">
        <w:rPr>
          <w:i/>
          <w:sz w:val="28"/>
          <w:szCs w:val="28"/>
        </w:rPr>
        <w:t xml:space="preserve"> колосьев </w:t>
      </w:r>
      <w:r w:rsidRPr="00CE3185">
        <w:rPr>
          <w:sz w:val="28"/>
          <w:szCs w:val="28"/>
        </w:rPr>
        <w:t>(Приложение И)</w:t>
      </w:r>
      <w:r w:rsidRPr="00CE3185">
        <w:rPr>
          <w:i/>
          <w:sz w:val="28"/>
          <w:szCs w:val="28"/>
        </w:rPr>
        <w:t>: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1) уменьшение и гигантизм главного колоса;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2) отсутствие остей на колосьях ячменя, а также повышенная неравноме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 xml:space="preserve">ная остистость, значительное увеличение остистости в верхней части колоса;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3) появление остей на колосьях пшеницы;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4)образование дополнительных колосков;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5) раздвоение и ветвление колоса;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6) стерильность и череззерница колосьев;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7) щуплость зерна и недоразвитость зародыша;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8) низкая всхожесть семян. </w:t>
      </w:r>
    </w:p>
    <w:p w:rsidR="00702E0A" w:rsidRDefault="00702E0A" w:rsidP="00702E0A">
      <w:pPr>
        <w:spacing w:line="216" w:lineRule="auto"/>
        <w:ind w:firstLine="284"/>
        <w:jc w:val="both"/>
        <w:rPr>
          <w:sz w:val="20"/>
          <w:szCs w:val="20"/>
        </w:rPr>
      </w:pPr>
      <w:r w:rsidRPr="00CE3185">
        <w:rPr>
          <w:sz w:val="28"/>
          <w:szCs w:val="28"/>
        </w:rPr>
        <w:t>В посевах пшеницы, подвергшиеся острому облучению в 1986 году, формировались семена, из которых в последующие годы формировались раст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ния, среди которых встречались мутантные формы колоса (отсутствие остей, выпадение отдельных колосков, раздвоение и ветвление колоса). Частота </w:t>
      </w:r>
      <w:proofErr w:type="spellStart"/>
      <w:r w:rsidRPr="00CE3185">
        <w:rPr>
          <w:sz w:val="28"/>
          <w:szCs w:val="28"/>
        </w:rPr>
        <w:t>морфозов</w:t>
      </w:r>
      <w:proofErr w:type="spellEnd"/>
      <w:r w:rsidRPr="00CE3185">
        <w:rPr>
          <w:sz w:val="28"/>
          <w:szCs w:val="28"/>
        </w:rPr>
        <w:t xml:space="preserve"> в популяции озимой пшеницы на загрязненных радионуклидами территории сохранялась на высоком уровне в течение нескольких поколений</w:t>
      </w:r>
      <w:r>
        <w:rPr>
          <w:sz w:val="28"/>
          <w:szCs w:val="28"/>
        </w:rPr>
        <w:t>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У нормальных семян этих культур технологические свойства зерна практически не изменялись. В деформированных зернах было более низкое с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держание аминокислот, клейковины и белка. </w:t>
      </w:r>
      <w:proofErr w:type="gramStart"/>
      <w:r w:rsidRPr="00CE3185">
        <w:rPr>
          <w:sz w:val="28"/>
          <w:szCs w:val="28"/>
        </w:rPr>
        <w:t>В семенах озимой пшеницы (</w:t>
      </w:r>
      <w:proofErr w:type="spellStart"/>
      <w:r w:rsidRPr="00CE3185">
        <w:rPr>
          <w:sz w:val="28"/>
          <w:szCs w:val="28"/>
        </w:rPr>
        <w:t>Мироновская</w:t>
      </w:r>
      <w:proofErr w:type="spellEnd"/>
      <w:r w:rsidRPr="00CE3185">
        <w:rPr>
          <w:sz w:val="28"/>
          <w:szCs w:val="28"/>
        </w:rPr>
        <w:t xml:space="preserve"> 808, </w:t>
      </w:r>
      <w:proofErr w:type="spellStart"/>
      <w:r w:rsidRPr="00CE3185">
        <w:rPr>
          <w:sz w:val="28"/>
          <w:szCs w:val="28"/>
        </w:rPr>
        <w:t>Мироновская</w:t>
      </w:r>
      <w:proofErr w:type="spellEnd"/>
      <w:r w:rsidRPr="00CE3185">
        <w:rPr>
          <w:sz w:val="28"/>
          <w:szCs w:val="28"/>
        </w:rPr>
        <w:t xml:space="preserve"> 27, Киянка, </w:t>
      </w:r>
      <w:proofErr w:type="spellStart"/>
      <w:r w:rsidRPr="00CE3185">
        <w:rPr>
          <w:sz w:val="28"/>
          <w:szCs w:val="28"/>
        </w:rPr>
        <w:t>Полесская</w:t>
      </w:r>
      <w:proofErr w:type="spellEnd"/>
      <w:r w:rsidRPr="00CE3185">
        <w:rPr>
          <w:sz w:val="28"/>
          <w:szCs w:val="28"/>
        </w:rPr>
        <w:t xml:space="preserve"> 70, </w:t>
      </w:r>
      <w:proofErr w:type="spellStart"/>
      <w:r w:rsidRPr="00CE3185">
        <w:rPr>
          <w:sz w:val="28"/>
          <w:szCs w:val="28"/>
        </w:rPr>
        <w:t>Полесская</w:t>
      </w:r>
      <w:proofErr w:type="spellEnd"/>
      <w:r w:rsidRPr="00CE3185">
        <w:rPr>
          <w:sz w:val="28"/>
          <w:szCs w:val="28"/>
        </w:rPr>
        <w:t xml:space="preserve"> 87, Безостая 1), озимой ржи (Саратовская и Харьковская 60) и инбредной линии кукурузы </w:t>
      </w:r>
      <w:r w:rsidRPr="00CE3185">
        <w:rPr>
          <w:sz w:val="28"/>
          <w:szCs w:val="28"/>
          <w:lang w:val="en-US"/>
        </w:rPr>
        <w:t>W</w:t>
      </w:r>
      <w:r w:rsidRPr="00CE3185">
        <w:rPr>
          <w:sz w:val="28"/>
          <w:szCs w:val="28"/>
        </w:rPr>
        <w:t>64А, произраставших в 30-ти км зоне в 1987-1992 гг., накаплив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ли фенольные соединения с измененным качественным составом.. На загря</w:t>
      </w:r>
      <w:r w:rsidRPr="00CE3185">
        <w:rPr>
          <w:sz w:val="28"/>
          <w:szCs w:val="28"/>
        </w:rPr>
        <w:t>з</w:t>
      </w:r>
      <w:r w:rsidRPr="00CE3185">
        <w:rPr>
          <w:sz w:val="28"/>
          <w:szCs w:val="28"/>
        </w:rPr>
        <w:t>ненных территориях повышалось содержание антоцианов у лука-чернушки на 73%, у фасоли овощной – 57% и у кукурузы – 19%. В</w:t>
      </w:r>
      <w:proofErr w:type="gramEnd"/>
      <w:r w:rsidRPr="00CE3185">
        <w:rPr>
          <w:sz w:val="28"/>
          <w:szCs w:val="28"/>
        </w:rPr>
        <w:t xml:space="preserve"> Чернобыльской зоне обнаружены ранее не описанные расы грибка стеблевая ржавчина (</w:t>
      </w:r>
      <w:proofErr w:type="spellStart"/>
      <w:r w:rsidRPr="00CE3185">
        <w:rPr>
          <w:sz w:val="28"/>
          <w:szCs w:val="28"/>
          <w:lang w:val="en-US"/>
        </w:rPr>
        <w:t>Puccinia</w:t>
      </w:r>
      <w:proofErr w:type="spellEnd"/>
      <w:r w:rsidRPr="00CE3185">
        <w:rPr>
          <w:sz w:val="28"/>
          <w:szCs w:val="28"/>
        </w:rPr>
        <w:t xml:space="preserve"> </w:t>
      </w:r>
      <w:proofErr w:type="spellStart"/>
      <w:r w:rsidRPr="00CE3185">
        <w:rPr>
          <w:sz w:val="28"/>
          <w:szCs w:val="28"/>
          <w:lang w:val="en-US"/>
        </w:rPr>
        <w:t>craminis</w:t>
      </w:r>
      <w:proofErr w:type="spellEnd"/>
      <w:r w:rsidRPr="00CE3185">
        <w:rPr>
          <w:sz w:val="28"/>
          <w:szCs w:val="28"/>
        </w:rPr>
        <w:t xml:space="preserve">, </w:t>
      </w:r>
      <w:proofErr w:type="spellStart"/>
      <w:r w:rsidRPr="00CE3185">
        <w:rPr>
          <w:sz w:val="28"/>
          <w:szCs w:val="28"/>
          <w:lang w:val="en-US"/>
        </w:rPr>
        <w:t>Basidiomycetes</w:t>
      </w:r>
      <w:proofErr w:type="spellEnd"/>
      <w:r w:rsidRPr="00CE3185">
        <w:rPr>
          <w:sz w:val="28"/>
          <w:szCs w:val="28"/>
        </w:rPr>
        <w:t>). Устойчивость растений трех сортов пшеницы (</w:t>
      </w:r>
      <w:proofErr w:type="spellStart"/>
      <w:r w:rsidRPr="00CE3185">
        <w:rPr>
          <w:sz w:val="28"/>
          <w:szCs w:val="28"/>
        </w:rPr>
        <w:t>М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роновская</w:t>
      </w:r>
      <w:proofErr w:type="spellEnd"/>
      <w:r w:rsidRPr="00CE3185">
        <w:rPr>
          <w:sz w:val="28"/>
          <w:szCs w:val="28"/>
        </w:rPr>
        <w:t xml:space="preserve"> 808, </w:t>
      </w:r>
      <w:proofErr w:type="spellStart"/>
      <w:r w:rsidRPr="00CE3185">
        <w:rPr>
          <w:sz w:val="28"/>
          <w:szCs w:val="28"/>
        </w:rPr>
        <w:t>Полесская</w:t>
      </w:r>
      <w:proofErr w:type="spellEnd"/>
      <w:r w:rsidRPr="00CE3185">
        <w:rPr>
          <w:sz w:val="28"/>
          <w:szCs w:val="28"/>
        </w:rPr>
        <w:t xml:space="preserve"> 70 и Киянка), выращенных из семян, полученных в 30-ти километровой зоне, к стеблевой ржавчине в 2,6 раза ниже, чем в ко</w:t>
      </w:r>
      <w:r w:rsidRPr="00CE3185">
        <w:rPr>
          <w:sz w:val="28"/>
          <w:szCs w:val="28"/>
        </w:rPr>
        <w:t>н</w:t>
      </w:r>
      <w:r w:rsidRPr="00CE3185">
        <w:rPr>
          <w:sz w:val="28"/>
          <w:szCs w:val="28"/>
        </w:rPr>
        <w:t xml:space="preserve">троле. </w:t>
      </w:r>
    </w:p>
    <w:p w:rsidR="00702E0A" w:rsidRDefault="00702E0A" w:rsidP="00702E0A">
      <w:pPr>
        <w:spacing w:line="216" w:lineRule="auto"/>
        <w:ind w:firstLine="284"/>
        <w:jc w:val="both"/>
        <w:rPr>
          <w:sz w:val="20"/>
          <w:szCs w:val="20"/>
        </w:rPr>
      </w:pPr>
      <w:r w:rsidRPr="00CE3185">
        <w:rPr>
          <w:sz w:val="28"/>
          <w:szCs w:val="28"/>
        </w:rPr>
        <w:t>На основании проведенного эксперимента было установлено, что облуч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ние растений на загрязненных радионуклидами территориях оказывает более сильное воздействие на </w:t>
      </w:r>
      <w:proofErr w:type="spellStart"/>
      <w:r w:rsidRPr="00CE3185">
        <w:rPr>
          <w:sz w:val="28"/>
          <w:szCs w:val="28"/>
        </w:rPr>
        <w:t>спорогенные</w:t>
      </w:r>
      <w:proofErr w:type="spellEnd"/>
      <w:r w:rsidRPr="00CE3185">
        <w:rPr>
          <w:sz w:val="28"/>
          <w:szCs w:val="28"/>
        </w:rPr>
        <w:t xml:space="preserve"> клетки и пыльцу, чем экспериментал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>ное гамма-облучение в контролируемых условиях</w:t>
      </w:r>
      <w:r>
        <w:rPr>
          <w:sz w:val="28"/>
          <w:szCs w:val="28"/>
        </w:rPr>
        <w:t>.</w:t>
      </w:r>
      <w:r w:rsidRPr="00566F8A">
        <w:rPr>
          <w:sz w:val="20"/>
          <w:szCs w:val="20"/>
        </w:rPr>
        <w:t xml:space="preserve"> 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При одинаковой мощности дозы, равной, согласно данных таблицы 7, 515 </w:t>
      </w:r>
      <w:proofErr w:type="spellStart"/>
      <w:r w:rsidRPr="00CE3185">
        <w:rPr>
          <w:sz w:val="28"/>
          <w:szCs w:val="28"/>
        </w:rPr>
        <w:t>мЗв</w:t>
      </w:r>
      <w:proofErr w:type="spellEnd"/>
      <w:r w:rsidRPr="00CE3185">
        <w:rPr>
          <w:sz w:val="28"/>
          <w:szCs w:val="28"/>
        </w:rPr>
        <w:t xml:space="preserve">/час и 500 </w:t>
      </w:r>
      <w:proofErr w:type="spellStart"/>
      <w:r w:rsidRPr="00CE3185">
        <w:rPr>
          <w:sz w:val="28"/>
          <w:szCs w:val="28"/>
        </w:rPr>
        <w:t>мЗв</w:t>
      </w:r>
      <w:proofErr w:type="spellEnd"/>
      <w:r w:rsidRPr="00CE3185">
        <w:rPr>
          <w:sz w:val="28"/>
          <w:szCs w:val="28"/>
        </w:rPr>
        <w:t>/час, частота аномальных пыльцевых зерен при облучении от чернобыльских радионуклидов выше в 8,5 раза.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Для выявления генетических эффектов семена, собранные в 1986 году с облученных растений, высевались в 30-ти километровой зоне и на чистой территории. При этом было установлено, что до 70% фенотипических изменений (</w:t>
      </w:r>
      <w:proofErr w:type="spellStart"/>
      <w:r w:rsidRPr="00CE3185">
        <w:rPr>
          <w:sz w:val="28"/>
          <w:szCs w:val="28"/>
        </w:rPr>
        <w:t>радиоморфозов</w:t>
      </w:r>
      <w:proofErr w:type="spellEnd"/>
      <w:r w:rsidRPr="00CE3185">
        <w:rPr>
          <w:sz w:val="28"/>
          <w:szCs w:val="28"/>
        </w:rPr>
        <w:t>) передавалось по наследству до четвертого покол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ния. Массовая фрагментация хромосом выявлена не только у ряда представ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телей природной флоры: ослинника двулетнего, одуванчика лекарственного, подорожника ланцетовидного, </w:t>
      </w:r>
      <w:proofErr w:type="spellStart"/>
      <w:r w:rsidRPr="00CE3185">
        <w:rPr>
          <w:sz w:val="28"/>
          <w:szCs w:val="28"/>
        </w:rPr>
        <w:t>кульбабы</w:t>
      </w:r>
      <w:proofErr w:type="spellEnd"/>
      <w:r w:rsidRPr="00CE3185">
        <w:rPr>
          <w:sz w:val="28"/>
          <w:szCs w:val="28"/>
        </w:rPr>
        <w:t xml:space="preserve"> осенней, тысячелистника обыкн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венного, но и у культурных растений </w:t>
      </w:r>
      <w:proofErr w:type="spellStart"/>
      <w:r w:rsidRPr="00CE3185">
        <w:rPr>
          <w:sz w:val="28"/>
          <w:szCs w:val="28"/>
        </w:rPr>
        <w:t>агроценоза</w:t>
      </w:r>
      <w:proofErr w:type="spellEnd"/>
      <w:r w:rsidRPr="00CE3185">
        <w:rPr>
          <w:sz w:val="28"/>
          <w:szCs w:val="28"/>
        </w:rPr>
        <w:t xml:space="preserve">. В </w:t>
      </w:r>
      <w:r w:rsidRPr="00CE3185">
        <w:rPr>
          <w:sz w:val="28"/>
          <w:szCs w:val="28"/>
        </w:rPr>
        <w:lastRenderedPageBreak/>
        <w:t>дальнейших поколениях, т.е. в 4-6 поколении число нарушений варьировало, однако, в целом намеч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лась тенденция к нормализации у большинства линий.</w:t>
      </w:r>
    </w:p>
    <w:p w:rsidR="00702E0A" w:rsidRPr="00CE3185" w:rsidRDefault="00702E0A" w:rsidP="00702E0A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Таким образом, изучение хронического действия выбросов Чернобыльской АЭС показало, что они способны вызывать существенные генетические изменения. При этом их мутагенные эффекты выше, чем эффекты эквивален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ных доз хронического или острого облучения от точечных источников изл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 xml:space="preserve">чения. </w:t>
      </w:r>
      <w:proofErr w:type="gramStart"/>
      <w:r w:rsidRPr="00CE3185">
        <w:rPr>
          <w:sz w:val="28"/>
          <w:szCs w:val="28"/>
        </w:rPr>
        <w:t>Наряду с повышенным выходом мутаций у растений из чернобыл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>ской зоны выявлялись нарушения, которые обычно не отмечались при остром гамма-облучении в условиях экспериментов, что свидетельствует о более сильном поражении генетического материала.</w:t>
      </w:r>
      <w:proofErr w:type="gramEnd"/>
      <w:r w:rsidRPr="00CE3185">
        <w:rPr>
          <w:sz w:val="28"/>
          <w:szCs w:val="28"/>
        </w:rPr>
        <w:t xml:space="preserve"> К таким нарушениям относят множественные аберрации хромосом, нарастание уровня мутаций во времени, несмотря на значительное снижение дозовых нагрузок и отсутствие адаптации у большинства популяций растений к действию радиации. Эти специфические явления обусловлены широким спектром излучений, испу</w:t>
      </w:r>
      <w:r w:rsidRPr="00CE3185">
        <w:rPr>
          <w:sz w:val="28"/>
          <w:szCs w:val="28"/>
        </w:rPr>
        <w:t>с</w:t>
      </w:r>
      <w:r w:rsidRPr="00CE3185">
        <w:rPr>
          <w:sz w:val="28"/>
          <w:szCs w:val="28"/>
        </w:rPr>
        <w:t>каемых различными радионуклидами, и их совместным действием на раст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ния. Увеличение генетических нарушений обусловлено также совместным действием внешнего и внутреннего облучения. Биологическая эффекти</w:t>
      </w:r>
      <w:r w:rsidRPr="00CE3185">
        <w:rPr>
          <w:sz w:val="28"/>
          <w:szCs w:val="28"/>
        </w:rPr>
        <w:t>в</w:t>
      </w:r>
      <w:r w:rsidRPr="00CE3185">
        <w:rPr>
          <w:sz w:val="28"/>
          <w:szCs w:val="28"/>
        </w:rPr>
        <w:t>ность облучения за счет инкорпорированных радионуклидов значительно выше, чем от  внешнего облучения в адекватных дозах, потому что ради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биологические эффекты растений зависят не только от дозы, но и от характ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ра распределения дозы в микроструктурах органов и тканей, а также от сп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собности радионуклидов включаться в критические структуры клетки.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0A"/>
    <w:rsid w:val="00702E0A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02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02E0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02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02E0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4740</Words>
  <Characters>27021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2017-01-10T08:07:00Z</cp:lastPrinted>
  <dcterms:created xsi:type="dcterms:W3CDTF">2017-01-10T08:06:00Z</dcterms:created>
  <dcterms:modified xsi:type="dcterms:W3CDTF">2017-01-10T08:07:00Z</dcterms:modified>
</cp:coreProperties>
</file>