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B2" w:rsidRPr="00930F97" w:rsidRDefault="00B242B2" w:rsidP="00B242B2">
      <w:pPr>
        <w:ind w:firstLine="284"/>
        <w:jc w:val="center"/>
        <w:rPr>
          <w:b/>
        </w:rPr>
      </w:pPr>
      <w:r>
        <w:rPr>
          <w:b/>
        </w:rPr>
        <w:t>Лабораторная р</w:t>
      </w:r>
      <w:bookmarkStart w:id="0" w:name="_GoBack"/>
      <w:bookmarkEnd w:id="0"/>
      <w:r w:rsidRPr="00413A26">
        <w:rPr>
          <w:b/>
        </w:rPr>
        <w:t xml:space="preserve"> а б о т а  </w:t>
      </w:r>
      <w:r w:rsidR="002A7E4E">
        <w:rPr>
          <w:b/>
        </w:rPr>
        <w:t>12</w:t>
      </w:r>
      <w:r w:rsidRPr="00413A26">
        <w:rPr>
          <w:b/>
        </w:rPr>
        <w:t>.</w:t>
      </w:r>
      <w:r w:rsidRPr="00930F97">
        <w:rPr>
          <w:b/>
        </w:rPr>
        <w:t xml:space="preserve"> ОПРЕДЕЛЕНИЕ ФИЗИОЛОГИЧЕСКИХ ПОТРЕБНОСТЕЙ ЧЕЛОВЕКА В ПИЩЕВЫХ ВЕЩЕСТВАХ И ЭНЕРГИИ ПО КОЛИЧЕСТВУ ПОТРЕБЛЕНИЯ ПИЩИ</w:t>
      </w:r>
    </w:p>
    <w:p w:rsidR="00B242B2" w:rsidRPr="00930F97" w:rsidRDefault="00B242B2" w:rsidP="00B242B2">
      <w:pPr>
        <w:ind w:firstLine="284"/>
        <w:jc w:val="center"/>
        <w:rPr>
          <w:b/>
        </w:rPr>
      </w:pPr>
    </w:p>
    <w:p w:rsidR="00B242B2" w:rsidRPr="00930F97" w:rsidRDefault="00B242B2" w:rsidP="00B242B2">
      <w:pPr>
        <w:ind w:firstLine="284"/>
        <w:jc w:val="both"/>
      </w:pPr>
      <w:r w:rsidRPr="00930F97">
        <w:rPr>
          <w:color w:val="000000"/>
          <w:spacing w:val="-5"/>
        </w:rPr>
        <w:t>Определение потребления пищи</w:t>
      </w:r>
      <w:r w:rsidRPr="00930F97">
        <w:t xml:space="preserve"> для физиологических потребностей человека в пищевых веществах</w:t>
      </w:r>
      <w:r w:rsidRPr="00930F97">
        <w:rPr>
          <w:color w:val="000000"/>
          <w:spacing w:val="-5"/>
        </w:rPr>
        <w:t xml:space="preserve"> </w:t>
      </w:r>
      <w:r w:rsidRPr="00930F97">
        <w:rPr>
          <w:color w:val="000000"/>
          <w:spacing w:val="-4"/>
        </w:rPr>
        <w:t>подразумевает анализ и оценку настоя</w:t>
      </w:r>
      <w:r w:rsidRPr="00930F97">
        <w:rPr>
          <w:color w:val="000000"/>
          <w:spacing w:val="-4"/>
        </w:rPr>
        <w:softHyphen/>
      </w:r>
      <w:r w:rsidRPr="00930F97">
        <w:rPr>
          <w:color w:val="000000"/>
          <w:spacing w:val="-5"/>
        </w:rPr>
        <w:t>щего состояния продовольствен</w:t>
      </w:r>
      <w:r w:rsidRPr="00930F97">
        <w:rPr>
          <w:color w:val="000000"/>
          <w:spacing w:val="-5"/>
        </w:rPr>
        <w:softHyphen/>
        <w:t>ного снабжения и питания населе</w:t>
      </w:r>
      <w:r w:rsidRPr="00930F97">
        <w:rPr>
          <w:color w:val="000000"/>
          <w:spacing w:val="-5"/>
        </w:rPr>
        <w:softHyphen/>
      </w:r>
      <w:r w:rsidRPr="00930F97">
        <w:rPr>
          <w:color w:val="000000"/>
          <w:spacing w:val="-4"/>
        </w:rPr>
        <w:t>ния и постановку целей и задач, направлен</w:t>
      </w:r>
      <w:r w:rsidRPr="00930F97">
        <w:rPr>
          <w:color w:val="000000"/>
          <w:spacing w:val="-4"/>
        </w:rPr>
        <w:softHyphen/>
      </w:r>
      <w:r w:rsidRPr="00930F97">
        <w:rPr>
          <w:color w:val="000000"/>
          <w:spacing w:val="-5"/>
        </w:rPr>
        <w:t>ных на изменение или поддержание имею</w:t>
      </w:r>
      <w:r w:rsidRPr="00930F97">
        <w:rPr>
          <w:color w:val="000000"/>
          <w:spacing w:val="-5"/>
        </w:rPr>
        <w:softHyphen/>
        <w:t>щихся тенденций в характере питания насе</w:t>
      </w:r>
      <w:r w:rsidRPr="00930F97">
        <w:rPr>
          <w:color w:val="000000"/>
          <w:spacing w:val="-5"/>
        </w:rPr>
        <w:softHyphen/>
      </w:r>
      <w:r w:rsidRPr="00930F97">
        <w:rPr>
          <w:color w:val="000000"/>
        </w:rPr>
        <w:t xml:space="preserve">ления. Для этого нужно иметь точную </w:t>
      </w:r>
      <w:r w:rsidRPr="00930F97">
        <w:rPr>
          <w:color w:val="000000"/>
          <w:spacing w:val="-1"/>
        </w:rPr>
        <w:t xml:space="preserve">и надежную количественную информацию </w:t>
      </w:r>
      <w:r w:rsidRPr="00930F97">
        <w:rPr>
          <w:color w:val="000000"/>
          <w:spacing w:val="-3"/>
        </w:rPr>
        <w:t xml:space="preserve">о характере потребления пищи и состоянии </w:t>
      </w:r>
      <w:r w:rsidRPr="00930F97">
        <w:rPr>
          <w:color w:val="000000"/>
          <w:spacing w:val="-4"/>
        </w:rPr>
        <w:t>питания населения.</w:t>
      </w:r>
    </w:p>
    <w:p w:rsidR="00B242B2" w:rsidRPr="00930F97" w:rsidRDefault="00B242B2" w:rsidP="00B242B2">
      <w:pPr>
        <w:ind w:firstLine="284"/>
        <w:jc w:val="both"/>
      </w:pPr>
      <w:r w:rsidRPr="00930F97">
        <w:rPr>
          <w:color w:val="000000"/>
          <w:spacing w:val="-1"/>
        </w:rPr>
        <w:t xml:space="preserve">Непосредственное назначение методов </w:t>
      </w:r>
      <w:r w:rsidRPr="00930F97">
        <w:rPr>
          <w:color w:val="000000"/>
          <w:spacing w:val="8"/>
        </w:rPr>
        <w:t xml:space="preserve">оценки потребления пищи заключается </w:t>
      </w:r>
      <w:r w:rsidRPr="00930F97">
        <w:rPr>
          <w:color w:val="000000"/>
          <w:spacing w:val="-2"/>
        </w:rPr>
        <w:t>в получении объективных и воспроизводи</w:t>
      </w:r>
      <w:r w:rsidRPr="00930F97">
        <w:rPr>
          <w:color w:val="000000"/>
          <w:spacing w:val="-2"/>
        </w:rPr>
        <w:softHyphen/>
      </w:r>
      <w:r w:rsidRPr="00930F97">
        <w:rPr>
          <w:color w:val="000000"/>
        </w:rPr>
        <w:t>мых количественных данных о потребле</w:t>
      </w:r>
      <w:r w:rsidRPr="00930F97">
        <w:rPr>
          <w:color w:val="000000"/>
        </w:rPr>
        <w:softHyphen/>
      </w:r>
      <w:r w:rsidRPr="00930F97">
        <w:rPr>
          <w:color w:val="000000"/>
          <w:spacing w:val="7"/>
        </w:rPr>
        <w:t xml:space="preserve">нии человеком (населением) продуктов </w:t>
      </w:r>
      <w:r w:rsidRPr="00930F97">
        <w:rPr>
          <w:color w:val="000000"/>
          <w:spacing w:val="-2"/>
        </w:rPr>
        <w:t>и блюд. На основании количества потреб</w:t>
      </w:r>
      <w:r w:rsidRPr="00930F97">
        <w:rPr>
          <w:color w:val="000000"/>
          <w:spacing w:val="-2"/>
        </w:rPr>
        <w:softHyphen/>
      </w:r>
      <w:r w:rsidRPr="00930F97">
        <w:rPr>
          <w:color w:val="000000"/>
          <w:spacing w:val="-3"/>
        </w:rPr>
        <w:t xml:space="preserve">ляемой пищи производится расчет величин </w:t>
      </w:r>
      <w:r w:rsidRPr="00930F97">
        <w:rPr>
          <w:color w:val="000000"/>
          <w:spacing w:val="-1"/>
        </w:rPr>
        <w:t>потребления энергии, пищевых веществ, продуктов питания и продовольственного сырья. Эти параметры являются основны</w:t>
      </w:r>
      <w:r w:rsidRPr="00930F97">
        <w:rPr>
          <w:color w:val="000000"/>
          <w:spacing w:val="-1"/>
        </w:rPr>
        <w:softHyphen/>
      </w:r>
      <w:r w:rsidRPr="00930F97">
        <w:rPr>
          <w:color w:val="000000"/>
          <w:spacing w:val="-2"/>
        </w:rPr>
        <w:t>ми критериями, характеризующими пита</w:t>
      </w:r>
      <w:r w:rsidRPr="00930F97">
        <w:rPr>
          <w:color w:val="000000"/>
          <w:spacing w:val="-2"/>
        </w:rPr>
        <w:softHyphen/>
        <w:t>ние населения.</w:t>
      </w:r>
    </w:p>
    <w:p w:rsidR="00B242B2" w:rsidRPr="00930F97" w:rsidRDefault="00B242B2" w:rsidP="00B242B2">
      <w:pPr>
        <w:ind w:firstLine="284"/>
        <w:jc w:val="both"/>
      </w:pPr>
      <w:r w:rsidRPr="00930F97">
        <w:rPr>
          <w:color w:val="000000"/>
          <w:spacing w:val="-6"/>
        </w:rPr>
        <w:t>Методы, используемые для сбора инфор</w:t>
      </w:r>
      <w:r w:rsidRPr="00930F97">
        <w:rPr>
          <w:color w:val="000000"/>
          <w:spacing w:val="-6"/>
        </w:rPr>
        <w:softHyphen/>
      </w:r>
      <w:r w:rsidRPr="00930F97">
        <w:rPr>
          <w:color w:val="000000"/>
          <w:spacing w:val="-5"/>
        </w:rPr>
        <w:t>мации о характере потребляемой пищи, раз</w:t>
      </w:r>
      <w:r w:rsidRPr="00930F97">
        <w:rPr>
          <w:color w:val="000000"/>
          <w:spacing w:val="-5"/>
        </w:rPr>
        <w:softHyphen/>
      </w:r>
      <w:r w:rsidRPr="00930F97">
        <w:rPr>
          <w:color w:val="000000"/>
          <w:spacing w:val="3"/>
        </w:rPr>
        <w:t>личаются по типу и уровню информации, а также по</w:t>
      </w:r>
      <w:r w:rsidRPr="00930F97">
        <w:rPr>
          <w:color w:val="000000"/>
          <w:spacing w:val="-6"/>
        </w:rPr>
        <w:t xml:space="preserve"> степени детализации данных, которую они </w:t>
      </w:r>
      <w:r w:rsidRPr="00930F97">
        <w:rPr>
          <w:color w:val="000000"/>
          <w:spacing w:val="-7"/>
        </w:rPr>
        <w:t>позволяют получить.</w:t>
      </w:r>
    </w:p>
    <w:p w:rsidR="00B242B2" w:rsidRPr="00930F97" w:rsidRDefault="00B242B2" w:rsidP="00B242B2">
      <w:pPr>
        <w:ind w:firstLine="284"/>
        <w:jc w:val="both"/>
      </w:pPr>
      <w:r w:rsidRPr="00930F97">
        <w:rPr>
          <w:color w:val="000000"/>
          <w:spacing w:val="-6"/>
        </w:rPr>
        <w:t>Методы оценки потребления пищи чело</w:t>
      </w:r>
      <w:r w:rsidRPr="00930F97">
        <w:rPr>
          <w:color w:val="000000"/>
          <w:spacing w:val="-6"/>
        </w:rPr>
        <w:softHyphen/>
      </w:r>
      <w:r w:rsidRPr="00930F97">
        <w:rPr>
          <w:color w:val="000000"/>
          <w:spacing w:val="-7"/>
        </w:rPr>
        <w:t>веком подразделяются на оперативно регист</w:t>
      </w:r>
      <w:r w:rsidRPr="00930F97">
        <w:rPr>
          <w:color w:val="000000"/>
          <w:spacing w:val="-7"/>
        </w:rPr>
        <w:softHyphen/>
      </w:r>
      <w:r w:rsidRPr="00930F97">
        <w:rPr>
          <w:color w:val="000000"/>
          <w:spacing w:val="-5"/>
        </w:rPr>
        <w:t xml:space="preserve">рирующие потребление потребителем (или </w:t>
      </w:r>
      <w:r w:rsidRPr="00930F97">
        <w:rPr>
          <w:color w:val="000000"/>
          <w:spacing w:val="-3"/>
        </w:rPr>
        <w:t xml:space="preserve">исследователем) непосредственно во время </w:t>
      </w:r>
      <w:r w:rsidRPr="00930F97">
        <w:rPr>
          <w:color w:val="000000"/>
          <w:spacing w:val="-8"/>
        </w:rPr>
        <w:t xml:space="preserve">или сразу после потребления, а также методы </w:t>
      </w:r>
      <w:r w:rsidRPr="00930F97">
        <w:rPr>
          <w:color w:val="000000"/>
          <w:spacing w:val="-6"/>
        </w:rPr>
        <w:t>воспроизведения по памяти характера и ко</w:t>
      </w:r>
      <w:r w:rsidRPr="00930F97">
        <w:rPr>
          <w:color w:val="000000"/>
          <w:spacing w:val="-6"/>
        </w:rPr>
        <w:softHyphen/>
      </w:r>
      <w:r w:rsidRPr="00930F97">
        <w:rPr>
          <w:color w:val="000000"/>
          <w:spacing w:val="-3"/>
        </w:rPr>
        <w:t xml:space="preserve">личества потребленной пищи в прошлом </w:t>
      </w:r>
      <w:r w:rsidRPr="00930F97">
        <w:rPr>
          <w:color w:val="000000"/>
          <w:spacing w:val="-6"/>
        </w:rPr>
        <w:t>(методы ретроспективной регистрации).</w:t>
      </w:r>
    </w:p>
    <w:p w:rsidR="00B242B2" w:rsidRPr="00930F97" w:rsidRDefault="00B242B2" w:rsidP="00B242B2">
      <w:pPr>
        <w:ind w:firstLine="284"/>
        <w:jc w:val="both"/>
      </w:pPr>
      <w:r w:rsidRPr="00930F97">
        <w:t xml:space="preserve">Исследования, проведенные учеными Беларуси, выявили серьезные недостатки в питании всего населения нашей республики. Содержание овощей в суточном рационе обеспечивает потребность в них на         45–50 %, а потребность </w:t>
      </w:r>
      <w:proofErr w:type="gramStart"/>
      <w:r w:rsidRPr="00930F97">
        <w:t>в</w:t>
      </w:r>
      <w:proofErr w:type="gramEnd"/>
      <w:r w:rsidRPr="00930F97">
        <w:t xml:space="preserve"> фруктах и ягодах – на 30–35 %. Потребление картофеля в 1,5 раза превышает физиологические потребности. Недостаточное потребление овощей и фруктов приводит, во-первых, к дефициту клетчатки и пектина (соответственно на 40 и 30%), во-вторых, к дефициту витаминов (витамина</w:t>
      </w:r>
      <w:proofErr w:type="gramStart"/>
      <w:r w:rsidRPr="00930F97">
        <w:t xml:space="preserve"> С</w:t>
      </w:r>
      <w:proofErr w:type="gramEnd"/>
      <w:r w:rsidRPr="00930F97">
        <w:t>, А,  витаминов группы В).</w:t>
      </w:r>
    </w:p>
    <w:p w:rsidR="00B242B2" w:rsidRPr="00930F97" w:rsidRDefault="00B242B2" w:rsidP="00B242B2">
      <w:pPr>
        <w:ind w:firstLine="284"/>
        <w:jc w:val="both"/>
      </w:pPr>
      <w:proofErr w:type="gramStart"/>
      <w:r w:rsidRPr="00930F97">
        <w:t>Анализ качественного состава белков, показал, что в рационах питания преобладающего большинства населения снижен удельный вес продуктов, включающих серосодержащие аминокислоты – гречневой и овсяной круп, ржаной муки, рыбы, яиц, творога и др. В рационах питания наблюдается избыточное содержание жиров животного происхождения, а потребление растительного масла, богатого незаменимыми полиненасыщенными и жирными кислотами, составляет  только 20–30 % от рекомендуемого.</w:t>
      </w:r>
      <w:proofErr w:type="gramEnd"/>
      <w:r w:rsidRPr="00930F97">
        <w:t xml:space="preserve"> В рацион питания включается очень мало морской рыбы и других морепродуктов.</w:t>
      </w:r>
    </w:p>
    <w:p w:rsidR="00B242B2" w:rsidRPr="00930F97" w:rsidRDefault="00B242B2" w:rsidP="00B242B2">
      <w:pPr>
        <w:ind w:firstLine="284"/>
        <w:jc w:val="both"/>
      </w:pPr>
      <w:proofErr w:type="gramStart"/>
      <w:r w:rsidRPr="00930F97">
        <w:t xml:space="preserve">Известны </w:t>
      </w:r>
      <w:r w:rsidRPr="00930F97">
        <w:rPr>
          <w:i/>
        </w:rPr>
        <w:t>пищевые вещества, обладающие противорадиационными защитными свойствами</w:t>
      </w:r>
      <w:r w:rsidRPr="00930F97">
        <w:t>: белки, серосодержащие аминокислоты, витамины, минеральные вещества, полиненасыщенные жирные кислоты, а также неусвояемые компоненты пищи: пектины, клетчатка, пищевые волокна.</w:t>
      </w:r>
      <w:proofErr w:type="gramEnd"/>
      <w:r w:rsidRPr="00930F97">
        <w:t xml:space="preserve"> Эти пищевые вещества, во-первых, связывают радионуклиды в желудочно-кишечном тракте, что препятствует всасыванию радионуклидов в кровь, во-вторых, способствуют  выведению радионуклидов из организма, что снижает дозу внутреннего облучения.</w:t>
      </w:r>
    </w:p>
    <w:p w:rsidR="00B242B2" w:rsidRPr="00930F97" w:rsidRDefault="00B242B2" w:rsidP="00B242B2">
      <w:pPr>
        <w:ind w:firstLine="284"/>
        <w:jc w:val="both"/>
      </w:pPr>
      <w:r w:rsidRPr="00930F97">
        <w:t xml:space="preserve">Выбор правильного рациона и режима питания имеет чрезвычайно </w:t>
      </w:r>
      <w:proofErr w:type="gramStart"/>
      <w:r w:rsidRPr="00930F97">
        <w:t>важное значение</w:t>
      </w:r>
      <w:proofErr w:type="gramEnd"/>
      <w:r w:rsidRPr="00930F97">
        <w:t xml:space="preserve"> для людей, </w:t>
      </w:r>
      <w:r w:rsidRPr="00930F97">
        <w:rPr>
          <w:i/>
        </w:rPr>
        <w:t>проживающих в зонах радиоактивного загрязнения</w:t>
      </w:r>
      <w:r w:rsidRPr="00930F97">
        <w:t>. В рацион должны входить продукты питания, способствующие выведению радионуклидов из организма, уменьшению их накопления, поддержанию защитных свойств организма. При этом питание должно быть разнообразным,  сбалансированным и содержать достаточное количество питательных веществ и витаминов.</w:t>
      </w:r>
    </w:p>
    <w:p w:rsidR="00B242B2" w:rsidRPr="00930F97" w:rsidRDefault="00B242B2" w:rsidP="00B242B2">
      <w:pPr>
        <w:ind w:firstLine="284"/>
        <w:jc w:val="both"/>
      </w:pPr>
      <w:r w:rsidRPr="00930F97">
        <w:lastRenderedPageBreak/>
        <w:t xml:space="preserve">Прежде </w:t>
      </w:r>
      <w:proofErr w:type="gramStart"/>
      <w:r w:rsidRPr="00930F97">
        <w:t>всего</w:t>
      </w:r>
      <w:proofErr w:type="gramEnd"/>
      <w:r w:rsidRPr="00930F97">
        <w:t xml:space="preserve"> в рацион должны включаться продукты, содержащие высокий процент </w:t>
      </w:r>
      <w:r w:rsidRPr="00930F97">
        <w:rPr>
          <w:i/>
        </w:rPr>
        <w:t>белка</w:t>
      </w:r>
      <w:r w:rsidRPr="00930F97">
        <w:t xml:space="preserve"> растительного и животного происхождения (мясо, говяжья печень, кисло–молочные продукты, сыр, творог, рыба, яйца, бобовые и цельное зерно), так как высокобелковый рацион повышает устойчивость организма к хроническому внутреннему облучению и снижает всасывание радионуклидов.</w:t>
      </w:r>
    </w:p>
    <w:p w:rsidR="00B242B2" w:rsidRPr="00930F97" w:rsidRDefault="00B242B2" w:rsidP="00B242B2">
      <w:pPr>
        <w:ind w:firstLine="284"/>
        <w:jc w:val="both"/>
      </w:pPr>
      <w:r w:rsidRPr="00930F97">
        <w:t xml:space="preserve">В рацион питания должны входить продукты и пищевые вещества, повышающие </w:t>
      </w:r>
      <w:r w:rsidRPr="00930F97">
        <w:rPr>
          <w:i/>
        </w:rPr>
        <w:t>антиокислительную защиту организма</w:t>
      </w:r>
      <w:r w:rsidRPr="00930F97">
        <w:t xml:space="preserve">. Это прежде всего </w:t>
      </w:r>
      <w:r w:rsidRPr="00930F97">
        <w:rPr>
          <w:i/>
        </w:rPr>
        <w:t>витамины</w:t>
      </w:r>
      <w:proofErr w:type="gramStart"/>
      <w:r w:rsidRPr="00930F97">
        <w:rPr>
          <w:i/>
        </w:rPr>
        <w:t xml:space="preserve"> С</w:t>
      </w:r>
      <w:proofErr w:type="gramEnd"/>
      <w:r w:rsidRPr="00930F97">
        <w:rPr>
          <w:i/>
        </w:rPr>
        <w:t>, А, Е, бета-каротин</w:t>
      </w:r>
      <w:r w:rsidRPr="00930F97">
        <w:t xml:space="preserve"> (черная смородина, шиповник, облепиха, красный перец, черноплодная рябина, петрушка, укроп, шпинат, морковь, томаты, яблоки, злаковые культуры и др.), а также </w:t>
      </w:r>
      <w:r w:rsidRPr="00930F97">
        <w:rPr>
          <w:i/>
        </w:rPr>
        <w:t>серосодержащие аминокислоты</w:t>
      </w:r>
      <w:r w:rsidRPr="00930F97">
        <w:t xml:space="preserve"> (молоко, особенно молочная сыворотка, сыр, рыба, творог, белок яйца, мясо, цветная капуста, брокколи, репчатый лук, петрушка, семечки подсолнуха, грецкие орехи, семена, мед, морепродукты и др.).</w:t>
      </w:r>
    </w:p>
    <w:p w:rsidR="00B242B2" w:rsidRPr="00930F97" w:rsidRDefault="00B242B2" w:rsidP="00B242B2">
      <w:pPr>
        <w:ind w:firstLine="284"/>
        <w:jc w:val="both"/>
      </w:pPr>
      <w:proofErr w:type="gramStart"/>
      <w:r w:rsidRPr="00930F97">
        <w:t xml:space="preserve">Введение в рацион питания </w:t>
      </w:r>
      <w:r w:rsidRPr="00930F97">
        <w:rPr>
          <w:i/>
        </w:rPr>
        <w:t>овощных и фруктово-ягодных соков с мякотью</w:t>
      </w:r>
      <w:r w:rsidRPr="00930F97">
        <w:t xml:space="preserve"> – тыквенного, грушевого, яблочного, облепихового, клубничного, клюквенного, малинового, смородинового, гранатового, персикового, абрикосового, апельсинового, мандаринового, морковного, свекольного, огуречного.</w:t>
      </w:r>
      <w:proofErr w:type="gramEnd"/>
      <w:r w:rsidRPr="00930F97">
        <w:t xml:space="preserve"> Мякотью сока, содержащего клетчатку, хорошо адсорбируются соли тяжелых металлов и радионуклидов, что препятствует их всасыванию и накоплению в организме. Рекомендуют употреблять свежеприготовленные соки, которые хранятся не более двух часов с момента приготовления. Такие соки содержат структурированную протоплазматическую воду растительной клетки, а также витамины, минералы, ферменты, сахара, кислоты и пектиновые вещества, которые хорошо связывают радионуклиды и выводят их из организма. Максимальное содержание пектина в тыквенном, клубничном и яблочном </w:t>
      </w:r>
      <w:proofErr w:type="gramStart"/>
      <w:r w:rsidRPr="00930F97">
        <w:t>соках</w:t>
      </w:r>
      <w:proofErr w:type="gramEnd"/>
      <w:r w:rsidRPr="00930F97">
        <w:t xml:space="preserve">, которое составляет 2,1 – 1,2 мг/на 100г продукта. Наиболее эффективными считаются соки, содержащие антоциан –  гранатовый, помидорный, свекловичный, виноградный. </w:t>
      </w:r>
    </w:p>
    <w:p w:rsidR="00B242B2" w:rsidRPr="00930F97" w:rsidRDefault="00B242B2" w:rsidP="00B242B2">
      <w:pPr>
        <w:ind w:firstLine="284"/>
        <w:jc w:val="both"/>
      </w:pPr>
      <w:proofErr w:type="gramStart"/>
      <w:r w:rsidRPr="00930F97">
        <w:t xml:space="preserve">В рацион обязательно должны входить </w:t>
      </w:r>
      <w:r w:rsidRPr="00930F97">
        <w:rPr>
          <w:i/>
        </w:rPr>
        <w:t>хлебобулочные изделия из муки грубого помола, различные крупы и овощи с высоким содержанием пищевых волокон, солей калия, витаминов группы В</w:t>
      </w:r>
      <w:r w:rsidRPr="00930F97">
        <w:t>. Эти компоненты содержат овсяная и гречневая каши, морковь, свекла, тыква, кабачки, помидоры, капуста, огурцы, картофель, морская капуста, зелень, пищевые пшеничные отруби и продукты питания из цельного зерна, фрукты, сухофрукты, ягоды, орехи, фруктовые и овощные соки</w:t>
      </w:r>
      <w:proofErr w:type="gramEnd"/>
      <w:r w:rsidRPr="00930F97">
        <w:t xml:space="preserve">, минеральная вода, красное натуральное виноградное вино, растительные масла. </w:t>
      </w:r>
    </w:p>
    <w:p w:rsidR="00B242B2" w:rsidRPr="00930F97" w:rsidRDefault="00B242B2" w:rsidP="00B242B2">
      <w:pPr>
        <w:ind w:firstLine="284"/>
        <w:jc w:val="both"/>
      </w:pPr>
      <w:r w:rsidRPr="00930F97">
        <w:t xml:space="preserve">Пищу рекомендуется употреблять 4–5 раз в день,  с тем расчетом, чтобы большая часть калорийности рациона приходилась на первую половину дня. </w:t>
      </w:r>
    </w:p>
    <w:p w:rsidR="00B242B2" w:rsidRPr="00930F97" w:rsidRDefault="00B242B2" w:rsidP="00B242B2">
      <w:pPr>
        <w:ind w:firstLine="284"/>
        <w:jc w:val="both"/>
      </w:pPr>
      <w:r w:rsidRPr="00930F97">
        <w:t xml:space="preserve">Следует знать, что </w:t>
      </w:r>
      <w:r w:rsidRPr="00930F97">
        <w:rPr>
          <w:i/>
        </w:rPr>
        <w:t>выведению радионуклидов из организма человека способствую</w:t>
      </w:r>
      <w:r w:rsidRPr="00930F97">
        <w:t xml:space="preserve">т: </w:t>
      </w:r>
    </w:p>
    <w:p w:rsidR="00B242B2" w:rsidRPr="00930F97" w:rsidRDefault="00B242B2" w:rsidP="00B242B2">
      <w:pPr>
        <w:ind w:firstLine="284"/>
        <w:jc w:val="both"/>
      </w:pPr>
      <w:proofErr w:type="gramStart"/>
      <w:r w:rsidRPr="00930F97">
        <w:rPr>
          <w:i/>
        </w:rPr>
        <w:t>во-первых</w:t>
      </w:r>
      <w:r w:rsidRPr="00930F97">
        <w:t xml:space="preserve">, регулярное дополнительное употребление жидкости (чай, сок, морс, компот и т. д.), применение травяных настоев, оказывающих слабое мочегонное и желчегонное действие (ромашка, зверобой, бессмертник, тысячелистник, мята, шиповник, укроп, тмин, зеленый чай); </w:t>
      </w:r>
      <w:proofErr w:type="gramEnd"/>
    </w:p>
    <w:p w:rsidR="00B242B2" w:rsidRPr="00930F97" w:rsidRDefault="00B242B2" w:rsidP="00B242B2">
      <w:pPr>
        <w:ind w:firstLine="284"/>
        <w:jc w:val="both"/>
      </w:pPr>
      <w:proofErr w:type="gramStart"/>
      <w:r w:rsidRPr="00930F97">
        <w:rPr>
          <w:i/>
        </w:rPr>
        <w:t>во-вторых</w:t>
      </w:r>
      <w:r w:rsidRPr="00930F97">
        <w:t>, регулярно опорожнять кишечник, для чего включать в рацион как можно больше продуктов</w:t>
      </w:r>
      <w:r w:rsidRPr="00930F97">
        <w:rPr>
          <w:smallCaps/>
        </w:rPr>
        <w:t xml:space="preserve"> </w:t>
      </w:r>
      <w:r w:rsidRPr="00930F97">
        <w:t>с высоким содержанием клетчатки (хлеб грубого помола с отрубями,  крупы – пшенную, гречневую, перловую, овсяную; капусту, свеклу, морковь, чернослив),</w:t>
      </w:r>
      <w:proofErr w:type="gramEnd"/>
      <w:r w:rsidRPr="00930F97">
        <w:t xml:space="preserve"> а также употреблять отвары из семян льна, крапивы; </w:t>
      </w:r>
    </w:p>
    <w:p w:rsidR="00B242B2" w:rsidRPr="00930F97" w:rsidRDefault="00B242B2" w:rsidP="00B242B2">
      <w:pPr>
        <w:ind w:firstLine="284"/>
        <w:jc w:val="both"/>
      </w:pPr>
      <w:r w:rsidRPr="00930F97">
        <w:rPr>
          <w:i/>
        </w:rPr>
        <w:t>в-третьих,</w:t>
      </w:r>
      <w:r w:rsidRPr="00930F97">
        <w:t xml:space="preserve"> вводить в рацион продукты, богатые пектинами (овощные и фруктовые соки с мякотью, зефир, джемы, повидло, мармелад). </w:t>
      </w:r>
    </w:p>
    <w:p w:rsidR="00B242B2" w:rsidRPr="00930F97" w:rsidRDefault="00B242B2" w:rsidP="00B242B2">
      <w:pPr>
        <w:ind w:firstLine="284"/>
        <w:jc w:val="both"/>
      </w:pPr>
      <w:r w:rsidRPr="00930F97">
        <w:t>Учитывая то, что у жителей, проживающих на загрязненных территориях нашей республики, особенно Гомельской и Могилевской областей, наблюдается повышенная потребность в витаминах      группы</w:t>
      </w:r>
      <w:proofErr w:type="gramStart"/>
      <w:r w:rsidRPr="00930F97">
        <w:t xml:space="preserve"> В</w:t>
      </w:r>
      <w:proofErr w:type="gramEnd"/>
      <w:r w:rsidRPr="00930F97">
        <w:t>, витаминах С и А,  необходимо принимать  поливитаминные препараты (</w:t>
      </w:r>
      <w:proofErr w:type="spellStart"/>
      <w:r w:rsidRPr="00930F97">
        <w:t>глутамевит</w:t>
      </w:r>
      <w:proofErr w:type="spellEnd"/>
      <w:r w:rsidRPr="00930F97">
        <w:t xml:space="preserve">, </w:t>
      </w:r>
      <w:proofErr w:type="spellStart"/>
      <w:r w:rsidRPr="00930F97">
        <w:t>ревит</w:t>
      </w:r>
      <w:proofErr w:type="spellEnd"/>
      <w:r w:rsidRPr="00930F97">
        <w:t xml:space="preserve">, </w:t>
      </w:r>
      <w:proofErr w:type="spellStart"/>
      <w:r w:rsidRPr="00930F97">
        <w:t>ундевит</w:t>
      </w:r>
      <w:proofErr w:type="spellEnd"/>
      <w:r w:rsidRPr="00930F97">
        <w:t xml:space="preserve">, </w:t>
      </w:r>
      <w:proofErr w:type="spellStart"/>
      <w:r w:rsidRPr="00930F97">
        <w:t>декамевит</w:t>
      </w:r>
      <w:proofErr w:type="spellEnd"/>
      <w:r w:rsidRPr="00930F97">
        <w:t xml:space="preserve">, </w:t>
      </w:r>
      <w:proofErr w:type="spellStart"/>
      <w:r w:rsidRPr="00930F97">
        <w:t>гексавит</w:t>
      </w:r>
      <w:proofErr w:type="spellEnd"/>
      <w:r w:rsidRPr="00930F97">
        <w:t xml:space="preserve"> и др., в состав которых входят микроэлементы и селен), а также витамин С (аскорбиновую кислоту), витамин А (</w:t>
      </w:r>
      <w:proofErr w:type="spellStart"/>
      <w:r w:rsidRPr="00930F97">
        <w:t>ретинол</w:t>
      </w:r>
      <w:proofErr w:type="spellEnd"/>
      <w:r w:rsidRPr="00930F97">
        <w:t>). Учеными института «</w:t>
      </w:r>
      <w:proofErr w:type="spellStart"/>
      <w:r w:rsidRPr="00930F97">
        <w:t>Белрад</w:t>
      </w:r>
      <w:proofErr w:type="spellEnd"/>
      <w:r w:rsidRPr="00930F97">
        <w:t xml:space="preserve">», на основании проведенных </w:t>
      </w:r>
      <w:r w:rsidRPr="00930F97">
        <w:lastRenderedPageBreak/>
        <w:t xml:space="preserve">исследований, было рекомендовано использование для радиационной защиты населения </w:t>
      </w:r>
      <w:proofErr w:type="spellStart"/>
      <w:r w:rsidRPr="00930F97">
        <w:t>пектиносодержащей</w:t>
      </w:r>
      <w:proofErr w:type="spellEnd"/>
      <w:r w:rsidRPr="00930F97">
        <w:t xml:space="preserve"> пищевой добавки «</w:t>
      </w:r>
      <w:proofErr w:type="spellStart"/>
      <w:r w:rsidRPr="00930F97">
        <w:t>Яблопект</w:t>
      </w:r>
      <w:proofErr w:type="spellEnd"/>
      <w:r w:rsidRPr="00930F97">
        <w:t xml:space="preserve">», которую рекомендуется принимать 3 – 4 раза в год: взрослым – по 2-3 таблетки  и детям –  по 1–2 таблетки в течение 20-30 суток. Введение в рацион питания этой пищевой добавки позволяет снизить годовую дозовую нагрузку населения в 2-3 раза. </w:t>
      </w:r>
    </w:p>
    <w:p w:rsidR="00B242B2" w:rsidRPr="00930F97" w:rsidRDefault="00B242B2" w:rsidP="00B242B2">
      <w:pPr>
        <w:ind w:firstLine="284"/>
        <w:jc w:val="both"/>
      </w:pPr>
      <w:r w:rsidRPr="00930F97">
        <w:rPr>
          <w:b/>
        </w:rPr>
        <w:t xml:space="preserve">Цель работы: </w:t>
      </w:r>
      <w:r w:rsidRPr="00930F97">
        <w:t>определить фактическое потребление пищевых веществ и калорийность пищи студента и сравнить полученный результат с «Нормами физиологических потребностей в пищевых веществах и энергии для  различных групп населения».</w:t>
      </w:r>
    </w:p>
    <w:p w:rsidR="00B242B2" w:rsidRPr="00930F97" w:rsidRDefault="00B242B2" w:rsidP="00B242B2">
      <w:pPr>
        <w:ind w:firstLine="284"/>
        <w:jc w:val="both"/>
      </w:pPr>
      <w:r w:rsidRPr="00930F97">
        <w:rPr>
          <w:b/>
        </w:rPr>
        <w:t>Материалы и оборудование:</w:t>
      </w:r>
      <w:r w:rsidRPr="00930F97">
        <w:t xml:space="preserve"> Весь набор продуктов питания, которые входили в состав ежедневного рациона питания студента в течение 7 дней; протокол питания; содержание питательных веществ в рационе питания и калорийность продуктов питания; «Нормы физиологических потребностей в пищевых веществах и энергии для  различных групп населения» </w:t>
      </w:r>
      <w:smartTag w:uri="urn:schemas-microsoft-com:office:smarttags" w:element="metricconverter">
        <w:smartTagPr>
          <w:attr w:name="ProductID" w:val="1991 г"/>
        </w:smartTagPr>
        <w:r w:rsidRPr="00930F97">
          <w:t>1991 г</w:t>
        </w:r>
      </w:smartTag>
      <w:r w:rsidRPr="00930F97">
        <w:t>.</w:t>
      </w:r>
    </w:p>
    <w:p w:rsidR="00B242B2" w:rsidRDefault="00B242B2" w:rsidP="00B242B2">
      <w:pPr>
        <w:ind w:firstLine="284"/>
        <w:jc w:val="both"/>
        <w:rPr>
          <w:color w:val="000000"/>
        </w:rPr>
      </w:pPr>
      <w:r w:rsidRPr="00930F97">
        <w:rPr>
          <w:b/>
        </w:rPr>
        <w:t>Выполнение работы:</w:t>
      </w:r>
      <w:r w:rsidRPr="00930F97">
        <w:t xml:space="preserve"> </w:t>
      </w:r>
      <w:r w:rsidRPr="00930F97">
        <w:rPr>
          <w:color w:val="000000"/>
          <w:spacing w:val="-2"/>
        </w:rPr>
        <w:t xml:space="preserve">Сущность метода 7-дневного опроса </w:t>
      </w:r>
      <w:r w:rsidRPr="00930F97">
        <w:rPr>
          <w:color w:val="000000"/>
          <w:spacing w:val="6"/>
        </w:rPr>
        <w:t xml:space="preserve">(воспроизведения) питания заключается </w:t>
      </w:r>
      <w:r w:rsidRPr="00930F97">
        <w:rPr>
          <w:color w:val="000000"/>
          <w:spacing w:val="-4"/>
        </w:rPr>
        <w:t>в установлении количества фактически по</w:t>
      </w:r>
      <w:r w:rsidRPr="00930F97">
        <w:rPr>
          <w:color w:val="000000"/>
          <w:spacing w:val="-4"/>
        </w:rPr>
        <w:softHyphen/>
      </w:r>
      <w:r w:rsidRPr="00930F97">
        <w:rPr>
          <w:color w:val="000000"/>
          <w:spacing w:val="-5"/>
        </w:rPr>
        <w:t xml:space="preserve">требленных продуктов питания  путем ведения дневника или протокола питания. </w:t>
      </w:r>
      <w:r w:rsidRPr="00930F97">
        <w:rPr>
          <w:b/>
          <w:color w:val="000000"/>
          <w:spacing w:val="-4"/>
        </w:rPr>
        <w:t>1.</w:t>
      </w:r>
      <w:r w:rsidRPr="00930F97">
        <w:rPr>
          <w:color w:val="000000"/>
          <w:spacing w:val="-4"/>
        </w:rPr>
        <w:t xml:space="preserve"> Студенту выдаются бланки протокола питания, куда он записывает  все продукты питания</w:t>
      </w:r>
      <w:r w:rsidRPr="00930F97">
        <w:rPr>
          <w:color w:val="000000"/>
          <w:spacing w:val="-6"/>
        </w:rPr>
        <w:t xml:space="preserve">, которые были съедены за </w:t>
      </w:r>
      <w:r w:rsidRPr="00930F97">
        <w:rPr>
          <w:color w:val="000000"/>
          <w:spacing w:val="-5"/>
        </w:rPr>
        <w:t>сутки. П</w:t>
      </w:r>
      <w:r w:rsidRPr="00930F97">
        <w:rPr>
          <w:color w:val="000000"/>
          <w:spacing w:val="-4"/>
        </w:rPr>
        <w:t>ротокол питания заполняется ежедневно в течение 7 дней. Протокол питания заполняется при</w:t>
      </w:r>
      <w:r w:rsidRPr="00930F97">
        <w:rPr>
          <w:color w:val="000000"/>
          <w:spacing w:val="-5"/>
        </w:rPr>
        <w:t xml:space="preserve"> его обыч</w:t>
      </w:r>
      <w:r w:rsidRPr="00930F97">
        <w:rPr>
          <w:color w:val="000000"/>
          <w:spacing w:val="-5"/>
        </w:rPr>
        <w:softHyphen/>
      </w:r>
      <w:r w:rsidRPr="00930F97">
        <w:rPr>
          <w:color w:val="000000"/>
          <w:spacing w:val="-7"/>
        </w:rPr>
        <w:t>ном пищевом режиме и характере потребле</w:t>
      </w:r>
      <w:r w:rsidRPr="00930F97">
        <w:rPr>
          <w:color w:val="000000"/>
          <w:spacing w:val="-7"/>
        </w:rPr>
        <w:softHyphen/>
      </w:r>
      <w:r w:rsidRPr="00930F97">
        <w:rPr>
          <w:color w:val="000000"/>
          <w:spacing w:val="-3"/>
        </w:rPr>
        <w:t xml:space="preserve">ния пищи. </w:t>
      </w:r>
      <w:r w:rsidRPr="00930F97">
        <w:rPr>
          <w:color w:val="000000"/>
          <w:spacing w:val="-4"/>
        </w:rPr>
        <w:t xml:space="preserve">Праздничные </w:t>
      </w:r>
      <w:r w:rsidRPr="00930F97">
        <w:rPr>
          <w:color w:val="000000"/>
          <w:spacing w:val="-3"/>
        </w:rPr>
        <w:t xml:space="preserve">дни, как правило, исключаются из опроса. </w:t>
      </w:r>
      <w:r w:rsidRPr="00930F97">
        <w:rPr>
          <w:color w:val="000000"/>
          <w:spacing w:val="-2"/>
        </w:rPr>
        <w:t>Необходимость соблюдения соотноше</w:t>
      </w:r>
      <w:r w:rsidRPr="00930F97">
        <w:rPr>
          <w:color w:val="000000"/>
          <w:spacing w:val="-2"/>
        </w:rPr>
        <w:softHyphen/>
      </w:r>
      <w:r w:rsidRPr="00930F97">
        <w:rPr>
          <w:color w:val="000000"/>
          <w:spacing w:val="-5"/>
        </w:rPr>
        <w:t xml:space="preserve">ния между выходными и рабочими днями </w:t>
      </w:r>
      <w:r w:rsidRPr="00930F97">
        <w:rPr>
          <w:color w:val="000000"/>
          <w:spacing w:val="-7"/>
        </w:rPr>
        <w:t xml:space="preserve">вызвана </w:t>
      </w:r>
      <w:r w:rsidRPr="00930F97">
        <w:rPr>
          <w:bCs/>
          <w:color w:val="000000"/>
          <w:spacing w:val="-7"/>
        </w:rPr>
        <w:t xml:space="preserve">возможными </w:t>
      </w:r>
      <w:r w:rsidRPr="00930F97">
        <w:rPr>
          <w:color w:val="000000"/>
          <w:spacing w:val="-7"/>
        </w:rPr>
        <w:t xml:space="preserve">различиями в питании студентов </w:t>
      </w:r>
      <w:r w:rsidRPr="00930F97">
        <w:rPr>
          <w:color w:val="000000"/>
          <w:spacing w:val="-5"/>
        </w:rPr>
        <w:t xml:space="preserve"> в рабочие и в выходные дни. Напри</w:t>
      </w:r>
      <w:r w:rsidRPr="00930F97">
        <w:rPr>
          <w:color w:val="000000"/>
          <w:spacing w:val="-5"/>
        </w:rPr>
        <w:softHyphen/>
      </w:r>
      <w:r w:rsidRPr="00930F97">
        <w:rPr>
          <w:color w:val="000000"/>
          <w:spacing w:val="-4"/>
        </w:rPr>
        <w:t xml:space="preserve">мер, можно ожидать большего потребления </w:t>
      </w:r>
      <w:r w:rsidRPr="00930F97">
        <w:rPr>
          <w:color w:val="000000"/>
          <w:spacing w:val="-5"/>
        </w:rPr>
        <w:t>сладостей, деликатесов и алкоголя в выход</w:t>
      </w:r>
      <w:r w:rsidRPr="00930F97">
        <w:rPr>
          <w:color w:val="000000"/>
          <w:spacing w:val="-5"/>
        </w:rPr>
        <w:softHyphen/>
      </w:r>
      <w:r w:rsidRPr="00930F97">
        <w:rPr>
          <w:color w:val="000000"/>
          <w:spacing w:val="-6"/>
        </w:rPr>
        <w:t xml:space="preserve">ные дни. </w:t>
      </w:r>
      <w:r w:rsidRPr="00930F97">
        <w:rPr>
          <w:color w:val="000000"/>
        </w:rPr>
        <w:t>Правила заполнения протокола питания представлены в таблице 17.</w:t>
      </w:r>
    </w:p>
    <w:p w:rsidR="00B242B2" w:rsidRPr="00930F97" w:rsidRDefault="00B242B2" w:rsidP="00B242B2">
      <w:pPr>
        <w:ind w:firstLine="284"/>
        <w:jc w:val="both"/>
      </w:pPr>
      <w:r w:rsidRPr="00930F97">
        <w:rPr>
          <w:color w:val="000000"/>
          <w:spacing w:val="-1"/>
        </w:rPr>
        <w:t>При заполнении протокола питания в первый столбик протокола вносят наименование блюда с указанием комбинации продуктов. Основным разделом протокола питания</w:t>
      </w:r>
      <w:r w:rsidRPr="00930F97">
        <w:rPr>
          <w:color w:val="000000"/>
          <w:spacing w:val="-2"/>
        </w:rPr>
        <w:t xml:space="preserve"> является описание и характеристика </w:t>
      </w:r>
      <w:r w:rsidRPr="00930F97">
        <w:rPr>
          <w:color w:val="000000"/>
        </w:rPr>
        <w:t>пищи и способов ее приготовления и упот</w:t>
      </w:r>
      <w:r w:rsidRPr="00930F97">
        <w:rPr>
          <w:color w:val="000000"/>
        </w:rPr>
        <w:softHyphen/>
        <w:t xml:space="preserve">ребления в колонке 3. </w:t>
      </w:r>
      <w:r w:rsidRPr="00930F97">
        <w:rPr>
          <w:color w:val="000000"/>
          <w:spacing w:val="-3"/>
        </w:rPr>
        <w:t xml:space="preserve">Каждый вид продукта и блюда </w:t>
      </w:r>
      <w:r w:rsidRPr="00930F97">
        <w:rPr>
          <w:color w:val="000000"/>
          <w:spacing w:val="-2"/>
        </w:rPr>
        <w:t>должен иметь название, краткое описание способов приготовления и употреб</w:t>
      </w:r>
      <w:r w:rsidRPr="00930F97">
        <w:rPr>
          <w:color w:val="000000"/>
          <w:spacing w:val="-2"/>
        </w:rPr>
        <w:softHyphen/>
      </w:r>
      <w:r w:rsidRPr="00930F97">
        <w:rPr>
          <w:color w:val="000000"/>
          <w:spacing w:val="-1"/>
        </w:rPr>
        <w:t>ления. В одной строке протокола не долж</w:t>
      </w:r>
      <w:r w:rsidRPr="00930F97">
        <w:rPr>
          <w:color w:val="000000"/>
          <w:spacing w:val="-1"/>
        </w:rPr>
        <w:softHyphen/>
      </w:r>
      <w:r w:rsidRPr="00930F97">
        <w:rPr>
          <w:color w:val="000000"/>
          <w:spacing w:val="-2"/>
        </w:rPr>
        <w:t>но содержаться описание нескольких блюд. В то же время</w:t>
      </w:r>
      <w:r w:rsidRPr="00930F97">
        <w:rPr>
          <w:color w:val="000000"/>
          <w:spacing w:val="-1"/>
        </w:rPr>
        <w:t xml:space="preserve"> описание одного блюда или про</w:t>
      </w:r>
      <w:r w:rsidRPr="00930F97">
        <w:rPr>
          <w:color w:val="000000"/>
          <w:spacing w:val="-1"/>
        </w:rPr>
        <w:softHyphen/>
        <w:t xml:space="preserve">дукта может занимать, при необходимости, </w:t>
      </w:r>
      <w:r w:rsidRPr="00930F97">
        <w:rPr>
          <w:color w:val="000000"/>
          <w:spacing w:val="1"/>
        </w:rPr>
        <w:t>несколько строк протокола.</w:t>
      </w:r>
    </w:p>
    <w:p w:rsidR="00B242B2" w:rsidRDefault="00B242B2" w:rsidP="00B242B2">
      <w:pPr>
        <w:ind w:firstLine="284"/>
      </w:pPr>
    </w:p>
    <w:p w:rsidR="00B242B2" w:rsidRPr="00930F97" w:rsidRDefault="00B242B2" w:rsidP="00B242B2">
      <w:pPr>
        <w:ind w:firstLine="284"/>
      </w:pPr>
    </w:p>
    <w:p w:rsidR="00B242B2" w:rsidRPr="00BE4C04" w:rsidRDefault="00B242B2" w:rsidP="00B242B2">
      <w:pPr>
        <w:ind w:firstLine="284"/>
        <w:jc w:val="center"/>
        <w:rPr>
          <w:b/>
          <w:sz w:val="20"/>
          <w:szCs w:val="20"/>
        </w:rPr>
      </w:pPr>
      <w:r w:rsidRPr="00BE4C04">
        <w:rPr>
          <w:sz w:val="20"/>
          <w:szCs w:val="20"/>
        </w:rPr>
        <w:t xml:space="preserve">Т а б л и </w:t>
      </w:r>
      <w:proofErr w:type="gramStart"/>
      <w:r w:rsidRPr="00BE4C04">
        <w:rPr>
          <w:sz w:val="20"/>
          <w:szCs w:val="20"/>
        </w:rPr>
        <w:t>ц</w:t>
      </w:r>
      <w:proofErr w:type="gramEnd"/>
      <w:r w:rsidRPr="00BE4C04">
        <w:rPr>
          <w:sz w:val="20"/>
          <w:szCs w:val="20"/>
        </w:rPr>
        <w:t xml:space="preserve"> а  17. </w:t>
      </w:r>
      <w:r w:rsidRPr="00BE4C04">
        <w:rPr>
          <w:b/>
          <w:sz w:val="20"/>
          <w:szCs w:val="20"/>
        </w:rPr>
        <w:t>Протокол питания студента (Ф.И.О., рост и вес)</w:t>
      </w:r>
    </w:p>
    <w:p w:rsidR="00B242B2" w:rsidRPr="00BE4C04" w:rsidRDefault="00B242B2" w:rsidP="00B242B2">
      <w:pPr>
        <w:ind w:firstLine="284"/>
        <w:jc w:val="center"/>
        <w:rPr>
          <w:b/>
          <w:sz w:val="20"/>
          <w:szCs w:val="20"/>
        </w:rPr>
      </w:pPr>
      <w:r w:rsidRPr="00BE4C04">
        <w:rPr>
          <w:b/>
          <w:sz w:val="20"/>
          <w:szCs w:val="20"/>
        </w:rPr>
        <w:t>День 1-й. Понедельник. Дата. Год.</w:t>
      </w:r>
    </w:p>
    <w:p w:rsidR="00B242B2" w:rsidRPr="00BE4C04" w:rsidRDefault="00B242B2" w:rsidP="00B242B2">
      <w:pPr>
        <w:ind w:firstLine="284"/>
        <w:rPr>
          <w:b/>
          <w:sz w:val="20"/>
          <w:szCs w:val="20"/>
        </w:rPr>
      </w:pPr>
    </w:p>
    <w:tbl>
      <w:tblPr>
        <w:tblW w:w="95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3"/>
        <w:gridCol w:w="2391"/>
        <w:gridCol w:w="2570"/>
        <w:gridCol w:w="2389"/>
      </w:tblGrid>
      <w:tr w:rsidR="00B242B2" w:rsidRPr="00BE4C04" w:rsidTr="00B11382">
        <w:trPr>
          <w:trHeight w:val="1110"/>
        </w:trPr>
        <w:tc>
          <w:tcPr>
            <w:tcW w:w="2213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Время, место питания</w:t>
            </w:r>
          </w:p>
        </w:tc>
        <w:tc>
          <w:tcPr>
            <w:tcW w:w="2391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Количество в граммах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или в другой мере</w:t>
            </w:r>
          </w:p>
        </w:tc>
        <w:tc>
          <w:tcPr>
            <w:tcW w:w="2570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Продукт, напиток</w:t>
            </w:r>
          </w:p>
        </w:tc>
        <w:tc>
          <w:tcPr>
            <w:tcW w:w="2389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Основание,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повод принятия пищи</w:t>
            </w:r>
          </w:p>
        </w:tc>
      </w:tr>
      <w:tr w:rsidR="00B242B2" w:rsidRPr="00BE4C04" w:rsidTr="00B11382">
        <w:trPr>
          <w:trHeight w:val="1151"/>
        </w:trPr>
        <w:tc>
          <w:tcPr>
            <w:tcW w:w="2213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7.30 дом,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комната</w:t>
            </w:r>
          </w:p>
        </w:tc>
        <w:tc>
          <w:tcPr>
            <w:tcW w:w="2391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1 чашка 200 мг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1 чайная ложка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1 штука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1 кусок</w:t>
            </w:r>
          </w:p>
        </w:tc>
        <w:tc>
          <w:tcPr>
            <w:tcW w:w="2570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Кофе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Сахар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Булочка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маргарин</w:t>
            </w:r>
          </w:p>
        </w:tc>
        <w:tc>
          <w:tcPr>
            <w:tcW w:w="2389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завтрак</w:t>
            </w:r>
          </w:p>
        </w:tc>
      </w:tr>
      <w:tr w:rsidR="00B242B2" w:rsidRPr="00BE4C04" w:rsidTr="00B11382">
        <w:trPr>
          <w:trHeight w:val="700"/>
        </w:trPr>
        <w:tc>
          <w:tcPr>
            <w:tcW w:w="2213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10.00 учебный корпус, аудитория</w:t>
            </w:r>
          </w:p>
        </w:tc>
        <w:tc>
          <w:tcPr>
            <w:tcW w:w="2391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1 штука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1стакан</w:t>
            </w:r>
          </w:p>
        </w:tc>
        <w:tc>
          <w:tcPr>
            <w:tcW w:w="2570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Банан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Апельсиновый сок</w:t>
            </w:r>
          </w:p>
        </w:tc>
        <w:tc>
          <w:tcPr>
            <w:tcW w:w="2389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голод</w:t>
            </w:r>
          </w:p>
        </w:tc>
      </w:tr>
      <w:tr w:rsidR="00B242B2" w:rsidRPr="00BE4C04" w:rsidTr="00B11382">
        <w:trPr>
          <w:trHeight w:val="2453"/>
        </w:trPr>
        <w:tc>
          <w:tcPr>
            <w:tcW w:w="2213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lastRenderedPageBreak/>
              <w:t>13.30 буфет, столовая, дом</w:t>
            </w:r>
          </w:p>
        </w:tc>
        <w:tc>
          <w:tcPr>
            <w:tcW w:w="2391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1 штука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1 ст. ложка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3 маленьких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1 порция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2 ст. ложки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1 бутылка</w:t>
            </w:r>
          </w:p>
        </w:tc>
        <w:tc>
          <w:tcPr>
            <w:tcW w:w="2570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Свиной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шницель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подсолнечное масло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картофелины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цветной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капусты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Голландский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Соус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Кола</w:t>
            </w:r>
          </w:p>
        </w:tc>
        <w:tc>
          <w:tcPr>
            <w:tcW w:w="2389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обед</w:t>
            </w:r>
          </w:p>
        </w:tc>
      </w:tr>
      <w:tr w:rsidR="00B242B2" w:rsidRPr="00BE4C04" w:rsidTr="00B11382">
        <w:trPr>
          <w:trHeight w:val="1128"/>
        </w:trPr>
        <w:tc>
          <w:tcPr>
            <w:tcW w:w="2213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16.00 дом, комната, столовая, буфет</w:t>
            </w:r>
          </w:p>
        </w:tc>
        <w:tc>
          <w:tcPr>
            <w:tcW w:w="2391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1 кусок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1 штука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2 чашки</w:t>
            </w:r>
          </w:p>
        </w:tc>
        <w:tc>
          <w:tcPr>
            <w:tcW w:w="2570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Пирог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Вафля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кофе с молоком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(3,5% жирности)</w:t>
            </w:r>
          </w:p>
        </w:tc>
        <w:tc>
          <w:tcPr>
            <w:tcW w:w="2389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голод</w:t>
            </w:r>
          </w:p>
        </w:tc>
      </w:tr>
      <w:tr w:rsidR="00B242B2" w:rsidRPr="00BE4C04" w:rsidTr="00B11382">
        <w:trPr>
          <w:trHeight w:val="1258"/>
        </w:trPr>
        <w:tc>
          <w:tcPr>
            <w:tcW w:w="2213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19.00 дом, комната</w:t>
            </w:r>
          </w:p>
        </w:tc>
        <w:tc>
          <w:tcPr>
            <w:tcW w:w="2391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2 куска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1 порция</w:t>
            </w:r>
          </w:p>
        </w:tc>
        <w:tc>
          <w:tcPr>
            <w:tcW w:w="2570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Пицца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Салат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помидоры,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лук, уксус/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молоко)</w:t>
            </w:r>
          </w:p>
        </w:tc>
        <w:tc>
          <w:tcPr>
            <w:tcW w:w="2389" w:type="dxa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 xml:space="preserve"> ужин</w:t>
            </w:r>
          </w:p>
        </w:tc>
      </w:tr>
    </w:tbl>
    <w:p w:rsidR="00B242B2" w:rsidRPr="00930F97" w:rsidRDefault="00B242B2" w:rsidP="00B242B2">
      <w:pPr>
        <w:ind w:firstLine="284"/>
        <w:rPr>
          <w:color w:val="000000"/>
          <w:spacing w:val="-1"/>
        </w:rPr>
      </w:pPr>
    </w:p>
    <w:p w:rsidR="00B242B2" w:rsidRPr="00930F97" w:rsidRDefault="00B242B2" w:rsidP="00B242B2">
      <w:pPr>
        <w:ind w:firstLine="284"/>
        <w:jc w:val="both"/>
      </w:pPr>
      <w:r w:rsidRPr="00930F97">
        <w:rPr>
          <w:color w:val="000000"/>
        </w:rPr>
        <w:t>Если студент указывает</w:t>
      </w:r>
      <w:r w:rsidRPr="00930F97">
        <w:rPr>
          <w:color w:val="000000"/>
          <w:spacing w:val="-5"/>
        </w:rPr>
        <w:t>, что он ел утром бутерброд, необходимо описать его состав</w:t>
      </w:r>
      <w:r w:rsidRPr="00930F97">
        <w:rPr>
          <w:color w:val="000000"/>
          <w:spacing w:val="5"/>
        </w:rPr>
        <w:t xml:space="preserve"> и вид напитка, которым он</w:t>
      </w:r>
      <w:r w:rsidRPr="00930F97">
        <w:rPr>
          <w:color w:val="000000"/>
        </w:rPr>
        <w:t xml:space="preserve"> запивал бутерброд</w:t>
      </w:r>
      <w:r w:rsidRPr="00930F97">
        <w:rPr>
          <w:color w:val="000000"/>
          <w:spacing w:val="-2"/>
        </w:rPr>
        <w:t xml:space="preserve">. Если студент ел на обед бульон или </w:t>
      </w:r>
      <w:r w:rsidRPr="00930F97">
        <w:rPr>
          <w:color w:val="000000"/>
          <w:spacing w:val="-4"/>
        </w:rPr>
        <w:t>суп, то следует обязательно указать вид</w:t>
      </w:r>
      <w:r w:rsidRPr="00930F97">
        <w:rPr>
          <w:color w:val="000000"/>
        </w:rPr>
        <w:t xml:space="preserve"> мяса, используемого при приготовлении первого блюда, указать другие добавки к пище (например, </w:t>
      </w:r>
      <w:r w:rsidRPr="00930F97">
        <w:rPr>
          <w:color w:val="000000"/>
          <w:spacing w:val="-1"/>
        </w:rPr>
        <w:t>сметана, яйца и др.</w:t>
      </w:r>
      <w:r w:rsidRPr="00930F97">
        <w:rPr>
          <w:color w:val="000000"/>
        </w:rPr>
        <w:t xml:space="preserve">). </w:t>
      </w:r>
    </w:p>
    <w:p w:rsidR="00B242B2" w:rsidRPr="00930F97" w:rsidRDefault="00B242B2" w:rsidP="00B242B2">
      <w:pPr>
        <w:ind w:firstLine="284"/>
        <w:jc w:val="both"/>
      </w:pPr>
      <w:r w:rsidRPr="00930F97">
        <w:rPr>
          <w:color w:val="000000"/>
          <w:spacing w:val="4"/>
        </w:rPr>
        <w:t>Заполняющий протокол питания должен помнить простое правило</w:t>
      </w:r>
      <w:r w:rsidRPr="00930F97">
        <w:rPr>
          <w:color w:val="000000"/>
          <w:spacing w:val="-2"/>
        </w:rPr>
        <w:t xml:space="preserve">: описание блюда или продукта не может состоять из одного слова, </w:t>
      </w:r>
      <w:r w:rsidRPr="00930F97">
        <w:rPr>
          <w:color w:val="000000"/>
          <w:spacing w:val="-1"/>
        </w:rPr>
        <w:t>а должно включать, по крайней мере, три-че</w:t>
      </w:r>
      <w:r w:rsidRPr="00930F97">
        <w:rPr>
          <w:color w:val="000000"/>
          <w:spacing w:val="-1"/>
        </w:rPr>
        <w:softHyphen/>
      </w:r>
      <w:r w:rsidRPr="00930F97">
        <w:rPr>
          <w:color w:val="000000"/>
          <w:spacing w:val="2"/>
        </w:rPr>
        <w:t xml:space="preserve">тыре слова, что </w:t>
      </w:r>
      <w:r w:rsidRPr="00930F97">
        <w:rPr>
          <w:color w:val="000000"/>
          <w:spacing w:val="-1"/>
        </w:rPr>
        <w:t>дает более полную характеристику употребляемо</w:t>
      </w:r>
      <w:r w:rsidRPr="00930F97">
        <w:rPr>
          <w:color w:val="000000"/>
          <w:spacing w:val="-1"/>
        </w:rPr>
        <w:softHyphen/>
      </w:r>
      <w:r w:rsidRPr="00930F97">
        <w:rPr>
          <w:color w:val="000000"/>
        </w:rPr>
        <w:t>го блюда (продукта). Это в свою очередь, по</w:t>
      </w:r>
      <w:r w:rsidRPr="00930F97">
        <w:rPr>
          <w:color w:val="000000"/>
        </w:rPr>
        <w:softHyphen/>
      </w:r>
      <w:r w:rsidRPr="00930F97">
        <w:rPr>
          <w:color w:val="000000"/>
          <w:spacing w:val="3"/>
        </w:rPr>
        <w:t xml:space="preserve">зволит правильно идентифицировать этот </w:t>
      </w:r>
      <w:r w:rsidRPr="00930F97">
        <w:rPr>
          <w:color w:val="000000"/>
          <w:spacing w:val="-2"/>
        </w:rPr>
        <w:t>продукт или блюдо для последующего расче</w:t>
      </w:r>
      <w:r w:rsidRPr="00930F97">
        <w:rPr>
          <w:color w:val="000000"/>
          <w:spacing w:val="-2"/>
        </w:rPr>
        <w:softHyphen/>
      </w:r>
      <w:r w:rsidRPr="00930F97">
        <w:rPr>
          <w:color w:val="000000"/>
          <w:spacing w:val="5"/>
        </w:rPr>
        <w:t xml:space="preserve">та величин потребления пищевых веществ </w:t>
      </w:r>
      <w:r w:rsidRPr="00930F97">
        <w:rPr>
          <w:color w:val="000000"/>
          <w:spacing w:val="1"/>
        </w:rPr>
        <w:t xml:space="preserve">и энергии. </w:t>
      </w:r>
      <w:r w:rsidRPr="00930F97">
        <w:rPr>
          <w:color w:val="000000"/>
          <w:spacing w:val="-2"/>
        </w:rPr>
        <w:t>В протокол питания также включаются све</w:t>
      </w:r>
      <w:r w:rsidRPr="00930F97">
        <w:rPr>
          <w:color w:val="000000"/>
          <w:spacing w:val="-2"/>
        </w:rPr>
        <w:softHyphen/>
      </w:r>
      <w:r w:rsidRPr="00930F97">
        <w:rPr>
          <w:color w:val="000000"/>
        </w:rPr>
        <w:t xml:space="preserve">дения о месте приготовления пищи (столовая, буфет).  </w:t>
      </w:r>
      <w:proofErr w:type="gramStart"/>
      <w:r w:rsidRPr="00930F97">
        <w:rPr>
          <w:color w:val="000000"/>
          <w:spacing w:val="5"/>
        </w:rPr>
        <w:t xml:space="preserve">Необходимо обращать внимание на </w:t>
      </w:r>
      <w:r w:rsidRPr="00930F97">
        <w:rPr>
          <w:color w:val="000000"/>
          <w:spacing w:val="6"/>
        </w:rPr>
        <w:t>так называемые перекусы, т.е. приемы не</w:t>
      </w:r>
      <w:r w:rsidRPr="00930F97">
        <w:rPr>
          <w:color w:val="000000"/>
          <w:spacing w:val="6"/>
        </w:rPr>
        <w:softHyphen/>
      </w:r>
      <w:r w:rsidRPr="00930F97">
        <w:rPr>
          <w:color w:val="000000"/>
          <w:spacing w:val="1"/>
        </w:rPr>
        <w:t>больших количеств пищи по дороге на учебу, во время учебы и т.д. (</w:t>
      </w:r>
      <w:r w:rsidRPr="00930F97">
        <w:rPr>
          <w:color w:val="000000"/>
          <w:spacing w:val="4"/>
        </w:rPr>
        <w:t>конфета, печенье, фрукты, сок</w:t>
      </w:r>
      <w:r w:rsidRPr="00930F97">
        <w:rPr>
          <w:color w:val="000000"/>
          <w:spacing w:val="1"/>
        </w:rPr>
        <w:t>, молоко, йогурт и т.д.)</w:t>
      </w:r>
      <w:proofErr w:type="gramEnd"/>
    </w:p>
    <w:p w:rsidR="00B242B2" w:rsidRPr="00930F97" w:rsidRDefault="00B242B2" w:rsidP="00B242B2">
      <w:pPr>
        <w:ind w:firstLine="284"/>
        <w:jc w:val="both"/>
      </w:pPr>
      <w:r w:rsidRPr="00930F97">
        <w:rPr>
          <w:b/>
          <w:color w:val="000000"/>
        </w:rPr>
        <w:t>2.</w:t>
      </w:r>
      <w:r w:rsidRPr="00930F97">
        <w:rPr>
          <w:color w:val="000000"/>
        </w:rPr>
        <w:t xml:space="preserve"> Для полной и адекватной характерис</w:t>
      </w:r>
      <w:r w:rsidRPr="00930F97">
        <w:rPr>
          <w:color w:val="000000"/>
          <w:spacing w:val="-1"/>
        </w:rPr>
        <w:t>тики потребляемых блюд и продуктов, согла</w:t>
      </w:r>
      <w:r w:rsidRPr="00930F97">
        <w:rPr>
          <w:color w:val="000000"/>
          <w:spacing w:val="9"/>
        </w:rPr>
        <w:t xml:space="preserve">сующейся с особенностями химического </w:t>
      </w:r>
      <w:r w:rsidRPr="00930F97">
        <w:rPr>
          <w:color w:val="000000"/>
          <w:spacing w:val="-1"/>
        </w:rPr>
        <w:t>и сырьевого состава блюд и продуктов, необ</w:t>
      </w:r>
      <w:r w:rsidRPr="00930F97">
        <w:rPr>
          <w:color w:val="000000"/>
          <w:spacing w:val="6"/>
        </w:rPr>
        <w:t>ходимо пользоваться таблицей, где указаны важнейшие характеристики продуктов и блюд, которая дана в приложении 2. Эта т</w:t>
      </w:r>
      <w:r w:rsidRPr="00930F97">
        <w:rPr>
          <w:color w:val="000000"/>
          <w:spacing w:val="-1"/>
        </w:rPr>
        <w:t xml:space="preserve">аблица включает три колонки. В первой </w:t>
      </w:r>
      <w:r w:rsidRPr="00930F97">
        <w:rPr>
          <w:color w:val="000000"/>
          <w:spacing w:val="1"/>
        </w:rPr>
        <w:t xml:space="preserve">колонке дано название основных групп </w:t>
      </w:r>
      <w:r w:rsidRPr="00930F97">
        <w:rPr>
          <w:color w:val="000000"/>
        </w:rPr>
        <w:t>продуктов или блюд. Во второй колонке даны</w:t>
      </w:r>
      <w:r w:rsidRPr="00930F97">
        <w:rPr>
          <w:color w:val="000000"/>
          <w:spacing w:val="1"/>
        </w:rPr>
        <w:t xml:space="preserve"> примерные названия блюд (продук</w:t>
      </w:r>
      <w:r w:rsidRPr="00930F97">
        <w:rPr>
          <w:color w:val="000000"/>
          <w:spacing w:val="1"/>
        </w:rPr>
        <w:softHyphen/>
      </w:r>
      <w:r w:rsidRPr="00930F97">
        <w:rPr>
          <w:color w:val="000000"/>
          <w:spacing w:val="2"/>
        </w:rPr>
        <w:t xml:space="preserve">тов), способы приготовления и приема пищи </w:t>
      </w:r>
      <w:r w:rsidRPr="00930F97">
        <w:rPr>
          <w:color w:val="000000"/>
        </w:rPr>
        <w:t>и некоторые другие основные характеристи</w:t>
      </w:r>
      <w:r w:rsidRPr="00930F97">
        <w:rPr>
          <w:color w:val="000000"/>
        </w:rPr>
        <w:softHyphen/>
      </w:r>
      <w:r w:rsidRPr="00930F97">
        <w:rPr>
          <w:color w:val="000000"/>
          <w:spacing w:val="1"/>
        </w:rPr>
        <w:t>ки пищи. Все характеристики пищи, ука</w:t>
      </w:r>
      <w:r w:rsidRPr="00930F97">
        <w:rPr>
          <w:color w:val="000000"/>
          <w:spacing w:val="1"/>
        </w:rPr>
        <w:softHyphen/>
      </w:r>
      <w:r w:rsidRPr="00930F97">
        <w:rPr>
          <w:color w:val="000000"/>
        </w:rPr>
        <w:t xml:space="preserve">занные в этой колонке, записываются </w:t>
      </w:r>
      <w:r w:rsidRPr="00930F97">
        <w:rPr>
          <w:color w:val="000000"/>
          <w:spacing w:val="1"/>
        </w:rPr>
        <w:t>в соответствующий раздел протокола питания</w:t>
      </w:r>
      <w:r w:rsidRPr="00930F97">
        <w:rPr>
          <w:color w:val="000000"/>
          <w:spacing w:val="-1"/>
        </w:rPr>
        <w:t xml:space="preserve">. </w:t>
      </w:r>
      <w:proofErr w:type="gramStart"/>
      <w:r w:rsidRPr="00930F97">
        <w:rPr>
          <w:color w:val="000000"/>
          <w:spacing w:val="-4"/>
        </w:rPr>
        <w:t xml:space="preserve">В третьей колонке содержится информация (или образец) </w:t>
      </w:r>
      <w:r w:rsidRPr="00930F97">
        <w:rPr>
          <w:color w:val="000000"/>
          <w:spacing w:val="-1"/>
        </w:rPr>
        <w:t>для самостоятельного описания д</w:t>
      </w:r>
      <w:r w:rsidRPr="00930F97">
        <w:rPr>
          <w:color w:val="000000"/>
          <w:spacing w:val="-2"/>
        </w:rPr>
        <w:t>ополни</w:t>
      </w:r>
      <w:r w:rsidRPr="00930F97">
        <w:rPr>
          <w:color w:val="000000"/>
          <w:spacing w:val="-2"/>
        </w:rPr>
        <w:softHyphen/>
      </w:r>
      <w:r w:rsidRPr="00930F97">
        <w:rPr>
          <w:color w:val="000000"/>
          <w:spacing w:val="-3"/>
        </w:rPr>
        <w:t>тельных компонентов, добавок к основному блюду или продукту (приправы, специи, со</w:t>
      </w:r>
      <w:r w:rsidRPr="00930F97">
        <w:rPr>
          <w:color w:val="000000"/>
          <w:spacing w:val="-3"/>
        </w:rPr>
        <w:softHyphen/>
        <w:t>усы, жировые заправки супов и салатов, гар</w:t>
      </w:r>
      <w:r w:rsidRPr="00930F97">
        <w:rPr>
          <w:color w:val="000000"/>
          <w:spacing w:val="-3"/>
        </w:rPr>
        <w:softHyphen/>
        <w:t>ниры для вторых блюд, компоненты бутер</w:t>
      </w:r>
      <w:r w:rsidRPr="00930F97">
        <w:rPr>
          <w:color w:val="000000"/>
          <w:spacing w:val="-3"/>
        </w:rPr>
        <w:softHyphen/>
      </w:r>
      <w:r w:rsidRPr="00930F97">
        <w:rPr>
          <w:color w:val="000000"/>
          <w:spacing w:val="-4"/>
        </w:rPr>
        <w:t xml:space="preserve">бродов и др.), а также компонентов сложных </w:t>
      </w:r>
      <w:r w:rsidRPr="00930F97">
        <w:rPr>
          <w:color w:val="000000"/>
          <w:spacing w:val="-2"/>
        </w:rPr>
        <w:t xml:space="preserve">блюд, которые необходимо характеризовать </w:t>
      </w:r>
      <w:r w:rsidRPr="00930F97">
        <w:rPr>
          <w:color w:val="000000"/>
        </w:rPr>
        <w:t xml:space="preserve">и записать в отдельной строке протокола </w:t>
      </w:r>
      <w:r w:rsidRPr="00930F97">
        <w:rPr>
          <w:color w:val="000000"/>
          <w:spacing w:val="-2"/>
        </w:rPr>
        <w:t>как самостоятельные блюда (продукты).</w:t>
      </w:r>
      <w:proofErr w:type="gramEnd"/>
      <w:r w:rsidRPr="00930F97">
        <w:rPr>
          <w:color w:val="000000"/>
          <w:spacing w:val="-2"/>
        </w:rPr>
        <w:t xml:space="preserve"> До</w:t>
      </w:r>
      <w:r w:rsidRPr="00930F97">
        <w:rPr>
          <w:color w:val="000000"/>
          <w:spacing w:val="-2"/>
        </w:rPr>
        <w:softHyphen/>
        <w:t>полнительные добавки и компоненты слож</w:t>
      </w:r>
      <w:r w:rsidRPr="00930F97">
        <w:rPr>
          <w:color w:val="000000"/>
          <w:spacing w:val="-2"/>
        </w:rPr>
        <w:softHyphen/>
      </w:r>
      <w:r w:rsidRPr="00930F97">
        <w:rPr>
          <w:color w:val="000000"/>
          <w:spacing w:val="-6"/>
        </w:rPr>
        <w:t xml:space="preserve">ных блюд могут вносить существенный вклад </w:t>
      </w:r>
      <w:r w:rsidRPr="00930F97">
        <w:rPr>
          <w:color w:val="000000"/>
          <w:spacing w:val="-2"/>
        </w:rPr>
        <w:t>в химический состав основного блюда. Со</w:t>
      </w:r>
      <w:r w:rsidRPr="00930F97">
        <w:rPr>
          <w:color w:val="000000"/>
          <w:spacing w:val="-2"/>
        </w:rPr>
        <w:softHyphen/>
      </w:r>
      <w:r w:rsidRPr="00930F97">
        <w:rPr>
          <w:color w:val="000000"/>
          <w:spacing w:val="-3"/>
        </w:rPr>
        <w:t>став блюд и количество добавок при домаш</w:t>
      </w:r>
      <w:r w:rsidRPr="00930F97">
        <w:rPr>
          <w:color w:val="000000"/>
          <w:spacing w:val="-3"/>
        </w:rPr>
        <w:softHyphen/>
        <w:t>нем приготовлении пищи может быть инди</w:t>
      </w:r>
      <w:r w:rsidRPr="00930F97">
        <w:rPr>
          <w:color w:val="000000"/>
          <w:spacing w:val="-3"/>
        </w:rPr>
        <w:softHyphen/>
      </w:r>
      <w:r w:rsidRPr="00930F97">
        <w:rPr>
          <w:color w:val="000000"/>
          <w:spacing w:val="-2"/>
        </w:rPr>
        <w:t>видуализированным и существенно разли</w:t>
      </w:r>
      <w:r w:rsidRPr="00930F97">
        <w:rPr>
          <w:color w:val="000000"/>
          <w:spacing w:val="-2"/>
        </w:rPr>
        <w:softHyphen/>
      </w:r>
      <w:r w:rsidRPr="00930F97">
        <w:rPr>
          <w:color w:val="000000"/>
          <w:spacing w:val="-3"/>
        </w:rPr>
        <w:t>чаться. В связи с этим энергетическую цен</w:t>
      </w:r>
      <w:r w:rsidRPr="00930F97">
        <w:rPr>
          <w:color w:val="000000"/>
          <w:spacing w:val="-3"/>
        </w:rPr>
        <w:softHyphen/>
      </w:r>
      <w:r w:rsidRPr="00930F97">
        <w:rPr>
          <w:color w:val="000000"/>
          <w:spacing w:val="-2"/>
        </w:rPr>
        <w:t>ность и состав добавок и ком</w:t>
      </w:r>
      <w:r w:rsidRPr="00930F97">
        <w:rPr>
          <w:color w:val="000000"/>
          <w:spacing w:val="-2"/>
        </w:rPr>
        <w:softHyphen/>
      </w:r>
      <w:r w:rsidRPr="00930F97">
        <w:rPr>
          <w:color w:val="000000"/>
          <w:spacing w:val="-3"/>
        </w:rPr>
        <w:t>понентов следует учитывать как са</w:t>
      </w:r>
      <w:r w:rsidRPr="00930F97">
        <w:rPr>
          <w:color w:val="000000"/>
          <w:spacing w:val="-3"/>
        </w:rPr>
        <w:softHyphen/>
      </w:r>
      <w:r w:rsidRPr="00930F97">
        <w:rPr>
          <w:color w:val="000000"/>
          <w:spacing w:val="-1"/>
        </w:rPr>
        <w:t xml:space="preserve">мостоятельные блюда или продукты. </w:t>
      </w:r>
      <w:r w:rsidRPr="00930F97">
        <w:rPr>
          <w:color w:val="000000"/>
        </w:rPr>
        <w:t>В таблице  представлены также приме</w:t>
      </w:r>
      <w:r w:rsidRPr="00930F97">
        <w:rPr>
          <w:color w:val="000000"/>
        </w:rPr>
        <w:softHyphen/>
      </w:r>
      <w:r w:rsidRPr="00930F97">
        <w:rPr>
          <w:color w:val="000000"/>
          <w:spacing w:val="2"/>
        </w:rPr>
        <w:t xml:space="preserve">ры, показывающие правила описания </w:t>
      </w:r>
      <w:r w:rsidRPr="00930F97">
        <w:rPr>
          <w:color w:val="000000"/>
          <w:spacing w:val="-2"/>
        </w:rPr>
        <w:t>блюд и продуктов.</w:t>
      </w:r>
    </w:p>
    <w:p w:rsidR="00B242B2" w:rsidRPr="00930F97" w:rsidRDefault="00B242B2" w:rsidP="00B242B2">
      <w:pPr>
        <w:ind w:firstLine="284"/>
        <w:jc w:val="both"/>
      </w:pPr>
      <w:r w:rsidRPr="00930F97">
        <w:rPr>
          <w:color w:val="000000"/>
        </w:rPr>
        <w:t xml:space="preserve">Протокол питания является </w:t>
      </w:r>
      <w:r w:rsidRPr="00930F97">
        <w:rPr>
          <w:color w:val="000000"/>
          <w:spacing w:val="-2"/>
        </w:rPr>
        <w:t>формой открытого неформального ти</w:t>
      </w:r>
      <w:r w:rsidRPr="00930F97">
        <w:rPr>
          <w:color w:val="000000"/>
          <w:spacing w:val="-2"/>
        </w:rPr>
        <w:softHyphen/>
        <w:t>па, т.е. не содержит фиксированных стан</w:t>
      </w:r>
      <w:r w:rsidRPr="00930F97">
        <w:rPr>
          <w:color w:val="000000"/>
          <w:spacing w:val="-2"/>
        </w:rPr>
        <w:softHyphen/>
      </w:r>
      <w:r w:rsidRPr="00930F97">
        <w:rPr>
          <w:color w:val="000000"/>
        </w:rPr>
        <w:t>дартных вопросов или перечня продук</w:t>
      </w:r>
      <w:r w:rsidRPr="00930F97">
        <w:rPr>
          <w:color w:val="000000"/>
        </w:rPr>
        <w:softHyphen/>
      </w:r>
      <w:r w:rsidRPr="00930F97">
        <w:rPr>
          <w:color w:val="000000"/>
          <w:spacing w:val="-4"/>
        </w:rPr>
        <w:t xml:space="preserve">тов/блюд. </w:t>
      </w:r>
      <w:r w:rsidRPr="00930F97">
        <w:rPr>
          <w:color w:val="000000"/>
          <w:spacing w:val="-3"/>
        </w:rPr>
        <w:t>Обязатель</w:t>
      </w:r>
      <w:r w:rsidRPr="00930F97">
        <w:rPr>
          <w:color w:val="000000"/>
          <w:spacing w:val="-3"/>
        </w:rPr>
        <w:softHyphen/>
      </w:r>
      <w:r w:rsidRPr="00930F97">
        <w:rPr>
          <w:color w:val="000000"/>
          <w:spacing w:val="-1"/>
        </w:rPr>
        <w:t xml:space="preserve">ным </w:t>
      </w:r>
      <w:r w:rsidRPr="00930F97">
        <w:rPr>
          <w:color w:val="000000"/>
          <w:spacing w:val="-1"/>
        </w:rPr>
        <w:lastRenderedPageBreak/>
        <w:t>является указание времени приема пи</w:t>
      </w:r>
      <w:r w:rsidRPr="00930F97">
        <w:rPr>
          <w:color w:val="000000"/>
          <w:spacing w:val="-1"/>
        </w:rPr>
        <w:softHyphen/>
      </w:r>
      <w:r w:rsidRPr="00930F97">
        <w:rPr>
          <w:color w:val="000000"/>
          <w:spacing w:val="-4"/>
        </w:rPr>
        <w:t xml:space="preserve">щи, позволяющее изучить режим и кратность </w:t>
      </w:r>
      <w:r w:rsidRPr="00930F97">
        <w:rPr>
          <w:color w:val="000000"/>
          <w:spacing w:val="-3"/>
        </w:rPr>
        <w:t xml:space="preserve">потребления пищи, мотив потребления пищи (голод, привычка и т.д.), а также сведения о месте приема </w:t>
      </w:r>
      <w:r w:rsidRPr="00930F97">
        <w:rPr>
          <w:color w:val="000000"/>
        </w:rPr>
        <w:t>пищи,</w:t>
      </w:r>
      <w:r w:rsidRPr="00930F97">
        <w:rPr>
          <w:color w:val="000000"/>
          <w:spacing w:val="-2"/>
        </w:rPr>
        <w:t xml:space="preserve"> о</w:t>
      </w:r>
      <w:r w:rsidRPr="00930F97">
        <w:rPr>
          <w:color w:val="000000"/>
          <w:spacing w:val="5"/>
        </w:rPr>
        <w:t xml:space="preserve">бъем </w:t>
      </w:r>
      <w:r w:rsidRPr="00930F97">
        <w:rPr>
          <w:color w:val="000000"/>
          <w:spacing w:val="-2"/>
        </w:rPr>
        <w:t xml:space="preserve">и масса пищи. Объем </w:t>
      </w:r>
      <w:r w:rsidRPr="00930F97">
        <w:rPr>
          <w:color w:val="000000"/>
          <w:spacing w:val="5"/>
        </w:rPr>
        <w:t xml:space="preserve">жидкой </w:t>
      </w:r>
      <w:proofErr w:type="gramStart"/>
      <w:r w:rsidRPr="00930F97">
        <w:rPr>
          <w:color w:val="000000"/>
          <w:spacing w:val="5"/>
        </w:rPr>
        <w:t>пищи</w:t>
      </w:r>
      <w:proofErr w:type="gramEnd"/>
      <w:r w:rsidRPr="00930F97">
        <w:rPr>
          <w:color w:val="000000"/>
          <w:spacing w:val="5"/>
        </w:rPr>
        <w:t xml:space="preserve"> и масса </w:t>
      </w:r>
      <w:r w:rsidRPr="00930F97">
        <w:rPr>
          <w:color w:val="000000"/>
          <w:spacing w:val="-2"/>
        </w:rPr>
        <w:t>твердой пищи указываются в циф</w:t>
      </w:r>
      <w:r w:rsidRPr="00930F97">
        <w:rPr>
          <w:color w:val="000000"/>
          <w:spacing w:val="-2"/>
        </w:rPr>
        <w:softHyphen/>
      </w:r>
      <w:r w:rsidRPr="00930F97">
        <w:rPr>
          <w:color w:val="000000"/>
          <w:spacing w:val="1"/>
        </w:rPr>
        <w:t>рах, как правило, без дробей и без указания</w:t>
      </w:r>
      <w:r w:rsidRPr="00930F97">
        <w:rPr>
          <w:color w:val="000000"/>
          <w:spacing w:val="-1"/>
        </w:rPr>
        <w:t xml:space="preserve"> единиц измерения. П</w:t>
      </w:r>
      <w:r w:rsidRPr="00930F97">
        <w:rPr>
          <w:color w:val="000000"/>
        </w:rPr>
        <w:t>ри описании свойств пи</w:t>
      </w:r>
      <w:r w:rsidRPr="00930F97">
        <w:rPr>
          <w:color w:val="000000"/>
        </w:rPr>
        <w:softHyphen/>
        <w:t>щи указывают коли</w:t>
      </w:r>
      <w:r w:rsidRPr="00930F97">
        <w:rPr>
          <w:color w:val="000000"/>
        </w:rPr>
        <w:softHyphen/>
      </w:r>
      <w:r w:rsidRPr="00930F97">
        <w:rPr>
          <w:color w:val="000000"/>
          <w:spacing w:val="-3"/>
        </w:rPr>
        <w:t xml:space="preserve">чество ее в бытовых мерах: количество ложек, </w:t>
      </w:r>
      <w:r w:rsidRPr="00930F97">
        <w:rPr>
          <w:color w:val="000000"/>
          <w:spacing w:val="-1"/>
        </w:rPr>
        <w:t xml:space="preserve">стаканов, чашек, тарелок, штук, кусков и т.д. </w:t>
      </w:r>
    </w:p>
    <w:p w:rsidR="00B242B2" w:rsidRPr="00930F97" w:rsidRDefault="00B242B2" w:rsidP="00B242B2">
      <w:pPr>
        <w:ind w:firstLine="284"/>
        <w:jc w:val="both"/>
      </w:pPr>
      <w:r w:rsidRPr="00930F97">
        <w:rPr>
          <w:b/>
        </w:rPr>
        <w:t>3.</w:t>
      </w:r>
      <w:r w:rsidRPr="00930F97">
        <w:t xml:space="preserve"> </w:t>
      </w:r>
      <w:r w:rsidRPr="00930F97">
        <w:rPr>
          <w:color w:val="000000"/>
          <w:spacing w:val="2"/>
        </w:rPr>
        <w:t>Оценка количества потребляемой сту</w:t>
      </w:r>
      <w:r w:rsidRPr="00930F97">
        <w:rPr>
          <w:color w:val="000000"/>
        </w:rPr>
        <w:t>дентом пищи является одним из важных этапов заполн</w:t>
      </w:r>
      <w:r w:rsidRPr="00930F97">
        <w:rPr>
          <w:color w:val="000000"/>
          <w:spacing w:val="-1"/>
        </w:rPr>
        <w:t>ения  протокола питания. Для оценки количества по</w:t>
      </w:r>
      <w:r w:rsidRPr="00930F97">
        <w:rPr>
          <w:color w:val="000000"/>
          <w:spacing w:val="-1"/>
        </w:rPr>
        <w:softHyphen/>
      </w:r>
      <w:r w:rsidRPr="00930F97">
        <w:rPr>
          <w:color w:val="000000"/>
          <w:spacing w:val="7"/>
        </w:rPr>
        <w:t xml:space="preserve">требляемой пищи используются следующие приемы. </w:t>
      </w:r>
      <w:r w:rsidRPr="00930F97">
        <w:rPr>
          <w:color w:val="000000"/>
          <w:spacing w:val="-2"/>
        </w:rPr>
        <w:t xml:space="preserve">Количество жидких и сыпучих продуктов </w:t>
      </w:r>
      <w:r w:rsidRPr="00930F97">
        <w:rPr>
          <w:color w:val="000000"/>
          <w:spacing w:val="-1"/>
        </w:rPr>
        <w:t xml:space="preserve">оценивают в привычных и знакомых для </w:t>
      </w:r>
      <w:proofErr w:type="gramStart"/>
      <w:r w:rsidRPr="00930F97">
        <w:rPr>
          <w:color w:val="000000"/>
          <w:spacing w:val="-1"/>
        </w:rPr>
        <w:t>оп</w:t>
      </w:r>
      <w:r w:rsidRPr="00930F97">
        <w:rPr>
          <w:color w:val="000000"/>
          <w:spacing w:val="-1"/>
        </w:rPr>
        <w:softHyphen/>
        <w:t>рашиваемого</w:t>
      </w:r>
      <w:proofErr w:type="gramEnd"/>
      <w:r w:rsidRPr="00930F97">
        <w:rPr>
          <w:color w:val="000000"/>
          <w:spacing w:val="-1"/>
        </w:rPr>
        <w:t>, применяемых в домашнем хо</w:t>
      </w:r>
      <w:r w:rsidRPr="00930F97">
        <w:rPr>
          <w:color w:val="000000"/>
          <w:spacing w:val="-1"/>
        </w:rPr>
        <w:softHyphen/>
      </w:r>
      <w:r w:rsidRPr="00930F97">
        <w:rPr>
          <w:color w:val="000000"/>
          <w:spacing w:val="-2"/>
        </w:rPr>
        <w:t xml:space="preserve">зяйстве чашках, стаканах, тарелках и ложках </w:t>
      </w:r>
      <w:r w:rsidRPr="00930F97">
        <w:rPr>
          <w:color w:val="000000"/>
        </w:rPr>
        <w:t xml:space="preserve">(чайных, столовых). Эти предметы имеют </w:t>
      </w:r>
      <w:r w:rsidRPr="00930F97">
        <w:rPr>
          <w:color w:val="000000"/>
          <w:spacing w:val="-2"/>
        </w:rPr>
        <w:t xml:space="preserve">стандартный объем, который соответствует определенному количеству в миллилитрах или граммах </w:t>
      </w:r>
      <w:r w:rsidRPr="00930F97">
        <w:rPr>
          <w:color w:val="000000"/>
          <w:spacing w:val="-1"/>
        </w:rPr>
        <w:t>не только жидких (чай, кофе, компоты, мо</w:t>
      </w:r>
      <w:r w:rsidRPr="00930F97">
        <w:rPr>
          <w:color w:val="000000"/>
          <w:spacing w:val="-1"/>
        </w:rPr>
        <w:softHyphen/>
        <w:t>локо и жидкие молочные продукты, газиро</w:t>
      </w:r>
      <w:r w:rsidRPr="00930F97">
        <w:rPr>
          <w:color w:val="000000"/>
          <w:spacing w:val="-1"/>
        </w:rPr>
        <w:softHyphen/>
        <w:t xml:space="preserve">ванные и тонизирующие напитки и др.) или сыпучих (сахар, растворимый кофе, мука) </w:t>
      </w:r>
      <w:r w:rsidRPr="00930F97">
        <w:rPr>
          <w:color w:val="000000"/>
          <w:spacing w:val="6"/>
        </w:rPr>
        <w:t xml:space="preserve">продуктов, но и некоторых других блюда </w:t>
      </w:r>
      <w:r w:rsidRPr="00930F97">
        <w:rPr>
          <w:color w:val="000000"/>
          <w:spacing w:val="-1"/>
        </w:rPr>
        <w:t xml:space="preserve">и продуктов (например, каш или гарниров). </w:t>
      </w:r>
      <w:r w:rsidRPr="00930F97">
        <w:rPr>
          <w:color w:val="000000"/>
          <w:spacing w:val="-2"/>
        </w:rPr>
        <w:t>Стандартные бытовые меры объема и коли</w:t>
      </w:r>
      <w:r w:rsidRPr="00930F97">
        <w:rPr>
          <w:color w:val="000000"/>
          <w:spacing w:val="-2"/>
        </w:rPr>
        <w:softHyphen/>
      </w:r>
      <w:r w:rsidRPr="00930F97">
        <w:rPr>
          <w:color w:val="000000"/>
          <w:spacing w:val="-3"/>
        </w:rPr>
        <w:t>чество содержащихся в них продуктов привед</w:t>
      </w:r>
      <w:r w:rsidRPr="00930F97">
        <w:rPr>
          <w:color w:val="000000"/>
        </w:rPr>
        <w:t>ены в</w:t>
      </w:r>
      <w:r w:rsidRPr="00930F97">
        <w:rPr>
          <w:color w:val="000000"/>
          <w:spacing w:val="-1"/>
        </w:rPr>
        <w:t xml:space="preserve"> приложении 4.</w:t>
      </w:r>
    </w:p>
    <w:p w:rsidR="00B242B2" w:rsidRPr="00930F97" w:rsidRDefault="00B242B2" w:rsidP="00B242B2">
      <w:pPr>
        <w:ind w:firstLine="284"/>
        <w:jc w:val="both"/>
        <w:rPr>
          <w:color w:val="000000"/>
        </w:rPr>
      </w:pPr>
      <w:r w:rsidRPr="00930F97">
        <w:rPr>
          <w:color w:val="000000"/>
          <w:spacing w:val="7"/>
        </w:rPr>
        <w:t xml:space="preserve">Количество продуктов, содержащихся </w:t>
      </w:r>
      <w:r w:rsidRPr="00930F97">
        <w:rPr>
          <w:color w:val="000000"/>
          <w:spacing w:val="-3"/>
        </w:rPr>
        <w:t xml:space="preserve">в стандартных коммерческих упаковках, или </w:t>
      </w:r>
      <w:r w:rsidRPr="00930F97">
        <w:rPr>
          <w:color w:val="000000"/>
          <w:spacing w:val="-2"/>
        </w:rPr>
        <w:t xml:space="preserve">масса стандартных штук/порций некоторых </w:t>
      </w:r>
      <w:r w:rsidRPr="00930F97">
        <w:rPr>
          <w:color w:val="000000"/>
        </w:rPr>
        <w:t xml:space="preserve">продуктов показана в приложении 5, также можно использовать данные с этикеток, употребляемых продуктов. </w:t>
      </w:r>
    </w:p>
    <w:p w:rsidR="00B242B2" w:rsidRPr="00930F97" w:rsidRDefault="00B242B2" w:rsidP="00B242B2">
      <w:pPr>
        <w:ind w:firstLine="284"/>
        <w:jc w:val="both"/>
      </w:pPr>
      <w:r w:rsidRPr="00930F97">
        <w:rPr>
          <w:b/>
          <w:color w:val="000000"/>
        </w:rPr>
        <w:t>4.</w:t>
      </w:r>
      <w:r w:rsidRPr="00930F97">
        <w:rPr>
          <w:color w:val="000000"/>
        </w:rPr>
        <w:t xml:space="preserve"> Из </w:t>
      </w:r>
      <w:r w:rsidRPr="00930F97">
        <w:t xml:space="preserve">протокола питания в таблицу 2 выписать по видам каждый продукт и подсчитать общее количество каждого отдельно взятого продукта, съеденного за неделю. Например, мясо говяжье – </w:t>
      </w:r>
      <w:smartTag w:uri="urn:schemas-microsoft-com:office:smarttags" w:element="metricconverter">
        <w:smartTagPr>
          <w:attr w:name="ProductID" w:val="500 г"/>
        </w:smartTagPr>
        <w:r w:rsidRPr="00930F97">
          <w:t>500 г</w:t>
        </w:r>
      </w:smartTag>
      <w:r w:rsidRPr="00930F97">
        <w:t>, молоко – 1600 мл и т.д.</w:t>
      </w:r>
    </w:p>
    <w:p w:rsidR="00B242B2" w:rsidRPr="00930F97" w:rsidRDefault="00B242B2" w:rsidP="00B242B2">
      <w:pPr>
        <w:ind w:firstLine="284"/>
        <w:jc w:val="both"/>
      </w:pPr>
      <w:r w:rsidRPr="00930F97">
        <w:rPr>
          <w:b/>
        </w:rPr>
        <w:t>5.</w:t>
      </w:r>
      <w:r w:rsidRPr="00930F97">
        <w:t xml:space="preserve"> Пользуясь справочными таблицами «База данных для расчета потребления пищевых веществ и энергии по количеству потребления пищи (на </w:t>
      </w:r>
      <w:smartTag w:uri="urn:schemas-microsoft-com:office:smarttags" w:element="metricconverter">
        <w:smartTagPr>
          <w:attr w:name="ProductID" w:val="100 г"/>
        </w:smartTagPr>
        <w:r w:rsidRPr="00930F97">
          <w:t>100 г</w:t>
        </w:r>
      </w:smartTag>
      <w:r w:rsidRPr="00930F97">
        <w:t xml:space="preserve"> продукта)», подсчитать содержание белков, жиров, углеводов, минеральных веществ и витаминов в продуктах, съеденных за неделю. (Например, мясо </w:t>
      </w:r>
      <w:proofErr w:type="spellStart"/>
      <w:r w:rsidRPr="00930F97">
        <w:t>гов</w:t>
      </w:r>
      <w:proofErr w:type="spellEnd"/>
      <w:r w:rsidRPr="00930F97">
        <w:t xml:space="preserve">. -  </w:t>
      </w:r>
      <w:smartTag w:uri="urn:schemas-microsoft-com:office:smarttags" w:element="metricconverter">
        <w:smartTagPr>
          <w:attr w:name="ProductID" w:val="500 г"/>
        </w:smartTagPr>
        <w:r w:rsidRPr="00930F97">
          <w:t>500 г</w:t>
        </w:r>
      </w:smartTag>
      <w:r w:rsidRPr="00930F97">
        <w:t xml:space="preserve">, в </w:t>
      </w:r>
      <w:smartTag w:uri="urn:schemas-microsoft-com:office:smarttags" w:element="metricconverter">
        <w:smartTagPr>
          <w:attr w:name="ProductID" w:val="100 г"/>
        </w:smartTagPr>
        <w:r w:rsidRPr="00930F97">
          <w:t>100 г</w:t>
        </w:r>
      </w:smartTag>
      <w:r w:rsidRPr="00930F97">
        <w:t xml:space="preserve"> содержится белков-25,7, а в </w:t>
      </w:r>
      <w:smartTag w:uri="urn:schemas-microsoft-com:office:smarttags" w:element="metricconverter">
        <w:smartTagPr>
          <w:attr w:name="ProductID" w:val="500 г"/>
        </w:smartTagPr>
        <w:r w:rsidRPr="00930F97">
          <w:t>500 г</w:t>
        </w:r>
      </w:smartTag>
      <w:r w:rsidRPr="00930F97">
        <w:t xml:space="preserve"> – 128,5; жиры в </w:t>
      </w:r>
      <w:smartTag w:uri="urn:schemas-microsoft-com:office:smarttags" w:element="metricconverter">
        <w:smartTagPr>
          <w:attr w:name="ProductID" w:val="100 г"/>
        </w:smartTagPr>
        <w:r w:rsidRPr="00930F97">
          <w:t>100 г</w:t>
        </w:r>
      </w:smartTag>
      <w:r w:rsidRPr="00930F97">
        <w:t xml:space="preserve"> говядины содержится 17,0, в </w:t>
      </w:r>
      <w:smartTag w:uri="urn:schemas-microsoft-com:office:smarttags" w:element="metricconverter">
        <w:smartTagPr>
          <w:attr w:name="ProductID" w:val="500 г"/>
        </w:smartTagPr>
        <w:r w:rsidRPr="00930F97">
          <w:t>500 г</w:t>
        </w:r>
      </w:smartTag>
      <w:r w:rsidRPr="00930F97">
        <w:t xml:space="preserve"> </w:t>
      </w:r>
      <w:proofErr w:type="spellStart"/>
      <w:r w:rsidRPr="00930F97">
        <w:t>гов</w:t>
      </w:r>
      <w:proofErr w:type="spellEnd"/>
      <w:r w:rsidRPr="00930F97">
        <w:t xml:space="preserve">. – 85 и т.д.). Полученные данные внести в таблицу 18. </w:t>
      </w:r>
    </w:p>
    <w:p w:rsidR="00B242B2" w:rsidRPr="00930F97" w:rsidRDefault="00B242B2" w:rsidP="00B242B2">
      <w:pPr>
        <w:ind w:firstLine="284"/>
        <w:jc w:val="both"/>
      </w:pPr>
      <w:r w:rsidRPr="00930F97">
        <w:rPr>
          <w:b/>
        </w:rPr>
        <w:t>6.</w:t>
      </w:r>
      <w:r w:rsidRPr="00930F97">
        <w:t xml:space="preserve"> Определить суммарное количество содержания белков, жиров, углеводов, минеральных веществ и витаминов во всех продуктах питания. При делении каждого суммарного результата на 7 (количество дней недели) получаем среднесуточное потребление всех питательных веществ и калорийность.</w:t>
      </w:r>
    </w:p>
    <w:p w:rsidR="00B242B2" w:rsidRPr="00930F97" w:rsidRDefault="00B242B2" w:rsidP="00B242B2">
      <w:pPr>
        <w:ind w:firstLine="284"/>
      </w:pPr>
    </w:p>
    <w:p w:rsidR="00B242B2" w:rsidRDefault="00B242B2" w:rsidP="00B242B2">
      <w:pPr>
        <w:ind w:firstLine="284"/>
      </w:pPr>
    </w:p>
    <w:p w:rsidR="00B242B2" w:rsidRDefault="00B242B2" w:rsidP="00B242B2">
      <w:pPr>
        <w:ind w:firstLine="284"/>
      </w:pPr>
    </w:p>
    <w:p w:rsidR="00B242B2" w:rsidRDefault="00B242B2" w:rsidP="00B242B2">
      <w:pPr>
        <w:ind w:firstLine="284"/>
      </w:pPr>
    </w:p>
    <w:p w:rsidR="00B242B2" w:rsidRDefault="00B242B2" w:rsidP="00B242B2">
      <w:pPr>
        <w:ind w:firstLine="284"/>
      </w:pPr>
    </w:p>
    <w:p w:rsidR="00B242B2" w:rsidRPr="00BE4C04" w:rsidRDefault="00B242B2" w:rsidP="00B242B2">
      <w:pPr>
        <w:ind w:firstLine="284"/>
        <w:jc w:val="center"/>
        <w:rPr>
          <w:b/>
          <w:sz w:val="20"/>
          <w:szCs w:val="20"/>
        </w:rPr>
      </w:pPr>
      <w:r w:rsidRPr="00BE4C04">
        <w:rPr>
          <w:sz w:val="20"/>
          <w:szCs w:val="20"/>
        </w:rPr>
        <w:t xml:space="preserve">Т а б л и </w:t>
      </w:r>
      <w:proofErr w:type="gramStart"/>
      <w:r w:rsidRPr="00BE4C04">
        <w:rPr>
          <w:sz w:val="20"/>
          <w:szCs w:val="20"/>
        </w:rPr>
        <w:t>ц</w:t>
      </w:r>
      <w:proofErr w:type="gramEnd"/>
      <w:r w:rsidRPr="00BE4C04">
        <w:rPr>
          <w:sz w:val="20"/>
          <w:szCs w:val="20"/>
        </w:rPr>
        <w:t xml:space="preserve"> а  18.  </w:t>
      </w:r>
      <w:r w:rsidRPr="00BE4C04">
        <w:rPr>
          <w:b/>
          <w:sz w:val="20"/>
          <w:szCs w:val="20"/>
        </w:rPr>
        <w:t>Фактический состав и калорийность рациона питания студента</w:t>
      </w:r>
    </w:p>
    <w:p w:rsidR="00B242B2" w:rsidRPr="00BE4C04" w:rsidRDefault="00B242B2" w:rsidP="00B242B2">
      <w:pPr>
        <w:ind w:firstLine="284"/>
        <w:jc w:val="center"/>
        <w:rPr>
          <w:b/>
          <w:sz w:val="20"/>
          <w:szCs w:val="20"/>
        </w:rPr>
      </w:pPr>
    </w:p>
    <w:tbl>
      <w:tblPr>
        <w:tblW w:w="9670" w:type="dxa"/>
        <w:tblLayout w:type="fixed"/>
        <w:tblLook w:val="0000"/>
      </w:tblPr>
      <w:tblGrid>
        <w:gridCol w:w="714"/>
        <w:gridCol w:w="412"/>
        <w:gridCol w:w="562"/>
        <w:gridCol w:w="562"/>
        <w:gridCol w:w="562"/>
        <w:gridCol w:w="562"/>
        <w:gridCol w:w="562"/>
        <w:gridCol w:w="562"/>
        <w:gridCol w:w="564"/>
        <w:gridCol w:w="323"/>
        <w:gridCol w:w="330"/>
        <w:gridCol w:w="564"/>
        <w:gridCol w:w="564"/>
        <w:gridCol w:w="564"/>
        <w:gridCol w:w="564"/>
        <w:gridCol w:w="564"/>
        <w:gridCol w:w="570"/>
        <w:gridCol w:w="565"/>
      </w:tblGrid>
      <w:tr w:rsidR="00B242B2" w:rsidRPr="00BE4C04" w:rsidTr="00B11382">
        <w:trPr>
          <w:trHeight w:val="66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  <w:r w:rsidRPr="00BE4C04">
              <w:rPr>
                <w:bCs/>
                <w:sz w:val="20"/>
                <w:szCs w:val="20"/>
              </w:rPr>
              <w:t>Наименование продукта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  <w:r w:rsidRPr="00BE4C04">
              <w:rPr>
                <w:bCs/>
                <w:sz w:val="20"/>
                <w:szCs w:val="20"/>
              </w:rPr>
              <w:t>Белки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  <w:r w:rsidRPr="00BE4C04">
              <w:rPr>
                <w:bCs/>
                <w:sz w:val="20"/>
                <w:szCs w:val="20"/>
              </w:rPr>
              <w:t>Жиры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  <w:r w:rsidRPr="00BE4C04">
              <w:rPr>
                <w:bCs/>
                <w:sz w:val="20"/>
                <w:szCs w:val="20"/>
              </w:rPr>
              <w:t>Углеводы</w:t>
            </w:r>
          </w:p>
        </w:tc>
        <w:tc>
          <w:tcPr>
            <w:tcW w:w="3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2B2" w:rsidRPr="00BE4C04" w:rsidRDefault="00B242B2" w:rsidP="00B11382">
            <w:pPr>
              <w:ind w:firstLine="284"/>
              <w:jc w:val="center"/>
              <w:rPr>
                <w:bCs/>
                <w:sz w:val="20"/>
                <w:szCs w:val="20"/>
              </w:rPr>
            </w:pPr>
          </w:p>
          <w:p w:rsidR="00B242B2" w:rsidRDefault="00B242B2" w:rsidP="00B11382">
            <w:pPr>
              <w:ind w:firstLine="284"/>
              <w:jc w:val="center"/>
              <w:rPr>
                <w:bCs/>
                <w:sz w:val="20"/>
                <w:szCs w:val="20"/>
              </w:rPr>
            </w:pPr>
          </w:p>
          <w:p w:rsidR="00B242B2" w:rsidRPr="00BE4C04" w:rsidRDefault="00B242B2" w:rsidP="00B11382">
            <w:pPr>
              <w:ind w:firstLine="284"/>
              <w:jc w:val="center"/>
              <w:rPr>
                <w:bCs/>
                <w:sz w:val="20"/>
                <w:szCs w:val="20"/>
              </w:rPr>
            </w:pPr>
            <w:r w:rsidRPr="00BE4C04">
              <w:rPr>
                <w:bCs/>
                <w:sz w:val="20"/>
                <w:szCs w:val="20"/>
              </w:rPr>
              <w:t>Минеральные вещества</w:t>
            </w:r>
          </w:p>
          <w:p w:rsidR="00B242B2" w:rsidRPr="00BE4C04" w:rsidRDefault="00B242B2" w:rsidP="00B11382">
            <w:pPr>
              <w:ind w:firstLine="284"/>
              <w:jc w:val="center"/>
              <w:rPr>
                <w:bCs/>
                <w:sz w:val="20"/>
                <w:szCs w:val="20"/>
              </w:rPr>
            </w:pPr>
          </w:p>
          <w:p w:rsidR="00B242B2" w:rsidRPr="00BE4C04" w:rsidRDefault="00B242B2" w:rsidP="00B11382">
            <w:pPr>
              <w:ind w:firstLine="28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2B2" w:rsidRPr="00BE4C04" w:rsidRDefault="00B242B2" w:rsidP="00B11382">
            <w:pPr>
              <w:ind w:firstLine="284"/>
              <w:jc w:val="center"/>
              <w:rPr>
                <w:bCs/>
                <w:sz w:val="20"/>
                <w:szCs w:val="20"/>
              </w:rPr>
            </w:pPr>
            <w:r w:rsidRPr="00BE4C04">
              <w:rPr>
                <w:bCs/>
                <w:sz w:val="20"/>
                <w:szCs w:val="20"/>
              </w:rPr>
              <w:t>Витамины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  <w:r w:rsidRPr="00BE4C04">
              <w:rPr>
                <w:bCs/>
                <w:sz w:val="20"/>
                <w:szCs w:val="20"/>
              </w:rPr>
              <w:t>Ккал</w:t>
            </w:r>
          </w:p>
        </w:tc>
      </w:tr>
      <w:tr w:rsidR="00B242B2" w:rsidRPr="00BE4C04" w:rsidTr="00B11382">
        <w:trPr>
          <w:cantSplit/>
          <w:trHeight w:val="808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  <w:proofErr w:type="spellStart"/>
            <w:r w:rsidRPr="00BE4C04">
              <w:rPr>
                <w:bCs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  <w:r w:rsidRPr="00BE4C04"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  <w:proofErr w:type="spellStart"/>
            <w:r w:rsidRPr="00BE4C04">
              <w:rPr>
                <w:bCs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  <w:proofErr w:type="spellStart"/>
            <w:r w:rsidRPr="00BE4C04">
              <w:rPr>
                <w:bCs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  <w:r w:rsidRPr="00BE4C04">
              <w:rPr>
                <w:bCs/>
                <w:sz w:val="20"/>
                <w:szCs w:val="20"/>
              </w:rPr>
              <w:t>P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  <w:proofErr w:type="spellStart"/>
            <w:r w:rsidRPr="00BE4C04">
              <w:rPr>
                <w:bCs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242B2" w:rsidRPr="00BE4C04" w:rsidRDefault="00B242B2" w:rsidP="00B11382">
            <w:pPr>
              <w:ind w:firstLine="284"/>
              <w:jc w:val="center"/>
              <w:rPr>
                <w:bCs/>
                <w:sz w:val="20"/>
                <w:szCs w:val="20"/>
              </w:rPr>
            </w:pPr>
            <w:r w:rsidRPr="00BE4C04">
              <w:rPr>
                <w:bCs/>
                <w:sz w:val="20"/>
                <w:szCs w:val="20"/>
              </w:rPr>
              <w:t>каротин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  <w:r w:rsidRPr="00BE4C04"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  <w:r w:rsidRPr="00BE4C04">
              <w:rPr>
                <w:bCs/>
                <w:sz w:val="20"/>
                <w:szCs w:val="20"/>
              </w:rPr>
              <w:t>В</w:t>
            </w:r>
            <w:proofErr w:type="gramStart"/>
            <w:r w:rsidRPr="00BE4C04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  <w:r w:rsidRPr="00BE4C04">
              <w:rPr>
                <w:bCs/>
                <w:sz w:val="20"/>
                <w:szCs w:val="20"/>
              </w:rPr>
              <w:t>В</w:t>
            </w:r>
            <w:proofErr w:type="gramStart"/>
            <w:r w:rsidRPr="00BE4C04">
              <w:rPr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  <w:r w:rsidRPr="00BE4C04">
              <w:rPr>
                <w:bCs/>
                <w:sz w:val="20"/>
                <w:szCs w:val="20"/>
              </w:rPr>
              <w:t>РР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  <w:r w:rsidRPr="00BE4C04"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B2" w:rsidRPr="00BE4C04" w:rsidRDefault="00B242B2" w:rsidP="00B11382">
            <w:pPr>
              <w:ind w:firstLine="284"/>
              <w:rPr>
                <w:bCs/>
                <w:sz w:val="20"/>
                <w:szCs w:val="20"/>
              </w:rPr>
            </w:pPr>
          </w:p>
        </w:tc>
      </w:tr>
      <w:tr w:rsidR="00B242B2" w:rsidRPr="00BE4C04" w:rsidTr="00B11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9668" w:type="dxa"/>
            <w:gridSpan w:val="18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1….</w:t>
            </w:r>
          </w:p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B242B2" w:rsidRPr="00BE4C04" w:rsidTr="00B11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9668" w:type="dxa"/>
            <w:gridSpan w:val="18"/>
          </w:tcPr>
          <w:p w:rsidR="00B242B2" w:rsidRPr="00BE4C04" w:rsidRDefault="00B242B2" w:rsidP="00B11382">
            <w:pPr>
              <w:ind w:firstLine="284"/>
              <w:rPr>
                <w:b/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Сумма</w:t>
            </w:r>
          </w:p>
        </w:tc>
      </w:tr>
      <w:tr w:rsidR="00B242B2" w:rsidRPr="00BE4C04" w:rsidTr="00B11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9668" w:type="dxa"/>
            <w:gridSpan w:val="18"/>
          </w:tcPr>
          <w:p w:rsidR="00B242B2" w:rsidRPr="00BE4C04" w:rsidRDefault="00B242B2" w:rsidP="00B11382">
            <w:pPr>
              <w:ind w:firstLine="284"/>
              <w:rPr>
                <w:sz w:val="20"/>
                <w:szCs w:val="20"/>
              </w:rPr>
            </w:pPr>
            <w:r w:rsidRPr="00BE4C04">
              <w:rPr>
                <w:sz w:val="20"/>
                <w:szCs w:val="20"/>
              </w:rPr>
              <w:t>Среднее</w:t>
            </w:r>
          </w:p>
        </w:tc>
      </w:tr>
    </w:tbl>
    <w:p w:rsidR="00B242B2" w:rsidRPr="00BE4C04" w:rsidRDefault="00B242B2" w:rsidP="00B242B2">
      <w:pPr>
        <w:ind w:firstLine="284"/>
        <w:rPr>
          <w:sz w:val="20"/>
          <w:szCs w:val="20"/>
        </w:rPr>
      </w:pPr>
    </w:p>
    <w:p w:rsidR="00B242B2" w:rsidRPr="00930F97" w:rsidRDefault="00B242B2" w:rsidP="00B242B2">
      <w:pPr>
        <w:ind w:firstLine="284"/>
      </w:pPr>
      <w:r w:rsidRPr="00930F97">
        <w:lastRenderedPageBreak/>
        <w:t>Полученные данные сравнивать с нормативными показателями, опубликованными в официальном документе «Нормы физиологических потребностей в пищевых веществах и энергии для различных групп населения» (1991) (приложение 1). Сделать выводы и предложения.</w:t>
      </w:r>
    </w:p>
    <w:p w:rsidR="00B242B2" w:rsidRPr="00930F97" w:rsidRDefault="00B242B2" w:rsidP="00B242B2">
      <w:pPr>
        <w:ind w:firstLine="284"/>
        <w:jc w:val="center"/>
      </w:pPr>
    </w:p>
    <w:p w:rsidR="00B242B2" w:rsidRPr="00930F97" w:rsidRDefault="00B242B2" w:rsidP="00B242B2">
      <w:pPr>
        <w:ind w:firstLine="284"/>
        <w:jc w:val="center"/>
        <w:rPr>
          <w:b/>
        </w:rPr>
      </w:pPr>
      <w:r w:rsidRPr="00930F97">
        <w:rPr>
          <w:b/>
        </w:rPr>
        <w:t>Контрольные вопросы</w:t>
      </w:r>
    </w:p>
    <w:p w:rsidR="00B242B2" w:rsidRPr="00930F97" w:rsidRDefault="00B242B2" w:rsidP="00B242B2">
      <w:pPr>
        <w:ind w:firstLine="284"/>
        <w:rPr>
          <w:b/>
        </w:rPr>
      </w:pPr>
    </w:p>
    <w:p w:rsidR="00B242B2" w:rsidRPr="00930F97" w:rsidRDefault="00B242B2" w:rsidP="00B242B2">
      <w:pPr>
        <w:ind w:firstLine="284"/>
        <w:jc w:val="both"/>
      </w:pPr>
      <w:r w:rsidRPr="00930F97">
        <w:t>1. На основании чего производится расчет физиологических потребностей в пищевых веществах и энергии человека?</w:t>
      </w:r>
    </w:p>
    <w:p w:rsidR="00B242B2" w:rsidRPr="00930F97" w:rsidRDefault="00B242B2" w:rsidP="00B242B2">
      <w:pPr>
        <w:ind w:firstLine="284"/>
        <w:jc w:val="both"/>
      </w:pPr>
      <w:r w:rsidRPr="00930F97">
        <w:t>2. Назовите основные показатели, характеризующие питание человека.</w:t>
      </w:r>
    </w:p>
    <w:p w:rsidR="00B242B2" w:rsidRPr="00930F97" w:rsidRDefault="00B242B2" w:rsidP="00B242B2">
      <w:pPr>
        <w:ind w:firstLine="284"/>
        <w:jc w:val="both"/>
      </w:pPr>
      <w:r w:rsidRPr="00930F97">
        <w:t>3. Какие методы используются для оценки потребления пищи человеком?</w:t>
      </w:r>
    </w:p>
    <w:p w:rsidR="00B242B2" w:rsidRPr="00930F97" w:rsidRDefault="00B242B2" w:rsidP="00B242B2">
      <w:pPr>
        <w:ind w:firstLine="284"/>
        <w:jc w:val="both"/>
      </w:pPr>
      <w:r w:rsidRPr="00930F97">
        <w:t>4. Назовите особенности рациона питания жителей Республики Беларусь.</w:t>
      </w:r>
    </w:p>
    <w:p w:rsidR="00B242B2" w:rsidRPr="00930F97" w:rsidRDefault="00B242B2" w:rsidP="00B242B2">
      <w:pPr>
        <w:ind w:firstLine="284"/>
        <w:jc w:val="both"/>
      </w:pPr>
      <w:r w:rsidRPr="00930F97">
        <w:t>5. Какие пищевые вещества обладают противорадиационными защитными свойствами?</w:t>
      </w:r>
    </w:p>
    <w:p w:rsidR="00B242B2" w:rsidRPr="00930F97" w:rsidRDefault="00B242B2" w:rsidP="00B242B2">
      <w:pPr>
        <w:ind w:firstLine="284"/>
        <w:jc w:val="both"/>
      </w:pPr>
      <w:r w:rsidRPr="00930F97">
        <w:t>6. На каких свойствах этих пищевых веществ основано их защитное действие от радиационного облучения?</w:t>
      </w:r>
    </w:p>
    <w:p w:rsidR="00B242B2" w:rsidRPr="00930F97" w:rsidRDefault="00B242B2" w:rsidP="00B242B2">
      <w:pPr>
        <w:ind w:firstLine="284"/>
        <w:jc w:val="both"/>
      </w:pPr>
      <w:r w:rsidRPr="00930F97">
        <w:t>7. Как в течение дня рекомендуется принимать пищу?</w:t>
      </w:r>
    </w:p>
    <w:p w:rsidR="00B242B2" w:rsidRPr="00930F97" w:rsidRDefault="00B242B2" w:rsidP="00B242B2">
      <w:pPr>
        <w:ind w:firstLine="284"/>
        <w:jc w:val="both"/>
      </w:pPr>
      <w:r w:rsidRPr="00930F97">
        <w:t>8. Что способствует лучшему выведению радионуклидов из организма?</w:t>
      </w:r>
    </w:p>
    <w:p w:rsidR="00B242B2" w:rsidRPr="00930F97" w:rsidRDefault="00B242B2" w:rsidP="00B242B2">
      <w:pPr>
        <w:ind w:firstLine="284"/>
        <w:jc w:val="both"/>
      </w:pPr>
      <w:r w:rsidRPr="00930F97">
        <w:t>9. Какая пищевая добавка рекомендуется населению Республики Беларусь, проживающему в условиях радиоактивного загрязнения?</w:t>
      </w:r>
    </w:p>
    <w:p w:rsidR="00B242B2" w:rsidRPr="00930F97" w:rsidRDefault="00B242B2" w:rsidP="00B242B2">
      <w:pPr>
        <w:ind w:firstLine="284"/>
        <w:jc w:val="both"/>
      </w:pPr>
      <w:r w:rsidRPr="00930F97">
        <w:t>10. В чем заключается суть метода 7-дневного опроса?</w:t>
      </w:r>
    </w:p>
    <w:p w:rsidR="00B242B2" w:rsidRPr="00930F97" w:rsidRDefault="00B242B2" w:rsidP="00B242B2">
      <w:pPr>
        <w:ind w:firstLine="284"/>
        <w:jc w:val="both"/>
      </w:pPr>
      <w:r w:rsidRPr="00930F97">
        <w:t>11. Как заполняется протокол питания?</w:t>
      </w:r>
    </w:p>
    <w:p w:rsidR="00B242B2" w:rsidRPr="00930F97" w:rsidRDefault="00B242B2" w:rsidP="00B242B2">
      <w:pPr>
        <w:ind w:firstLine="284"/>
        <w:jc w:val="both"/>
      </w:pPr>
      <w:r w:rsidRPr="00930F97">
        <w:t>12. На основании какой справочной таблицы определяется содержание белков, жиров, углеводов, минеральных веществ и витаминов в продуктах питания?</w:t>
      </w:r>
    </w:p>
    <w:p w:rsidR="00B242B2" w:rsidRPr="00930F97" w:rsidRDefault="00B242B2" w:rsidP="00B242B2">
      <w:pPr>
        <w:ind w:firstLine="284"/>
        <w:jc w:val="both"/>
      </w:pPr>
      <w:r w:rsidRPr="00930F97">
        <w:t>13. Как определяется среднесуточное потребление всех питательных веществ и калорийность?</w:t>
      </w:r>
    </w:p>
    <w:p w:rsidR="00B242B2" w:rsidRPr="00930F97" w:rsidRDefault="00B242B2" w:rsidP="00B242B2">
      <w:pPr>
        <w:ind w:firstLine="284"/>
        <w:jc w:val="both"/>
      </w:pPr>
      <w:r w:rsidRPr="00930F97">
        <w:t>14. Соответствуют ли полученные при выполнении работы данные с «Нормами физиологических потребностей в пищевых веществах и энергии» и что вы можете предложить по улучшению рациона питания студентов?</w:t>
      </w:r>
    </w:p>
    <w:p w:rsidR="00C85C82" w:rsidRDefault="00C85C82"/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242B2"/>
    <w:rsid w:val="002A7E4E"/>
    <w:rsid w:val="0059162D"/>
    <w:rsid w:val="00B242B2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JUR</cp:lastModifiedBy>
  <cp:revision>2</cp:revision>
  <dcterms:created xsi:type="dcterms:W3CDTF">2017-01-12T11:10:00Z</dcterms:created>
  <dcterms:modified xsi:type="dcterms:W3CDTF">2018-02-27T12:55:00Z</dcterms:modified>
</cp:coreProperties>
</file>