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A7" w:rsidRPr="006D6239" w:rsidRDefault="007F00A7" w:rsidP="007F00A7">
      <w:pPr>
        <w:ind w:firstLine="284"/>
        <w:jc w:val="center"/>
        <w:rPr>
          <w:b/>
        </w:rPr>
      </w:pPr>
      <w:r>
        <w:rPr>
          <w:b/>
        </w:rPr>
        <w:t>Лабораторная р</w:t>
      </w:r>
      <w:bookmarkStart w:id="0" w:name="_GoBack"/>
      <w:bookmarkEnd w:id="0"/>
      <w:r w:rsidRPr="006D6239">
        <w:rPr>
          <w:b/>
        </w:rPr>
        <w:t xml:space="preserve"> а б о т а  </w:t>
      </w:r>
      <w:r w:rsidR="00442A0E">
        <w:rPr>
          <w:b/>
        </w:rPr>
        <w:t>7</w:t>
      </w:r>
      <w:r w:rsidRPr="006D6239">
        <w:rPr>
          <w:b/>
        </w:rPr>
        <w:t>.  МОДИФИКАЦИЯ  РАДИОЧУВСТВИТЕЛЬНОСТИ  СЕМЯН  ЗЕРНОВЫХ  КУЛЬТУР</w:t>
      </w:r>
    </w:p>
    <w:p w:rsidR="007F00A7" w:rsidRPr="00930F97" w:rsidRDefault="007F00A7" w:rsidP="007F00A7">
      <w:pPr>
        <w:ind w:firstLine="284"/>
      </w:pPr>
    </w:p>
    <w:p w:rsidR="007F00A7" w:rsidRPr="00930F97" w:rsidRDefault="007F00A7" w:rsidP="007F00A7">
      <w:pPr>
        <w:ind w:firstLine="284"/>
        <w:jc w:val="both"/>
      </w:pPr>
      <w:r w:rsidRPr="00930F97">
        <w:t xml:space="preserve">Проблема модификации (изменения) радиочувствительности занимает одно из центральных мест в радиобиологии.  Ее решение раскрывает природу  лучевого поражения и защиты клеток и организма от действия </w:t>
      </w:r>
      <w:r w:rsidRPr="00930F97">
        <w:rPr>
          <w:spacing w:val="4"/>
        </w:rPr>
        <w:t>ионизирующего излучения</w:t>
      </w:r>
      <w:r w:rsidRPr="00930F97">
        <w:t>.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Происхождение, физические и химические свойства,  а также механизм действия модификаторов могут быть различными. Модификаторы, повышающие </w:t>
      </w:r>
      <w:proofErr w:type="spellStart"/>
      <w:r w:rsidRPr="00930F97">
        <w:t>радиоустойчивость</w:t>
      </w:r>
      <w:proofErr w:type="spellEnd"/>
      <w:r w:rsidRPr="00930F97">
        <w:t xml:space="preserve">,  называются радиопротекторами, а модификаторы, повышающие </w:t>
      </w:r>
      <w:proofErr w:type="spellStart"/>
      <w:r w:rsidRPr="00930F97">
        <w:t>радиочувстви-тельность</w:t>
      </w:r>
      <w:proofErr w:type="spellEnd"/>
      <w:r w:rsidRPr="00930F97">
        <w:t xml:space="preserve">, </w:t>
      </w:r>
      <w:proofErr w:type="spellStart"/>
      <w:r w:rsidRPr="00930F97">
        <w:t>радиосенсибилизаторами</w:t>
      </w:r>
      <w:proofErr w:type="spellEnd"/>
      <w:r w:rsidRPr="00930F97">
        <w:t xml:space="preserve">. Особый интерес вызывают модификаторы </w:t>
      </w:r>
      <w:proofErr w:type="spellStart"/>
      <w:r w:rsidRPr="00930F97">
        <w:t>радиоустойчивости</w:t>
      </w:r>
      <w:proofErr w:type="spellEnd"/>
      <w:r w:rsidRPr="00930F97">
        <w:t xml:space="preserve">. Известно более 1000 радиопротекторов, которые эффективны на растениях. Механизм действия модификаторов находится в стадии </w:t>
      </w:r>
      <w:r w:rsidRPr="00930F97">
        <w:rPr>
          <w:spacing w:val="4"/>
        </w:rPr>
        <w:t>изучения.</w:t>
      </w:r>
    </w:p>
    <w:p w:rsidR="007F00A7" w:rsidRPr="00930F97" w:rsidRDefault="007F00A7" w:rsidP="007F00A7">
      <w:pPr>
        <w:ind w:firstLine="284"/>
        <w:jc w:val="both"/>
      </w:pPr>
      <w:r w:rsidRPr="00930F97">
        <w:t xml:space="preserve"> В качестве модификаторов используются химические вещества и физические факторы.  Химические модификаторы взаимодействуют с первичными  продуктами радиационно-химических реакций,  т.е. </w:t>
      </w:r>
      <w:r w:rsidRPr="00930F97">
        <w:rPr>
          <w:spacing w:val="4"/>
        </w:rPr>
        <w:t>свободными радикалами и ионами</w:t>
      </w:r>
      <w:r w:rsidRPr="00930F97">
        <w:t>.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Физические факторы  воздействуют  непосредственно  на ход реакций или косвенно влияют на физиологическое состояние  клеток или </w:t>
      </w:r>
      <w:r w:rsidRPr="00930F97">
        <w:rPr>
          <w:spacing w:val="4"/>
        </w:rPr>
        <w:t>организма,  изменяя характер развития лучевого поражения.</w:t>
      </w:r>
    </w:p>
    <w:p w:rsidR="007F00A7" w:rsidRPr="00930F97" w:rsidRDefault="007F00A7" w:rsidP="007F00A7">
      <w:pPr>
        <w:ind w:firstLine="284"/>
        <w:jc w:val="both"/>
      </w:pPr>
      <w:r w:rsidRPr="00930F97">
        <w:t xml:space="preserve">Универсальным модификатором признан кислород. Доказано, что кислород при лучевом поражении </w:t>
      </w:r>
      <w:proofErr w:type="gramStart"/>
      <w:r w:rsidRPr="00930F97">
        <w:t xml:space="preserve">играет двойную роль </w:t>
      </w:r>
      <w:r w:rsidRPr="00930F97">
        <w:rPr>
          <w:spacing w:val="4"/>
        </w:rPr>
        <w:sym w:font="Symbol" w:char="F02D"/>
      </w:r>
      <w:r w:rsidRPr="00930F97">
        <w:t xml:space="preserve"> с одной  стороны  он  усиливает</w:t>
      </w:r>
      <w:proofErr w:type="gramEnd"/>
      <w:r w:rsidRPr="00930F97">
        <w:t xml:space="preserve">  процессы поражения,  а с другой </w:t>
      </w:r>
      <w:r w:rsidRPr="00930F97">
        <w:rPr>
          <w:spacing w:val="4"/>
        </w:rPr>
        <w:sym w:font="Symbol" w:char="F02D"/>
      </w:r>
      <w:r w:rsidRPr="00930F97">
        <w:t xml:space="preserve"> способствует </w:t>
      </w:r>
      <w:r w:rsidRPr="00930F97">
        <w:rPr>
          <w:spacing w:val="4"/>
        </w:rPr>
        <w:t>восстановлению после  поражения.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spacing w:val="4"/>
        </w:rPr>
        <w:t>Радиопротекторы разделяются на две группы: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1) </w:t>
      </w:r>
      <w:proofErr w:type="gramStart"/>
      <w:r w:rsidRPr="00930F97">
        <w:rPr>
          <w:spacing w:val="4"/>
        </w:rPr>
        <w:t>изменяющие</w:t>
      </w:r>
      <w:proofErr w:type="gramEnd"/>
      <w:r w:rsidRPr="00930F97">
        <w:rPr>
          <w:spacing w:val="4"/>
        </w:rPr>
        <w:t xml:space="preserve"> выход молекулярных повреждений;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2) </w:t>
      </w:r>
      <w:proofErr w:type="gramStart"/>
      <w:r w:rsidRPr="00930F97">
        <w:t>влияющие</w:t>
      </w:r>
      <w:proofErr w:type="gramEnd"/>
      <w:r w:rsidRPr="00930F97">
        <w:t xml:space="preserve">  на фенотипическое проявление возникающих </w:t>
      </w:r>
      <w:r w:rsidRPr="00930F97">
        <w:rPr>
          <w:spacing w:val="4"/>
        </w:rPr>
        <w:t>молекулярных повреждений.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 Для растений в качестве радиопротекторов используют: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 </w:t>
      </w:r>
      <w:r w:rsidRPr="00930F97">
        <w:rPr>
          <w:b/>
        </w:rPr>
        <w:t>Органические  вещества</w:t>
      </w:r>
      <w:r w:rsidRPr="00930F97">
        <w:t>,  в  молекуле  которых  имеется сульфгидрильная группа (</w:t>
      </w:r>
      <w:proofErr w:type="spellStart"/>
      <w:r w:rsidRPr="00930F97">
        <w:t>дитиопропанол</w:t>
      </w:r>
      <w:proofErr w:type="spellEnd"/>
      <w:r w:rsidRPr="00930F97">
        <w:t xml:space="preserve">, </w:t>
      </w:r>
      <w:proofErr w:type="spellStart"/>
      <w:r w:rsidRPr="00930F97">
        <w:t>глутатион</w:t>
      </w:r>
      <w:proofErr w:type="spellEnd"/>
      <w:r w:rsidRPr="00930F97">
        <w:t xml:space="preserve">, </w:t>
      </w:r>
      <w:proofErr w:type="spellStart"/>
      <w:r w:rsidRPr="00930F97">
        <w:t>тиомочевина</w:t>
      </w:r>
      <w:proofErr w:type="spellEnd"/>
      <w:r w:rsidRPr="00930F97">
        <w:t xml:space="preserve">, </w:t>
      </w:r>
      <w:proofErr w:type="spellStart"/>
      <w:r w:rsidRPr="00930F97">
        <w:t>цистамин</w:t>
      </w:r>
      <w:proofErr w:type="spellEnd"/>
      <w:r w:rsidRPr="00930F97">
        <w:t xml:space="preserve">, </w:t>
      </w:r>
      <w:proofErr w:type="spellStart"/>
      <w:r w:rsidRPr="00930F97">
        <w:t>цистеамин</w:t>
      </w:r>
      <w:proofErr w:type="spellEnd"/>
      <w:r w:rsidRPr="00930F97">
        <w:t xml:space="preserve">,  цистеин, </w:t>
      </w:r>
      <w:proofErr w:type="spellStart"/>
      <w:r w:rsidRPr="00930F97">
        <w:t>цистин</w:t>
      </w:r>
      <w:proofErr w:type="spellEnd"/>
      <w:r w:rsidRPr="00930F97">
        <w:t xml:space="preserve">, британский </w:t>
      </w:r>
      <w:proofErr w:type="spellStart"/>
      <w:r w:rsidRPr="00930F97">
        <w:t>антилюизит</w:t>
      </w:r>
      <w:proofErr w:type="spellEnd"/>
      <w:r w:rsidRPr="00930F97">
        <w:t xml:space="preserve"> и </w:t>
      </w:r>
      <w:proofErr w:type="spellStart"/>
      <w:proofErr w:type="gramStart"/>
      <w:r w:rsidRPr="00930F97">
        <w:t>др</w:t>
      </w:r>
      <w:proofErr w:type="spellEnd"/>
      <w:proofErr w:type="gramEnd"/>
      <w:r w:rsidRPr="00930F97">
        <w:t xml:space="preserve">).  Механизм радиозащитного действия  сульфгидрильных соединений  объясняется  их способностью перехватывать свободные радикалы и </w:t>
      </w:r>
      <w:r w:rsidRPr="00930F97">
        <w:rPr>
          <w:spacing w:val="4"/>
        </w:rPr>
        <w:t>включать их в свою молекулу;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b/>
        </w:rPr>
        <w:t>Вещества, способные к окислению и восстановлению</w:t>
      </w:r>
      <w:r w:rsidRPr="00930F97">
        <w:t xml:space="preserve"> (аскорбиновая кислота и ее соли,  </w:t>
      </w:r>
      <w:proofErr w:type="spellStart"/>
      <w:r w:rsidRPr="00930F97">
        <w:t>гидроксиламин</w:t>
      </w:r>
      <w:proofErr w:type="spellEnd"/>
      <w:r w:rsidRPr="00930F97">
        <w:t xml:space="preserve">,  гидросульфит натрия,  </w:t>
      </w:r>
      <w:proofErr w:type="spellStart"/>
      <w:r w:rsidRPr="00930F97">
        <w:t>этаноламин</w:t>
      </w:r>
      <w:proofErr w:type="spellEnd"/>
      <w:r w:rsidRPr="00930F97">
        <w:t xml:space="preserve">, гидрохлорид и спирты: метиловый, этиловый, </w:t>
      </w:r>
      <w:proofErr w:type="spellStart"/>
      <w:r w:rsidRPr="00930F97">
        <w:t>пропиловый</w:t>
      </w:r>
      <w:proofErr w:type="spellEnd"/>
      <w:r w:rsidRPr="00930F97">
        <w:t xml:space="preserve">). </w:t>
      </w:r>
      <w:r w:rsidRPr="00930F97">
        <w:rPr>
          <w:spacing w:val="4"/>
        </w:rPr>
        <w:t>Радиозащитное действие осуществляется несколькими путями: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spacing w:val="4"/>
        </w:rPr>
        <w:t>1) прямое участие в качестве доноров электронов;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2) воздействие на активность </w:t>
      </w:r>
      <w:proofErr w:type="gramStart"/>
      <w:r w:rsidRPr="00930F97">
        <w:rPr>
          <w:spacing w:val="4"/>
        </w:rPr>
        <w:t>эндогенных</w:t>
      </w:r>
      <w:proofErr w:type="gramEnd"/>
      <w:r w:rsidRPr="00930F97">
        <w:rPr>
          <w:spacing w:val="4"/>
        </w:rPr>
        <w:t xml:space="preserve"> </w:t>
      </w:r>
      <w:proofErr w:type="spellStart"/>
      <w:r w:rsidRPr="00930F97">
        <w:rPr>
          <w:spacing w:val="4"/>
        </w:rPr>
        <w:t>тиолов</w:t>
      </w:r>
      <w:proofErr w:type="spellEnd"/>
      <w:r w:rsidRPr="00930F97">
        <w:rPr>
          <w:spacing w:val="4"/>
        </w:rPr>
        <w:t>;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3) косвенное  действие (увеличивается содержание цистеина при наличии </w:t>
      </w:r>
      <w:r w:rsidRPr="00930F97">
        <w:rPr>
          <w:spacing w:val="4"/>
        </w:rPr>
        <w:t>аскорбиновой кислоты);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b/>
        </w:rPr>
        <w:t>Антиокислители</w:t>
      </w:r>
      <w:r w:rsidRPr="00930F97">
        <w:t xml:space="preserve"> (</w:t>
      </w:r>
      <w:proofErr w:type="spellStart"/>
      <w:r w:rsidRPr="00930F97">
        <w:t>оксипиримидин</w:t>
      </w:r>
      <w:proofErr w:type="spellEnd"/>
      <w:r w:rsidRPr="00930F97">
        <w:t xml:space="preserve">,  каротины, эфиры галловой кислоты и другие).  Механизм их действия сводится к замедлению окисления молекул кислородом и подавлению цепных реакций окисления </w:t>
      </w:r>
      <w:r w:rsidRPr="00930F97">
        <w:rPr>
          <w:spacing w:val="4"/>
        </w:rPr>
        <w:t>липидов;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proofErr w:type="gramStart"/>
      <w:r w:rsidRPr="00930F97">
        <w:rPr>
          <w:b/>
        </w:rPr>
        <w:t>Ионы некоторых металлов</w:t>
      </w:r>
      <w:r w:rsidRPr="00930F97">
        <w:t xml:space="preserve"> (калий, кальций, </w:t>
      </w:r>
      <w:r w:rsidRPr="00930F97">
        <w:rPr>
          <w:spacing w:val="4"/>
        </w:rPr>
        <w:t>марганец, никель,  магний, железо, цезий, цинк, бор, кобальт и  др.).</w:t>
      </w:r>
      <w:proofErr w:type="gramEnd"/>
      <w:r w:rsidRPr="00930F97">
        <w:t xml:space="preserve">  Механизм  действия ионов может быть прямой, вызывающий стабилизацию вторичных структур биологически важных молекул, и непрямой,  связанный с  восстановлением  ферментов, содержащих в своей молекуле </w:t>
      </w:r>
      <w:r w:rsidRPr="00930F97">
        <w:rPr>
          <w:spacing w:val="4"/>
        </w:rPr>
        <w:t>металлы;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b/>
        </w:rPr>
        <w:t>Фитогормоны</w:t>
      </w:r>
      <w:r w:rsidRPr="00930F97">
        <w:t xml:space="preserve"> (гетероауксин,  гиббереллины,  </w:t>
      </w:r>
      <w:proofErr w:type="spellStart"/>
      <w:r w:rsidRPr="00930F97">
        <w:t>цитокинины</w:t>
      </w:r>
      <w:proofErr w:type="spellEnd"/>
      <w:r w:rsidRPr="00930F97">
        <w:t xml:space="preserve">, этилен и его гомологи). Механизм их действия широкий и разнообразный: они </w:t>
      </w:r>
      <w:r w:rsidRPr="00930F97">
        <w:rPr>
          <w:spacing w:val="4"/>
        </w:rPr>
        <w:t>регулируют  ростовые  процессы,  изменяют митотическую активность;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b/>
        </w:rPr>
        <w:lastRenderedPageBreak/>
        <w:t>Митотические яды и мутагены</w:t>
      </w:r>
      <w:r w:rsidRPr="00930F97">
        <w:t xml:space="preserve"> (колхицин, кофеин, </w:t>
      </w:r>
      <w:proofErr w:type="spellStart"/>
      <w:r w:rsidRPr="00930F97">
        <w:t>мезонидазол</w:t>
      </w:r>
      <w:proofErr w:type="spellEnd"/>
      <w:r w:rsidRPr="00930F97">
        <w:t xml:space="preserve">). Механизм действия: замедляют прохождение клетками фаз митоза, </w:t>
      </w:r>
      <w:r w:rsidRPr="00930F97">
        <w:rPr>
          <w:spacing w:val="4"/>
        </w:rPr>
        <w:t>уменьшают  выход хромосомных аберраций.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 Радиопротекторные эффекты химических веще</w:t>
      </w:r>
      <w:proofErr w:type="gramStart"/>
      <w:r w:rsidRPr="00930F97">
        <w:t>ств пр</w:t>
      </w:r>
      <w:proofErr w:type="gramEnd"/>
      <w:r w:rsidRPr="00930F97">
        <w:t xml:space="preserve">и облучении </w:t>
      </w:r>
      <w:r w:rsidRPr="00930F97">
        <w:rPr>
          <w:spacing w:val="4"/>
        </w:rPr>
        <w:t>семян определяют различными способами: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1) семена перед облучением замачивают на несколько  часов в растворе </w:t>
      </w:r>
      <w:r w:rsidRPr="00930F97">
        <w:rPr>
          <w:spacing w:val="4"/>
        </w:rPr>
        <w:t>протектора;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2) </w:t>
      </w:r>
      <w:r w:rsidRPr="00930F97">
        <w:rPr>
          <w:spacing w:val="4"/>
        </w:rPr>
        <w:t>проростки перед облучением выдерживают в растворе протектора;</w:t>
      </w:r>
    </w:p>
    <w:p w:rsidR="007F00A7" w:rsidRPr="00930F97" w:rsidRDefault="007F00A7" w:rsidP="007F00A7">
      <w:pPr>
        <w:ind w:firstLine="284"/>
        <w:jc w:val="both"/>
      </w:pPr>
      <w:r w:rsidRPr="00930F97">
        <w:rPr>
          <w:spacing w:val="4"/>
        </w:rPr>
        <w:t>3) облученные семена или  проростки  помещают в раствор протектора.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Контролем служат облученные семена или проростки без применения </w:t>
      </w:r>
      <w:r w:rsidRPr="00930F97">
        <w:rPr>
          <w:spacing w:val="4"/>
        </w:rPr>
        <w:t>протектора.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К защитным факторам физической природы относятся температура, магнитные поля, электромагнитные излучения, световые лучи,  которые используются для </w:t>
      </w:r>
      <w:r w:rsidRPr="00930F97">
        <w:rPr>
          <w:spacing w:val="4"/>
        </w:rPr>
        <w:t>фотосинтеза.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b/>
        </w:rPr>
        <w:t>Цель работы</w:t>
      </w:r>
      <w:r w:rsidRPr="00930F97">
        <w:t xml:space="preserve">: изучить радиопротекторные свойства различных химических модификаторов и выявить наиболее эффективный  радиопротектор для </w:t>
      </w:r>
      <w:r w:rsidRPr="00930F97">
        <w:rPr>
          <w:spacing w:val="4"/>
        </w:rPr>
        <w:t>семян зерновых культур.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b/>
          <w:spacing w:val="4"/>
        </w:rPr>
        <w:t>Материалы и оборудование</w:t>
      </w:r>
      <w:r w:rsidRPr="00930F97">
        <w:rPr>
          <w:spacing w:val="4"/>
        </w:rPr>
        <w:t xml:space="preserve">: семена озимой пшеницы и ржи; рабочие растворы радиопротекторных веществ; чашки Петри, пинцеты, мерные цилиндры; фильтровальная бумага, весы; </w:t>
      </w:r>
      <w:proofErr w:type="spellStart"/>
      <w:r w:rsidRPr="00930F97">
        <w:rPr>
          <w:spacing w:val="4"/>
        </w:rPr>
        <w:t>растильни</w:t>
      </w:r>
      <w:proofErr w:type="spellEnd"/>
      <w:r w:rsidRPr="00930F97">
        <w:rPr>
          <w:spacing w:val="4"/>
        </w:rPr>
        <w:t xml:space="preserve"> и термостат для проращивания семян.</w:t>
      </w:r>
    </w:p>
    <w:p w:rsidR="007F00A7" w:rsidRPr="00930F97" w:rsidRDefault="007F00A7" w:rsidP="007F00A7">
      <w:pPr>
        <w:ind w:firstLine="284"/>
        <w:jc w:val="both"/>
      </w:pPr>
      <w:r w:rsidRPr="00930F97">
        <w:rPr>
          <w:b/>
        </w:rPr>
        <w:t>Выполнение работы.</w:t>
      </w:r>
      <w:r w:rsidRPr="00930F97">
        <w:t xml:space="preserve"> 1. При выполнении работы используют один из </w:t>
      </w:r>
      <w:r w:rsidRPr="00930F97">
        <w:rPr>
          <w:spacing w:val="4"/>
        </w:rPr>
        <w:t>двух  вариантов.</w:t>
      </w:r>
    </w:p>
    <w:p w:rsidR="007F00A7" w:rsidRPr="00930F97" w:rsidRDefault="007F00A7" w:rsidP="007F00A7">
      <w:pPr>
        <w:ind w:firstLine="284"/>
        <w:jc w:val="both"/>
      </w:pPr>
      <w:r w:rsidRPr="00930F97">
        <w:rPr>
          <w:spacing w:val="70"/>
        </w:rPr>
        <w:t>Вариант 1</w:t>
      </w:r>
      <w:r w:rsidRPr="00930F97">
        <w:t>.  Семена пшеницы и ржи раскладывают по 200</w:t>
      </w:r>
      <w:r w:rsidRPr="00930F97">
        <w:rPr>
          <w:spacing w:val="4"/>
        </w:rPr>
        <w:sym w:font="Symbol" w:char="F02D"/>
      </w:r>
      <w:r w:rsidRPr="00930F97">
        <w:t xml:space="preserve">250 штук в чашки  Петри,  замачивают в растворах радиопротекторов на </w:t>
      </w:r>
      <w:r w:rsidRPr="00930F97">
        <w:rPr>
          <w:spacing w:val="4"/>
        </w:rPr>
        <w:t>несколько часов и затем облучают гамма-излучением дозой 250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>300 Гр.</w:t>
      </w:r>
      <w:r w:rsidRPr="00930F97">
        <w:t xml:space="preserve"> </w:t>
      </w:r>
    </w:p>
    <w:p w:rsidR="007F00A7" w:rsidRPr="00930F97" w:rsidRDefault="007F00A7" w:rsidP="007F00A7">
      <w:pPr>
        <w:ind w:firstLine="284"/>
        <w:jc w:val="both"/>
      </w:pPr>
      <w:r w:rsidRPr="00930F97">
        <w:rPr>
          <w:spacing w:val="70"/>
        </w:rPr>
        <w:t xml:space="preserve">Вариант 2. </w:t>
      </w:r>
      <w:r w:rsidRPr="00930F97">
        <w:t>Семена облучают гамма-излучением дозой 250</w:t>
      </w:r>
      <w:r w:rsidRPr="00930F97">
        <w:rPr>
          <w:spacing w:val="4"/>
        </w:rPr>
        <w:sym w:font="Symbol" w:char="F02D"/>
      </w:r>
      <w:r w:rsidRPr="00930F97">
        <w:t>300 Гр, раскладывают в чашки Петри по 200</w:t>
      </w:r>
      <w:r w:rsidRPr="00930F97">
        <w:rPr>
          <w:spacing w:val="4"/>
        </w:rPr>
        <w:sym w:font="Symbol" w:char="F02D"/>
      </w:r>
      <w:r w:rsidRPr="00930F97">
        <w:t xml:space="preserve">250 шт., затем замачивают их в растворах </w:t>
      </w:r>
      <w:r w:rsidRPr="00930F97">
        <w:rPr>
          <w:spacing w:val="4"/>
        </w:rPr>
        <w:t>радиопротекторов на 12 часов</w:t>
      </w:r>
      <w:r w:rsidRPr="00930F97">
        <w:t xml:space="preserve">. </w:t>
      </w:r>
    </w:p>
    <w:p w:rsidR="007F00A7" w:rsidRPr="00930F97" w:rsidRDefault="007F00A7" w:rsidP="007F00A7">
      <w:pPr>
        <w:ind w:firstLine="284"/>
        <w:jc w:val="both"/>
      </w:pPr>
      <w:r w:rsidRPr="00930F97">
        <w:t>В качестве контроля используются семена, замоченные в воде.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2. Облученные семена проращивают в термостате на фильтровальной бумаге в двукратной повторности </w:t>
      </w:r>
      <w:r w:rsidRPr="00930F97">
        <w:rPr>
          <w:spacing w:val="4"/>
        </w:rPr>
        <w:t>(методика изложена в работе).</w:t>
      </w:r>
    </w:p>
    <w:p w:rsidR="007F00A7" w:rsidRPr="00930F97" w:rsidRDefault="007F00A7" w:rsidP="007F00A7">
      <w:pPr>
        <w:ind w:firstLine="284"/>
        <w:jc w:val="both"/>
      </w:pPr>
      <w:r w:rsidRPr="00930F97">
        <w:t xml:space="preserve">3. Через  3  суток определяют энергию прорастания семян по всем вариантам опыта. Через 7  суток  определяют всхожесть и  интенсивность  роста  у проростка и главного корешка. </w:t>
      </w:r>
    </w:p>
    <w:p w:rsidR="007F00A7" w:rsidRPr="00930F97" w:rsidRDefault="007F00A7" w:rsidP="007F00A7">
      <w:pPr>
        <w:ind w:firstLine="284"/>
        <w:jc w:val="both"/>
        <w:rPr>
          <w:spacing w:val="70"/>
        </w:rPr>
      </w:pPr>
      <w:r w:rsidRPr="00930F97">
        <w:t xml:space="preserve"> Для определения интенсивности роста берут из каждой </w:t>
      </w:r>
      <w:proofErr w:type="spellStart"/>
      <w:r w:rsidRPr="00930F97">
        <w:t>растильни</w:t>
      </w:r>
      <w:proofErr w:type="spellEnd"/>
      <w:r w:rsidRPr="00930F97">
        <w:t xml:space="preserve"> по 10 проростков и при помощи линейки или миллиметровой бумаги измеряют длину проростка и </w:t>
      </w:r>
      <w:r w:rsidRPr="00930F97">
        <w:rPr>
          <w:spacing w:val="4"/>
        </w:rPr>
        <w:t>главного корешка. Р</w:t>
      </w:r>
      <w:r w:rsidRPr="00930F97">
        <w:t xml:space="preserve">езультаты опыта записывают  в табл.5. </w:t>
      </w:r>
    </w:p>
    <w:p w:rsidR="007F00A7" w:rsidRPr="00930F97" w:rsidRDefault="007F00A7" w:rsidP="007F00A7">
      <w:pPr>
        <w:ind w:firstLine="284"/>
        <w:jc w:val="both"/>
      </w:pPr>
      <w:r w:rsidRPr="00930F97">
        <w:t xml:space="preserve">По результатам  опыта определяют наличие и величину модификации изучаемых признаков,  выбирают наиболее эффективные </w:t>
      </w:r>
      <w:proofErr w:type="spellStart"/>
      <w:r w:rsidRPr="00930F97">
        <w:t>радиомодификаторы</w:t>
      </w:r>
      <w:proofErr w:type="spellEnd"/>
      <w:r w:rsidRPr="00930F97">
        <w:t>.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t xml:space="preserve">Для определения  защитного  действия  радиопротектора используют </w:t>
      </w:r>
      <w:r w:rsidRPr="00930F97">
        <w:rPr>
          <w:spacing w:val="4"/>
        </w:rPr>
        <w:t>коэффициент защиты (</w:t>
      </w:r>
      <w:proofErr w:type="spellStart"/>
      <w:r w:rsidRPr="00930F97">
        <w:rPr>
          <w:spacing w:val="4"/>
        </w:rPr>
        <w:t>Кз</w:t>
      </w:r>
      <w:proofErr w:type="spellEnd"/>
      <w:r w:rsidRPr="00930F97">
        <w:rPr>
          <w:spacing w:val="4"/>
        </w:rPr>
        <w:t>), который рассчитывается по формуле</w:t>
      </w:r>
    </w:p>
    <w:p w:rsidR="007F00A7" w:rsidRPr="00930F97" w:rsidRDefault="007F00A7" w:rsidP="007F00A7">
      <w:pPr>
        <w:ind w:firstLine="284"/>
        <w:jc w:val="center"/>
        <w:rPr>
          <w:spacing w:val="4"/>
        </w:rPr>
      </w:pPr>
      <w:proofErr w:type="spellStart"/>
      <w:r w:rsidRPr="00930F97">
        <w:rPr>
          <w:spacing w:val="4"/>
        </w:rPr>
        <w:t>Кз</w:t>
      </w:r>
      <w:proofErr w:type="spellEnd"/>
      <w:r w:rsidRPr="00930F97">
        <w:rPr>
          <w:spacing w:val="4"/>
        </w:rPr>
        <w:t xml:space="preserve"> = </w:t>
      </w:r>
      <w:proofErr w:type="spellStart"/>
      <w:r w:rsidRPr="00930F97">
        <w:rPr>
          <w:spacing w:val="4"/>
        </w:rPr>
        <w:t>Прд</w:t>
      </w:r>
      <w:proofErr w:type="spellEnd"/>
      <w:r w:rsidRPr="00930F97">
        <w:rPr>
          <w:spacing w:val="4"/>
        </w:rPr>
        <w:t>/</w:t>
      </w:r>
      <w:proofErr w:type="spellStart"/>
      <w:r w:rsidRPr="00930F97">
        <w:rPr>
          <w:spacing w:val="4"/>
        </w:rPr>
        <w:t>Пд</w:t>
      </w:r>
      <w:proofErr w:type="spellEnd"/>
      <w:r w:rsidRPr="00930F97">
        <w:rPr>
          <w:spacing w:val="4"/>
        </w:rPr>
        <w:t>,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r w:rsidRPr="00930F97">
        <w:rPr>
          <w:spacing w:val="4"/>
        </w:rPr>
        <w:t xml:space="preserve">где  </w:t>
      </w:r>
      <w:proofErr w:type="spellStart"/>
      <w:r w:rsidRPr="00930F97">
        <w:rPr>
          <w:spacing w:val="4"/>
        </w:rPr>
        <w:t>Прд</w:t>
      </w:r>
      <w:proofErr w:type="spellEnd"/>
      <w:r w:rsidRPr="00930F97">
        <w:rPr>
          <w:spacing w:val="4"/>
        </w:rPr>
        <w:t xml:space="preserve">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среднее значение признака с применением протектора;</w:t>
      </w:r>
    </w:p>
    <w:p w:rsidR="007F00A7" w:rsidRPr="00930F97" w:rsidRDefault="007F00A7" w:rsidP="007F00A7">
      <w:pPr>
        <w:ind w:firstLine="284"/>
        <w:jc w:val="both"/>
        <w:rPr>
          <w:spacing w:val="4"/>
        </w:rPr>
      </w:pPr>
      <w:proofErr w:type="spellStart"/>
      <w:r w:rsidRPr="00930F97">
        <w:rPr>
          <w:spacing w:val="4"/>
        </w:rPr>
        <w:t>Пд</w:t>
      </w:r>
      <w:proofErr w:type="spellEnd"/>
      <w:r w:rsidRPr="00930F97">
        <w:rPr>
          <w:spacing w:val="4"/>
        </w:rPr>
        <w:t xml:space="preserve"> </w:t>
      </w:r>
      <w:r w:rsidRPr="00930F97">
        <w:rPr>
          <w:spacing w:val="4"/>
        </w:rPr>
        <w:sym w:font="Symbol" w:char="F02D"/>
      </w:r>
      <w:r w:rsidRPr="00930F97">
        <w:rPr>
          <w:spacing w:val="4"/>
        </w:rPr>
        <w:t xml:space="preserve"> средняя величина признака без применения протектора.</w:t>
      </w:r>
    </w:p>
    <w:p w:rsidR="007F00A7" w:rsidRDefault="007F00A7" w:rsidP="007F00A7">
      <w:pPr>
        <w:ind w:firstLine="284"/>
        <w:jc w:val="both"/>
        <w:rPr>
          <w:spacing w:val="4"/>
        </w:rPr>
      </w:pPr>
      <w:r w:rsidRPr="00930F97">
        <w:t xml:space="preserve">В случае  проявления  радиозащитного  действия протектора </w:t>
      </w:r>
      <w:r w:rsidRPr="00930F97">
        <w:rPr>
          <w:spacing w:val="4"/>
        </w:rPr>
        <w:t>коэффициент защиты будет больше единицы.</w:t>
      </w:r>
    </w:p>
    <w:p w:rsidR="007F00A7" w:rsidRDefault="007F00A7" w:rsidP="007F00A7">
      <w:pPr>
        <w:ind w:firstLine="284"/>
        <w:jc w:val="both"/>
        <w:rPr>
          <w:spacing w:val="4"/>
        </w:rPr>
      </w:pPr>
    </w:p>
    <w:p w:rsidR="007F00A7" w:rsidRDefault="007F00A7" w:rsidP="007F00A7">
      <w:pPr>
        <w:ind w:firstLine="284"/>
        <w:jc w:val="both"/>
        <w:rPr>
          <w:spacing w:val="4"/>
        </w:rPr>
      </w:pPr>
    </w:p>
    <w:p w:rsidR="007F00A7" w:rsidRDefault="007F00A7" w:rsidP="007F00A7">
      <w:pPr>
        <w:ind w:firstLine="284"/>
        <w:jc w:val="both"/>
        <w:rPr>
          <w:spacing w:val="4"/>
        </w:rPr>
      </w:pPr>
    </w:p>
    <w:p w:rsidR="007F00A7" w:rsidRDefault="007F00A7" w:rsidP="007F00A7">
      <w:pPr>
        <w:ind w:firstLine="284"/>
        <w:jc w:val="both"/>
        <w:rPr>
          <w:spacing w:val="4"/>
        </w:rPr>
      </w:pPr>
    </w:p>
    <w:p w:rsidR="007F00A7" w:rsidRDefault="007F00A7" w:rsidP="007F00A7">
      <w:pPr>
        <w:ind w:firstLine="284"/>
        <w:jc w:val="both"/>
        <w:rPr>
          <w:spacing w:val="4"/>
        </w:rPr>
      </w:pPr>
    </w:p>
    <w:p w:rsidR="007F00A7" w:rsidRDefault="007F00A7" w:rsidP="007F00A7">
      <w:pPr>
        <w:ind w:firstLine="284"/>
        <w:jc w:val="both"/>
        <w:rPr>
          <w:spacing w:val="4"/>
        </w:rPr>
      </w:pPr>
    </w:p>
    <w:p w:rsidR="007F00A7" w:rsidRDefault="007F00A7" w:rsidP="007F00A7">
      <w:pPr>
        <w:ind w:firstLine="284"/>
        <w:jc w:val="both"/>
        <w:rPr>
          <w:spacing w:val="4"/>
        </w:rPr>
      </w:pPr>
    </w:p>
    <w:p w:rsidR="007F00A7" w:rsidRDefault="007F00A7" w:rsidP="007F00A7">
      <w:pPr>
        <w:ind w:firstLine="284"/>
        <w:jc w:val="both"/>
        <w:rPr>
          <w:spacing w:val="4"/>
        </w:rPr>
      </w:pPr>
    </w:p>
    <w:p w:rsidR="007F00A7" w:rsidRPr="00930F97" w:rsidRDefault="007F00A7" w:rsidP="007F00A7">
      <w:pPr>
        <w:ind w:firstLine="284"/>
        <w:jc w:val="both"/>
      </w:pPr>
    </w:p>
    <w:p w:rsidR="007F00A7" w:rsidRPr="00557FE9" w:rsidRDefault="007F00A7" w:rsidP="007F00A7">
      <w:pPr>
        <w:ind w:firstLine="284"/>
        <w:jc w:val="both"/>
        <w:rPr>
          <w:sz w:val="20"/>
          <w:szCs w:val="20"/>
        </w:rPr>
      </w:pPr>
    </w:p>
    <w:p w:rsidR="007F00A7" w:rsidRPr="00557FE9" w:rsidRDefault="007F00A7" w:rsidP="007F00A7">
      <w:pPr>
        <w:ind w:firstLine="284"/>
        <w:rPr>
          <w:b/>
          <w:spacing w:val="4"/>
          <w:sz w:val="20"/>
          <w:szCs w:val="20"/>
        </w:rPr>
      </w:pPr>
      <w:r w:rsidRPr="00557FE9">
        <w:rPr>
          <w:spacing w:val="70"/>
          <w:sz w:val="20"/>
          <w:szCs w:val="20"/>
        </w:rPr>
        <w:lastRenderedPageBreak/>
        <w:t>Таблица 8</w:t>
      </w:r>
      <w:r w:rsidRPr="00557FE9">
        <w:rPr>
          <w:spacing w:val="4"/>
          <w:sz w:val="20"/>
          <w:szCs w:val="20"/>
        </w:rPr>
        <w:t xml:space="preserve">. </w:t>
      </w:r>
      <w:proofErr w:type="spellStart"/>
      <w:r w:rsidRPr="00557FE9">
        <w:rPr>
          <w:b/>
          <w:spacing w:val="4"/>
          <w:sz w:val="20"/>
          <w:szCs w:val="20"/>
        </w:rPr>
        <w:t>Модификационный</w:t>
      </w:r>
      <w:proofErr w:type="spellEnd"/>
      <w:r w:rsidRPr="00557FE9">
        <w:rPr>
          <w:b/>
          <w:spacing w:val="4"/>
          <w:sz w:val="20"/>
          <w:szCs w:val="20"/>
        </w:rPr>
        <w:t xml:space="preserve">  эффект  радиопротекторов</w:t>
      </w:r>
    </w:p>
    <w:p w:rsidR="007F00A7" w:rsidRPr="00557FE9" w:rsidRDefault="007F00A7" w:rsidP="007F00A7">
      <w:pPr>
        <w:ind w:firstLine="284"/>
        <w:rPr>
          <w:b/>
          <w:spacing w:val="4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071"/>
        <w:gridCol w:w="574"/>
        <w:gridCol w:w="430"/>
        <w:gridCol w:w="644"/>
        <w:gridCol w:w="400"/>
        <w:gridCol w:w="11"/>
        <w:gridCol w:w="448"/>
        <w:gridCol w:w="788"/>
        <w:gridCol w:w="413"/>
        <w:gridCol w:w="454"/>
        <w:gridCol w:w="644"/>
        <w:gridCol w:w="430"/>
        <w:gridCol w:w="428"/>
        <w:gridCol w:w="645"/>
      </w:tblGrid>
      <w:tr w:rsidR="007F00A7" w:rsidRPr="00557FE9" w:rsidTr="00B11382">
        <w:trPr>
          <w:cantSplit/>
          <w:trHeight w:val="157"/>
        </w:trPr>
        <w:tc>
          <w:tcPr>
            <w:tcW w:w="3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Радиопротектор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pacing w:val="-10"/>
                <w:sz w:val="20"/>
                <w:szCs w:val="20"/>
              </w:rPr>
            </w:pPr>
          </w:p>
          <w:p w:rsidR="007F00A7" w:rsidRPr="00557FE9" w:rsidRDefault="007F00A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pacing w:val="-10"/>
                <w:sz w:val="20"/>
                <w:szCs w:val="20"/>
              </w:rPr>
              <w:t>Энергия</w:t>
            </w:r>
          </w:p>
          <w:p w:rsidR="007F00A7" w:rsidRPr="00557FE9" w:rsidRDefault="007F00A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pacing w:val="-10"/>
                <w:sz w:val="20"/>
                <w:szCs w:val="20"/>
              </w:rPr>
              <w:t>прорастания,             %</w:t>
            </w:r>
          </w:p>
        </w:tc>
        <w:tc>
          <w:tcPr>
            <w:tcW w:w="164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  <w:p w:rsidR="007F00A7" w:rsidRPr="00557FE9" w:rsidRDefault="007F00A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Всхожесть,</w:t>
            </w:r>
          </w:p>
          <w:p w:rsidR="007F00A7" w:rsidRPr="00557FE9" w:rsidRDefault="007F00A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%</w:t>
            </w:r>
          </w:p>
        </w:tc>
        <w:tc>
          <w:tcPr>
            <w:tcW w:w="30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pacing w:val="-12"/>
                <w:sz w:val="20"/>
                <w:szCs w:val="20"/>
              </w:rPr>
            </w:pP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pacing w:val="-12"/>
                <w:sz w:val="20"/>
                <w:szCs w:val="20"/>
              </w:rPr>
              <w:t>Интенсивность</w:t>
            </w:r>
            <w:r w:rsidRPr="00557FE9">
              <w:rPr>
                <w:sz w:val="20"/>
                <w:szCs w:val="20"/>
              </w:rPr>
              <w:t xml:space="preserve">  роста </w:t>
            </w:r>
          </w:p>
        </w:tc>
      </w:tr>
      <w:tr w:rsidR="007F00A7" w:rsidRPr="00557FE9" w:rsidTr="00B11382">
        <w:trPr>
          <w:cantSplit/>
          <w:trHeight w:val="157"/>
        </w:trPr>
        <w:tc>
          <w:tcPr>
            <w:tcW w:w="30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pacing w:val="-10"/>
                <w:sz w:val="20"/>
                <w:szCs w:val="20"/>
              </w:rPr>
            </w:pPr>
          </w:p>
        </w:tc>
        <w:tc>
          <w:tcPr>
            <w:tcW w:w="164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pacing w:val="-20"/>
                <w:sz w:val="20"/>
                <w:szCs w:val="20"/>
              </w:rPr>
            </w:pPr>
            <w:r w:rsidRPr="00557FE9">
              <w:rPr>
                <w:spacing w:val="-20"/>
                <w:sz w:val="20"/>
                <w:szCs w:val="20"/>
              </w:rPr>
              <w:t xml:space="preserve">       Длина   </w:t>
            </w:r>
          </w:p>
          <w:p w:rsidR="007F00A7" w:rsidRPr="00557FE9" w:rsidRDefault="007F00A7" w:rsidP="00B11382">
            <w:pPr>
              <w:ind w:firstLine="284"/>
              <w:rPr>
                <w:spacing w:val="-12"/>
                <w:sz w:val="20"/>
                <w:szCs w:val="20"/>
              </w:rPr>
            </w:pPr>
            <w:r w:rsidRPr="00557FE9">
              <w:rPr>
                <w:spacing w:val="-20"/>
                <w:sz w:val="20"/>
                <w:szCs w:val="20"/>
              </w:rPr>
              <w:t xml:space="preserve"> </w:t>
            </w:r>
            <w:proofErr w:type="gramStart"/>
            <w:r w:rsidRPr="00557FE9">
              <w:rPr>
                <w:spacing w:val="-20"/>
                <w:sz w:val="20"/>
                <w:szCs w:val="20"/>
              </w:rPr>
              <w:t>про</w:t>
            </w:r>
            <w:proofErr w:type="gramEnd"/>
            <w:r w:rsidRPr="00557FE9">
              <w:rPr>
                <w:spacing w:val="-20"/>
                <w:sz w:val="20"/>
                <w:szCs w:val="20"/>
              </w:rPr>
              <w:t xml:space="preserve"> ростка</w:t>
            </w:r>
          </w:p>
        </w:tc>
        <w:tc>
          <w:tcPr>
            <w:tcW w:w="15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pacing w:val="-20"/>
                <w:sz w:val="20"/>
                <w:szCs w:val="20"/>
              </w:rPr>
            </w:pPr>
            <w:r w:rsidRPr="00557FE9">
              <w:rPr>
                <w:spacing w:val="-20"/>
                <w:sz w:val="20"/>
                <w:szCs w:val="20"/>
              </w:rPr>
              <w:t xml:space="preserve">Длина </w:t>
            </w:r>
          </w:p>
          <w:p w:rsidR="007F00A7" w:rsidRPr="00557FE9" w:rsidRDefault="007F00A7" w:rsidP="00B11382">
            <w:pPr>
              <w:ind w:firstLine="284"/>
              <w:rPr>
                <w:spacing w:val="-12"/>
                <w:sz w:val="20"/>
                <w:szCs w:val="20"/>
              </w:rPr>
            </w:pPr>
            <w:r w:rsidRPr="00557FE9">
              <w:rPr>
                <w:spacing w:val="-20"/>
                <w:sz w:val="20"/>
                <w:szCs w:val="20"/>
              </w:rPr>
              <w:t>корешка</w:t>
            </w:r>
          </w:p>
        </w:tc>
      </w:tr>
      <w:tr w:rsidR="007F00A7" w:rsidRPr="00557FE9" w:rsidTr="00B11382">
        <w:tblPrEx>
          <w:tblCellMar>
            <w:left w:w="107" w:type="dxa"/>
            <w:right w:w="107" w:type="dxa"/>
          </w:tblCellMar>
        </w:tblPrEx>
        <w:trPr>
          <w:cantSplit/>
          <w:trHeight w:val="148"/>
        </w:trPr>
        <w:tc>
          <w:tcPr>
            <w:tcW w:w="30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Ср</w:t>
            </w: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Ср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Ср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Ср</w:t>
            </w:r>
          </w:p>
        </w:tc>
      </w:tr>
      <w:tr w:rsidR="007F00A7" w:rsidRPr="00557FE9" w:rsidTr="00B11382">
        <w:trPr>
          <w:cantSplit/>
          <w:trHeight w:val="1788"/>
        </w:trPr>
        <w:tc>
          <w:tcPr>
            <w:tcW w:w="3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1. Вода (контроль)                 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2. </w:t>
            </w:r>
            <w:proofErr w:type="spellStart"/>
            <w:r w:rsidRPr="00557FE9">
              <w:rPr>
                <w:sz w:val="20"/>
                <w:szCs w:val="20"/>
              </w:rPr>
              <w:t>Цистин</w:t>
            </w:r>
            <w:proofErr w:type="spellEnd"/>
            <w:r w:rsidRPr="00557FE9">
              <w:rPr>
                <w:sz w:val="20"/>
                <w:szCs w:val="20"/>
              </w:rPr>
              <w:t xml:space="preserve">, 10 </w:t>
            </w:r>
            <w:r w:rsidRPr="00557FE9">
              <w:rPr>
                <w:sz w:val="20"/>
                <w:szCs w:val="20"/>
                <w:vertAlign w:val="superscript"/>
              </w:rPr>
              <w:t>–3</w:t>
            </w:r>
            <w:r w:rsidRPr="00557FE9">
              <w:rPr>
                <w:sz w:val="20"/>
                <w:szCs w:val="20"/>
              </w:rPr>
              <w:t xml:space="preserve"> М     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3. </w:t>
            </w:r>
            <w:proofErr w:type="spellStart"/>
            <w:r w:rsidRPr="00557FE9">
              <w:rPr>
                <w:sz w:val="20"/>
                <w:szCs w:val="20"/>
              </w:rPr>
              <w:t>Тиомочевина</w:t>
            </w:r>
            <w:proofErr w:type="spellEnd"/>
            <w:r w:rsidRPr="00557FE9">
              <w:rPr>
                <w:sz w:val="20"/>
                <w:szCs w:val="20"/>
              </w:rPr>
              <w:t xml:space="preserve">, 10 </w:t>
            </w:r>
            <w:r w:rsidRPr="00557FE9">
              <w:rPr>
                <w:sz w:val="20"/>
                <w:szCs w:val="20"/>
                <w:vertAlign w:val="superscript"/>
              </w:rPr>
              <w:t>–3</w:t>
            </w:r>
            <w:r w:rsidRPr="00557FE9">
              <w:rPr>
                <w:sz w:val="20"/>
                <w:szCs w:val="20"/>
              </w:rPr>
              <w:t xml:space="preserve"> М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4. Аскорбиновая  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   кислота, 10</w:t>
            </w:r>
            <w:r w:rsidRPr="00557FE9">
              <w:rPr>
                <w:sz w:val="20"/>
                <w:szCs w:val="20"/>
                <w:vertAlign w:val="superscript"/>
              </w:rPr>
              <w:t xml:space="preserve">  </w:t>
            </w:r>
            <w:smartTag w:uri="urn:schemas-microsoft-com:office:smarttags" w:element="metricconverter">
              <w:smartTagPr>
                <w:attr w:name="ProductID" w:val="-3 М"/>
              </w:smartTagPr>
              <w:r w:rsidRPr="00557FE9">
                <w:rPr>
                  <w:sz w:val="20"/>
                  <w:szCs w:val="20"/>
                  <w:vertAlign w:val="superscript"/>
                </w:rPr>
                <w:t xml:space="preserve">-3 </w:t>
              </w:r>
              <w:r w:rsidRPr="00557FE9">
                <w:rPr>
                  <w:sz w:val="20"/>
                  <w:szCs w:val="20"/>
                </w:rPr>
                <w:t>М</w:t>
              </w:r>
            </w:smartTag>
            <w:r w:rsidRPr="00557FE9">
              <w:rPr>
                <w:sz w:val="20"/>
                <w:szCs w:val="20"/>
              </w:rPr>
              <w:t xml:space="preserve">                      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5. Этиловый спирт,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557FE9">
                <w:rPr>
                  <w:sz w:val="20"/>
                  <w:szCs w:val="20"/>
                </w:rPr>
                <w:t>0,7 М</w:t>
              </w:r>
            </w:smartTag>
            <w:r w:rsidRPr="00557FE9">
              <w:rPr>
                <w:sz w:val="20"/>
                <w:szCs w:val="20"/>
              </w:rPr>
              <w:t xml:space="preserve">                        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  <w:r w:rsidRPr="00557FE9">
              <w:rPr>
                <w:sz w:val="20"/>
                <w:szCs w:val="20"/>
                <w:lang w:val="en-US"/>
              </w:rPr>
              <w:t xml:space="preserve">6. Fe 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557FE9">
              <w:rPr>
                <w:sz w:val="20"/>
                <w:szCs w:val="20"/>
                <w:lang w:val="en-US"/>
              </w:rPr>
              <w:t xml:space="preserve"> (SO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557FE9">
              <w:rPr>
                <w:sz w:val="20"/>
                <w:szCs w:val="20"/>
                <w:lang w:val="en-US"/>
              </w:rPr>
              <w:t>)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 xml:space="preserve">3 </w:t>
            </w:r>
            <w:r w:rsidRPr="00557FE9">
              <w:rPr>
                <w:sz w:val="20"/>
                <w:szCs w:val="20"/>
                <w:lang w:val="en-US"/>
              </w:rPr>
              <w:t xml:space="preserve">, 10 </w:t>
            </w:r>
            <w:r w:rsidRPr="00557FE9">
              <w:rPr>
                <w:sz w:val="20"/>
                <w:szCs w:val="20"/>
                <w:vertAlign w:val="superscript"/>
                <w:lang w:val="en-US"/>
              </w:rPr>
              <w:t>–3</w:t>
            </w:r>
            <w:r w:rsidRPr="00557FE9">
              <w:rPr>
                <w:sz w:val="20"/>
                <w:szCs w:val="20"/>
                <w:lang w:val="en-US"/>
              </w:rPr>
              <w:t xml:space="preserve"> </w:t>
            </w:r>
            <w:r w:rsidRPr="00557FE9">
              <w:rPr>
                <w:sz w:val="20"/>
                <w:szCs w:val="20"/>
              </w:rPr>
              <w:t>М</w:t>
            </w:r>
            <w:r w:rsidRPr="00557FE9">
              <w:rPr>
                <w:sz w:val="20"/>
                <w:szCs w:val="20"/>
                <w:lang w:val="en-US"/>
              </w:rPr>
              <w:t xml:space="preserve">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  <w:r w:rsidRPr="00557FE9">
              <w:rPr>
                <w:sz w:val="20"/>
                <w:szCs w:val="20"/>
                <w:lang w:val="en-US"/>
              </w:rPr>
              <w:t>7. (NH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557FE9">
              <w:rPr>
                <w:sz w:val="20"/>
                <w:szCs w:val="20"/>
                <w:lang w:val="en-US"/>
              </w:rPr>
              <w:t>)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557FE9">
              <w:rPr>
                <w:sz w:val="20"/>
                <w:szCs w:val="20"/>
                <w:lang w:val="en-US"/>
              </w:rPr>
              <w:t>Mo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7</w:t>
            </w:r>
            <w:r w:rsidRPr="00557FE9">
              <w:rPr>
                <w:sz w:val="20"/>
                <w:szCs w:val="20"/>
                <w:lang w:val="en-US"/>
              </w:rPr>
              <w:t>O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24</w:t>
            </w:r>
            <w:r w:rsidRPr="00557FE9">
              <w:rPr>
                <w:sz w:val="20"/>
                <w:szCs w:val="20"/>
                <w:lang w:val="en-US"/>
              </w:rPr>
              <w:t xml:space="preserve"> · 4H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557FE9">
              <w:rPr>
                <w:sz w:val="20"/>
                <w:szCs w:val="20"/>
                <w:lang w:val="en-US"/>
              </w:rPr>
              <w:t xml:space="preserve">O,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  <w:r w:rsidRPr="00557FE9">
              <w:rPr>
                <w:sz w:val="20"/>
                <w:szCs w:val="20"/>
                <w:lang w:val="en-US"/>
              </w:rPr>
              <w:t xml:space="preserve">10 </w:t>
            </w:r>
            <w:r w:rsidRPr="00557FE9">
              <w:rPr>
                <w:sz w:val="20"/>
                <w:szCs w:val="20"/>
                <w:vertAlign w:val="superscript"/>
                <w:lang w:val="en-US"/>
              </w:rPr>
              <w:t>–3</w:t>
            </w:r>
            <w:r w:rsidRPr="00557FE9">
              <w:rPr>
                <w:sz w:val="20"/>
                <w:szCs w:val="20"/>
                <w:lang w:val="en-US"/>
              </w:rPr>
              <w:t xml:space="preserve"> M    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  <w:r w:rsidRPr="00557FE9">
              <w:rPr>
                <w:sz w:val="20"/>
                <w:szCs w:val="20"/>
                <w:lang w:val="en-US"/>
              </w:rPr>
              <w:t>8. Ca(NO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557FE9">
              <w:rPr>
                <w:sz w:val="20"/>
                <w:szCs w:val="20"/>
                <w:lang w:val="en-US"/>
              </w:rPr>
              <w:t>)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 xml:space="preserve">2 </w:t>
            </w:r>
            <w:r w:rsidRPr="00557FE9">
              <w:rPr>
                <w:sz w:val="20"/>
                <w:szCs w:val="20"/>
                <w:lang w:val="en-US"/>
              </w:rPr>
              <w:t>, 10</w:t>
            </w:r>
            <w:r w:rsidRPr="00557FE9">
              <w:rPr>
                <w:sz w:val="20"/>
                <w:szCs w:val="20"/>
                <w:vertAlign w:val="superscript"/>
                <w:lang w:val="en-US"/>
              </w:rPr>
              <w:t xml:space="preserve">  </w:t>
            </w:r>
            <w:smartTag w:uri="urn:schemas-microsoft-com:office:smarttags" w:element="metricconverter">
              <w:smartTagPr>
                <w:attr w:name="ProductID" w:val="-3 M"/>
              </w:smartTagPr>
              <w:r w:rsidRPr="00557FE9">
                <w:rPr>
                  <w:sz w:val="20"/>
                  <w:szCs w:val="20"/>
                  <w:vertAlign w:val="superscript"/>
                  <w:lang w:val="en-US"/>
                </w:rPr>
                <w:t xml:space="preserve">-3 </w:t>
              </w:r>
              <w:r w:rsidRPr="00557FE9">
                <w:rPr>
                  <w:sz w:val="20"/>
                  <w:szCs w:val="20"/>
                  <w:lang w:val="en-US"/>
                </w:rPr>
                <w:t>M</w:t>
              </w:r>
            </w:smartTag>
            <w:r w:rsidRPr="00557FE9">
              <w:rPr>
                <w:sz w:val="20"/>
                <w:szCs w:val="20"/>
                <w:lang w:val="en-US"/>
              </w:rPr>
              <w:t xml:space="preserve"> 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  <w:r w:rsidRPr="00557FE9">
              <w:rPr>
                <w:sz w:val="20"/>
                <w:szCs w:val="20"/>
                <w:lang w:val="en-US"/>
              </w:rPr>
              <w:t>9. Mg(NO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557FE9">
              <w:rPr>
                <w:sz w:val="20"/>
                <w:szCs w:val="20"/>
                <w:lang w:val="en-US"/>
              </w:rPr>
              <w:t>)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 xml:space="preserve">2 </w:t>
            </w:r>
            <w:r w:rsidRPr="00557FE9">
              <w:rPr>
                <w:sz w:val="20"/>
                <w:szCs w:val="20"/>
                <w:lang w:val="en-US"/>
              </w:rPr>
              <w:t xml:space="preserve">, 10 </w:t>
            </w:r>
            <w:r w:rsidRPr="00557FE9">
              <w:rPr>
                <w:sz w:val="20"/>
                <w:szCs w:val="20"/>
                <w:vertAlign w:val="superscript"/>
                <w:lang w:val="en-US"/>
              </w:rPr>
              <w:t>–3</w:t>
            </w:r>
            <w:r w:rsidRPr="00557FE9">
              <w:rPr>
                <w:sz w:val="20"/>
                <w:szCs w:val="20"/>
                <w:lang w:val="en-US"/>
              </w:rPr>
              <w:t xml:space="preserve"> M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pacing w:val="-12"/>
                <w:sz w:val="20"/>
                <w:szCs w:val="20"/>
                <w:lang w:val="en-US"/>
              </w:rPr>
              <w:t xml:space="preserve">10.  </w:t>
            </w:r>
            <w:r w:rsidRPr="00557FE9">
              <w:rPr>
                <w:spacing w:val="-12"/>
                <w:sz w:val="20"/>
                <w:szCs w:val="20"/>
              </w:rPr>
              <w:t>Гетероауксин,</w:t>
            </w:r>
            <w:r w:rsidRPr="00557FE9">
              <w:rPr>
                <w:sz w:val="20"/>
                <w:szCs w:val="20"/>
              </w:rPr>
              <w:t xml:space="preserve"> 10 </w:t>
            </w:r>
            <w:r w:rsidRPr="00557FE9">
              <w:rPr>
                <w:sz w:val="20"/>
                <w:szCs w:val="20"/>
                <w:vertAlign w:val="superscript"/>
              </w:rPr>
              <w:t xml:space="preserve">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57FE9">
                <w:rPr>
                  <w:sz w:val="20"/>
                  <w:szCs w:val="20"/>
                  <w:vertAlign w:val="superscript"/>
                </w:rPr>
                <w:t>4</w:t>
              </w:r>
              <w:r w:rsidRPr="00557FE9">
                <w:rPr>
                  <w:sz w:val="20"/>
                  <w:szCs w:val="20"/>
                </w:rPr>
                <w:t xml:space="preserve"> М</w:t>
              </w:r>
            </w:smartTag>
            <w:r w:rsidRPr="00557FE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</w:tr>
    </w:tbl>
    <w:p w:rsidR="007F00A7" w:rsidRPr="00557FE9" w:rsidRDefault="007F00A7" w:rsidP="007F00A7">
      <w:pPr>
        <w:ind w:firstLine="284"/>
        <w:rPr>
          <w:sz w:val="20"/>
          <w:szCs w:val="20"/>
        </w:rPr>
      </w:pPr>
    </w:p>
    <w:p w:rsidR="007F00A7" w:rsidRPr="00930F97" w:rsidRDefault="007F00A7" w:rsidP="007F00A7">
      <w:pPr>
        <w:ind w:firstLine="284"/>
      </w:pPr>
      <w:r w:rsidRPr="00930F97">
        <w:t>Используя средние значения всхожести семян, длины проростка и длины корешка (табл. 8),  вычислить коэффициент защиты изучаемых радиопротекто</w:t>
      </w:r>
      <w:r w:rsidRPr="00930F97">
        <w:rPr>
          <w:spacing w:val="4"/>
        </w:rPr>
        <w:t xml:space="preserve">ров. Полученные результаты записать </w:t>
      </w:r>
      <w:r w:rsidRPr="00930F97">
        <w:t>в таблицу 9 и</w:t>
      </w:r>
      <w:r w:rsidRPr="00930F97">
        <w:rPr>
          <w:spacing w:val="4"/>
        </w:rPr>
        <w:t xml:space="preserve"> сделать выводы.</w:t>
      </w:r>
    </w:p>
    <w:p w:rsidR="007F00A7" w:rsidRDefault="007F00A7" w:rsidP="007F00A7">
      <w:pPr>
        <w:ind w:firstLine="284"/>
        <w:rPr>
          <w:spacing w:val="70"/>
        </w:rPr>
      </w:pPr>
    </w:p>
    <w:p w:rsidR="007F00A7" w:rsidRDefault="007F00A7" w:rsidP="007F00A7">
      <w:pPr>
        <w:ind w:firstLine="284"/>
        <w:rPr>
          <w:spacing w:val="70"/>
        </w:rPr>
      </w:pPr>
    </w:p>
    <w:p w:rsidR="007F00A7" w:rsidRPr="00557FE9" w:rsidRDefault="007F00A7" w:rsidP="007F00A7">
      <w:pPr>
        <w:ind w:firstLine="284"/>
        <w:rPr>
          <w:sz w:val="20"/>
          <w:szCs w:val="20"/>
        </w:rPr>
      </w:pPr>
      <w:r w:rsidRPr="00557FE9">
        <w:rPr>
          <w:spacing w:val="70"/>
          <w:sz w:val="20"/>
          <w:szCs w:val="20"/>
        </w:rPr>
        <w:t>Таблица 9</w:t>
      </w:r>
      <w:r w:rsidRPr="00557FE9">
        <w:rPr>
          <w:sz w:val="20"/>
          <w:szCs w:val="20"/>
        </w:rPr>
        <w:t xml:space="preserve">.  </w:t>
      </w:r>
      <w:r w:rsidRPr="00557FE9">
        <w:rPr>
          <w:b/>
          <w:spacing w:val="4"/>
          <w:sz w:val="20"/>
          <w:szCs w:val="20"/>
        </w:rPr>
        <w:t>Коэффициент защиты радиопротекторов</w:t>
      </w:r>
      <w:r w:rsidRPr="00557FE9">
        <w:rPr>
          <w:sz w:val="20"/>
          <w:szCs w:val="20"/>
        </w:rPr>
        <w:t xml:space="preserve"> </w:t>
      </w:r>
    </w:p>
    <w:p w:rsidR="007F00A7" w:rsidRPr="00557FE9" w:rsidRDefault="007F00A7" w:rsidP="007F00A7">
      <w:pPr>
        <w:ind w:firstLine="284"/>
        <w:rPr>
          <w:sz w:val="20"/>
          <w:szCs w:val="20"/>
        </w:rPr>
      </w:pPr>
    </w:p>
    <w:tbl>
      <w:tblPr>
        <w:tblW w:w="0" w:type="auto"/>
        <w:tblInd w:w="24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185"/>
        <w:gridCol w:w="802"/>
        <w:gridCol w:w="802"/>
        <w:gridCol w:w="804"/>
        <w:gridCol w:w="802"/>
        <w:gridCol w:w="802"/>
        <w:gridCol w:w="804"/>
        <w:gridCol w:w="802"/>
        <w:gridCol w:w="802"/>
        <w:gridCol w:w="804"/>
      </w:tblGrid>
      <w:tr w:rsidR="007F00A7" w:rsidRPr="00557FE9" w:rsidTr="00B11382">
        <w:trPr>
          <w:cantSplit/>
          <w:trHeight w:val="189"/>
        </w:trPr>
        <w:tc>
          <w:tcPr>
            <w:tcW w:w="21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Радиопротектор      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proofErr w:type="gramStart"/>
            <w:r w:rsidRPr="00557FE9">
              <w:rPr>
                <w:sz w:val="20"/>
                <w:szCs w:val="20"/>
              </w:rPr>
              <w:t xml:space="preserve">(водный </w:t>
            </w:r>
            <w:proofErr w:type="gramEnd"/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proofErr w:type="gramStart"/>
            <w:r w:rsidRPr="00557FE9">
              <w:rPr>
                <w:sz w:val="20"/>
                <w:szCs w:val="20"/>
              </w:rPr>
              <w:t>р-р)</w:t>
            </w:r>
            <w:proofErr w:type="gramEnd"/>
          </w:p>
        </w:tc>
        <w:tc>
          <w:tcPr>
            <w:tcW w:w="7223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Признак</w:t>
            </w:r>
          </w:p>
        </w:tc>
      </w:tr>
      <w:tr w:rsidR="007F00A7" w:rsidRPr="00557FE9" w:rsidTr="00B11382">
        <w:trPr>
          <w:cantSplit/>
          <w:trHeight w:val="101"/>
        </w:trPr>
        <w:tc>
          <w:tcPr>
            <w:tcW w:w="2185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Длина проростка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Длина корешка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Всхожесть</w:t>
            </w:r>
          </w:p>
        </w:tc>
      </w:tr>
      <w:tr w:rsidR="007F00A7" w:rsidRPr="00557FE9" w:rsidTr="00B11382">
        <w:trPr>
          <w:cantSplit/>
          <w:trHeight w:val="101"/>
        </w:trPr>
        <w:tc>
          <w:tcPr>
            <w:tcW w:w="21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proofErr w:type="gramStart"/>
            <w:r w:rsidRPr="00557FE9">
              <w:rPr>
                <w:sz w:val="20"/>
                <w:szCs w:val="20"/>
              </w:rPr>
              <w:t>П</w:t>
            </w:r>
            <w:proofErr w:type="gramEnd"/>
            <w:r w:rsidRPr="00557FE9">
              <w:rPr>
                <w:sz w:val="20"/>
                <w:szCs w:val="20"/>
              </w:rPr>
              <w:t xml:space="preserve"> </w:t>
            </w:r>
            <w:proofErr w:type="spellStart"/>
            <w:r w:rsidRPr="00557FE9">
              <w:rPr>
                <w:sz w:val="20"/>
                <w:szCs w:val="20"/>
                <w:vertAlign w:val="subscript"/>
              </w:rPr>
              <w:t>рд</w:t>
            </w:r>
            <w:proofErr w:type="spellEnd"/>
          </w:p>
        </w:tc>
        <w:tc>
          <w:tcPr>
            <w:tcW w:w="8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proofErr w:type="gramStart"/>
            <w:r w:rsidRPr="00557FE9">
              <w:rPr>
                <w:sz w:val="20"/>
                <w:szCs w:val="20"/>
              </w:rPr>
              <w:t>П</w:t>
            </w:r>
            <w:proofErr w:type="gramEnd"/>
            <w:r w:rsidRPr="00557FE9">
              <w:rPr>
                <w:sz w:val="20"/>
                <w:szCs w:val="20"/>
              </w:rPr>
              <w:t xml:space="preserve"> </w:t>
            </w:r>
            <w:r w:rsidRPr="00557FE9">
              <w:rPr>
                <w:sz w:val="20"/>
                <w:szCs w:val="20"/>
                <w:vertAlign w:val="subscript"/>
              </w:rPr>
              <w:t>д</w:t>
            </w:r>
          </w:p>
        </w:tc>
        <w:tc>
          <w:tcPr>
            <w:tcW w:w="8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К </w:t>
            </w:r>
            <w:r w:rsidRPr="00557FE9">
              <w:rPr>
                <w:sz w:val="20"/>
                <w:szCs w:val="20"/>
                <w:vertAlign w:val="subscript"/>
              </w:rPr>
              <w:t>з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proofErr w:type="gramStart"/>
            <w:r w:rsidRPr="00557FE9">
              <w:rPr>
                <w:sz w:val="20"/>
                <w:szCs w:val="20"/>
              </w:rPr>
              <w:t>П</w:t>
            </w:r>
            <w:proofErr w:type="gramEnd"/>
            <w:r w:rsidRPr="00557FE9">
              <w:rPr>
                <w:sz w:val="20"/>
                <w:szCs w:val="20"/>
              </w:rPr>
              <w:t xml:space="preserve"> </w:t>
            </w:r>
            <w:proofErr w:type="spellStart"/>
            <w:r w:rsidRPr="00557FE9">
              <w:rPr>
                <w:sz w:val="20"/>
                <w:szCs w:val="20"/>
                <w:vertAlign w:val="subscript"/>
              </w:rPr>
              <w:t>рд</w:t>
            </w:r>
            <w:proofErr w:type="spellEnd"/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proofErr w:type="gramStart"/>
            <w:r w:rsidRPr="00557FE9">
              <w:rPr>
                <w:sz w:val="20"/>
                <w:szCs w:val="20"/>
              </w:rPr>
              <w:t>П</w:t>
            </w:r>
            <w:proofErr w:type="gramEnd"/>
            <w:r w:rsidRPr="00557FE9">
              <w:rPr>
                <w:sz w:val="20"/>
                <w:szCs w:val="20"/>
              </w:rPr>
              <w:t xml:space="preserve"> </w:t>
            </w:r>
            <w:r w:rsidRPr="00557FE9">
              <w:rPr>
                <w:sz w:val="20"/>
                <w:szCs w:val="20"/>
                <w:vertAlign w:val="subscript"/>
              </w:rPr>
              <w:t>д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К </w:t>
            </w:r>
            <w:r w:rsidRPr="00557FE9">
              <w:rPr>
                <w:sz w:val="20"/>
                <w:szCs w:val="20"/>
                <w:vertAlign w:val="subscript"/>
              </w:rPr>
              <w:t>з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proofErr w:type="gramStart"/>
            <w:r w:rsidRPr="00557FE9">
              <w:rPr>
                <w:sz w:val="20"/>
                <w:szCs w:val="20"/>
              </w:rPr>
              <w:t>П</w:t>
            </w:r>
            <w:proofErr w:type="gramEnd"/>
            <w:r w:rsidRPr="00557FE9">
              <w:rPr>
                <w:sz w:val="20"/>
                <w:szCs w:val="20"/>
              </w:rPr>
              <w:t xml:space="preserve"> </w:t>
            </w:r>
            <w:proofErr w:type="spellStart"/>
            <w:r w:rsidRPr="00557FE9">
              <w:rPr>
                <w:sz w:val="20"/>
                <w:szCs w:val="20"/>
                <w:vertAlign w:val="subscript"/>
              </w:rPr>
              <w:t>рд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proofErr w:type="gramStart"/>
            <w:r w:rsidRPr="00557FE9">
              <w:rPr>
                <w:sz w:val="20"/>
                <w:szCs w:val="20"/>
              </w:rPr>
              <w:t>П</w:t>
            </w:r>
            <w:proofErr w:type="gramEnd"/>
            <w:r w:rsidRPr="00557FE9">
              <w:rPr>
                <w:sz w:val="20"/>
                <w:szCs w:val="20"/>
              </w:rPr>
              <w:t xml:space="preserve"> </w:t>
            </w:r>
            <w:r w:rsidRPr="00557FE9">
              <w:rPr>
                <w:sz w:val="20"/>
                <w:szCs w:val="20"/>
                <w:vertAlign w:val="subscript"/>
              </w:rPr>
              <w:t>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К </w:t>
            </w:r>
            <w:r w:rsidRPr="00557FE9">
              <w:rPr>
                <w:sz w:val="20"/>
                <w:szCs w:val="20"/>
                <w:vertAlign w:val="subscript"/>
              </w:rPr>
              <w:t>з</w:t>
            </w:r>
          </w:p>
        </w:tc>
      </w:tr>
      <w:tr w:rsidR="007F00A7" w:rsidRPr="00557FE9" w:rsidTr="00B11382">
        <w:trPr>
          <w:trHeight w:val="5073"/>
        </w:trPr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1. Вода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2. </w:t>
            </w:r>
            <w:proofErr w:type="spellStart"/>
            <w:r w:rsidRPr="00557FE9">
              <w:rPr>
                <w:sz w:val="20"/>
                <w:szCs w:val="20"/>
              </w:rPr>
              <w:t>Цистин</w:t>
            </w:r>
            <w:proofErr w:type="spellEnd"/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3. </w:t>
            </w:r>
            <w:proofErr w:type="spellStart"/>
            <w:r w:rsidRPr="00557FE9">
              <w:rPr>
                <w:sz w:val="20"/>
                <w:szCs w:val="20"/>
              </w:rPr>
              <w:t>Тиомочевина</w:t>
            </w:r>
            <w:proofErr w:type="spellEnd"/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</w:rPr>
            </w:pP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</w:rPr>
            </w:pPr>
            <w:r w:rsidRPr="00557FE9">
              <w:rPr>
                <w:spacing w:val="-8"/>
                <w:sz w:val="20"/>
                <w:szCs w:val="20"/>
              </w:rPr>
              <w:t>4.  Аскорбиновая</w:t>
            </w: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</w:rPr>
            </w:pPr>
            <w:r w:rsidRPr="00557FE9">
              <w:rPr>
                <w:spacing w:val="-8"/>
                <w:sz w:val="20"/>
                <w:szCs w:val="20"/>
              </w:rPr>
              <w:t xml:space="preserve">      кислота</w:t>
            </w: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</w:rPr>
            </w:pP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</w:rPr>
            </w:pPr>
            <w:r w:rsidRPr="00557FE9">
              <w:rPr>
                <w:spacing w:val="-8"/>
                <w:sz w:val="20"/>
                <w:szCs w:val="20"/>
              </w:rPr>
              <w:t>5. Этиловый  спирт</w:t>
            </w: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</w:rPr>
            </w:pP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  <w:vertAlign w:val="subscript"/>
                <w:lang w:val="en-US"/>
              </w:rPr>
            </w:pPr>
            <w:r w:rsidRPr="00557FE9">
              <w:rPr>
                <w:spacing w:val="-8"/>
                <w:sz w:val="20"/>
                <w:szCs w:val="20"/>
                <w:lang w:val="en-US"/>
              </w:rPr>
              <w:t xml:space="preserve">6. Fe </w:t>
            </w:r>
            <w:r w:rsidRPr="00557FE9">
              <w:rPr>
                <w:spacing w:val="-8"/>
                <w:sz w:val="20"/>
                <w:szCs w:val="20"/>
                <w:vertAlign w:val="subscript"/>
                <w:lang w:val="en-US"/>
              </w:rPr>
              <w:t>2</w:t>
            </w:r>
            <w:r w:rsidRPr="00557FE9">
              <w:rPr>
                <w:spacing w:val="-8"/>
                <w:sz w:val="20"/>
                <w:szCs w:val="20"/>
                <w:lang w:val="en-US"/>
              </w:rPr>
              <w:t xml:space="preserve"> (SO</w:t>
            </w:r>
            <w:r w:rsidRPr="00557FE9">
              <w:rPr>
                <w:spacing w:val="-8"/>
                <w:sz w:val="20"/>
                <w:szCs w:val="20"/>
                <w:vertAlign w:val="subscript"/>
                <w:lang w:val="en-US"/>
              </w:rPr>
              <w:t>4</w:t>
            </w:r>
            <w:r w:rsidRPr="00557FE9">
              <w:rPr>
                <w:spacing w:val="-8"/>
                <w:sz w:val="20"/>
                <w:szCs w:val="20"/>
                <w:lang w:val="en-US"/>
              </w:rPr>
              <w:t>)</w:t>
            </w:r>
            <w:r w:rsidRPr="00557FE9">
              <w:rPr>
                <w:spacing w:val="-8"/>
                <w:sz w:val="20"/>
                <w:szCs w:val="20"/>
                <w:vertAlign w:val="subscript"/>
                <w:lang w:val="en-US"/>
              </w:rPr>
              <w:t>3</w:t>
            </w: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  <w:vertAlign w:val="subscript"/>
                <w:lang w:val="en-US"/>
              </w:rPr>
            </w:pP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  <w:r w:rsidRPr="00557FE9">
              <w:rPr>
                <w:spacing w:val="-8"/>
                <w:sz w:val="20"/>
                <w:szCs w:val="20"/>
                <w:lang w:val="en-US"/>
              </w:rPr>
              <w:t xml:space="preserve">7. </w:t>
            </w:r>
            <w:r w:rsidRPr="00557FE9">
              <w:rPr>
                <w:sz w:val="20"/>
                <w:szCs w:val="20"/>
                <w:lang w:val="en-US"/>
              </w:rPr>
              <w:t>(NH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557FE9">
              <w:rPr>
                <w:sz w:val="20"/>
                <w:szCs w:val="20"/>
                <w:lang w:val="en-US"/>
              </w:rPr>
              <w:t>)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557FE9">
              <w:rPr>
                <w:sz w:val="20"/>
                <w:szCs w:val="20"/>
                <w:lang w:val="en-US"/>
              </w:rPr>
              <w:t>Mo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7</w:t>
            </w:r>
            <w:r w:rsidRPr="00557FE9">
              <w:rPr>
                <w:sz w:val="20"/>
                <w:szCs w:val="20"/>
                <w:lang w:val="en-US"/>
              </w:rPr>
              <w:t>O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24</w:t>
            </w:r>
            <w:r w:rsidRPr="00557FE9">
              <w:rPr>
                <w:sz w:val="20"/>
                <w:szCs w:val="20"/>
                <w:lang w:val="en-US"/>
              </w:rPr>
              <w:t xml:space="preserve"> · 4H</w:t>
            </w:r>
            <w:r w:rsidRPr="00557FE9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557FE9">
              <w:rPr>
                <w:sz w:val="20"/>
                <w:szCs w:val="20"/>
                <w:lang w:val="en-US"/>
              </w:rPr>
              <w:t>O</w:t>
            </w: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  <w:vertAlign w:val="subscript"/>
                <w:lang w:val="en-US"/>
              </w:rPr>
            </w:pPr>
            <w:r w:rsidRPr="00557FE9">
              <w:rPr>
                <w:spacing w:val="-8"/>
                <w:sz w:val="20"/>
                <w:szCs w:val="20"/>
                <w:lang w:val="en-US"/>
              </w:rPr>
              <w:t xml:space="preserve"> </w:t>
            </w: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  <w:vertAlign w:val="subscript"/>
              </w:rPr>
            </w:pPr>
            <w:r w:rsidRPr="00557FE9">
              <w:rPr>
                <w:spacing w:val="-8"/>
                <w:sz w:val="20"/>
                <w:szCs w:val="20"/>
                <w:lang w:val="en-US"/>
              </w:rPr>
              <w:t>8.  Ca (NO</w:t>
            </w:r>
            <w:r w:rsidRPr="00557FE9">
              <w:rPr>
                <w:spacing w:val="-8"/>
                <w:sz w:val="20"/>
                <w:szCs w:val="20"/>
                <w:vertAlign w:val="subscript"/>
                <w:lang w:val="en-US"/>
              </w:rPr>
              <w:t>3</w:t>
            </w:r>
            <w:r w:rsidRPr="00557FE9">
              <w:rPr>
                <w:spacing w:val="-8"/>
                <w:sz w:val="20"/>
                <w:szCs w:val="20"/>
                <w:lang w:val="en-US"/>
              </w:rPr>
              <w:t>)</w:t>
            </w:r>
            <w:r w:rsidRPr="00557FE9">
              <w:rPr>
                <w:spacing w:val="-8"/>
                <w:sz w:val="20"/>
                <w:szCs w:val="20"/>
                <w:vertAlign w:val="subscript"/>
                <w:lang w:val="en-US"/>
              </w:rPr>
              <w:t>2</w:t>
            </w: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  <w:vertAlign w:val="subscript"/>
              </w:rPr>
            </w:pP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  <w:vertAlign w:val="subscript"/>
              </w:rPr>
            </w:pPr>
            <w:r w:rsidRPr="00557FE9">
              <w:rPr>
                <w:spacing w:val="-8"/>
                <w:sz w:val="20"/>
                <w:szCs w:val="20"/>
                <w:lang w:val="en-US"/>
              </w:rPr>
              <w:t>9.   Mg (NO</w:t>
            </w:r>
            <w:r w:rsidRPr="00557FE9">
              <w:rPr>
                <w:spacing w:val="-8"/>
                <w:sz w:val="20"/>
                <w:szCs w:val="20"/>
                <w:vertAlign w:val="subscript"/>
                <w:lang w:val="en-US"/>
              </w:rPr>
              <w:t>3</w:t>
            </w:r>
            <w:r w:rsidRPr="00557FE9">
              <w:rPr>
                <w:spacing w:val="-8"/>
                <w:sz w:val="20"/>
                <w:szCs w:val="20"/>
                <w:lang w:val="en-US"/>
              </w:rPr>
              <w:t>)</w:t>
            </w:r>
            <w:r w:rsidRPr="00557FE9">
              <w:rPr>
                <w:spacing w:val="-8"/>
                <w:sz w:val="20"/>
                <w:szCs w:val="20"/>
                <w:vertAlign w:val="subscript"/>
                <w:lang w:val="en-US"/>
              </w:rPr>
              <w:t>2</w:t>
            </w: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  <w:vertAlign w:val="subscript"/>
              </w:rPr>
            </w:pPr>
          </w:p>
          <w:p w:rsidR="007F00A7" w:rsidRPr="00557FE9" w:rsidRDefault="007F00A7" w:rsidP="00B11382">
            <w:pPr>
              <w:ind w:firstLine="284"/>
              <w:rPr>
                <w:spacing w:val="-8"/>
                <w:sz w:val="20"/>
                <w:szCs w:val="20"/>
              </w:rPr>
            </w:pPr>
            <w:r w:rsidRPr="00557FE9">
              <w:rPr>
                <w:spacing w:val="-8"/>
                <w:sz w:val="20"/>
                <w:szCs w:val="20"/>
                <w:lang w:val="en-US"/>
              </w:rPr>
              <w:t xml:space="preserve">10. </w:t>
            </w:r>
            <w:r w:rsidRPr="00557FE9">
              <w:rPr>
                <w:spacing w:val="-8"/>
                <w:sz w:val="20"/>
                <w:szCs w:val="20"/>
              </w:rPr>
              <w:t>Гетероауксин</w:t>
            </w:r>
          </w:p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0A7" w:rsidRPr="00557FE9" w:rsidRDefault="007F00A7" w:rsidP="00B11382">
            <w:pPr>
              <w:ind w:firstLine="284"/>
              <w:rPr>
                <w:sz w:val="20"/>
                <w:szCs w:val="20"/>
                <w:lang w:val="en-US"/>
              </w:rPr>
            </w:pPr>
          </w:p>
        </w:tc>
      </w:tr>
    </w:tbl>
    <w:p w:rsidR="007F00A7" w:rsidRPr="00930F97" w:rsidRDefault="007F00A7" w:rsidP="007F00A7">
      <w:pPr>
        <w:ind w:firstLine="284"/>
        <w:rPr>
          <w:lang w:val="en-US"/>
        </w:rPr>
      </w:pPr>
      <w:r w:rsidRPr="00930F97">
        <w:rPr>
          <w:lang w:val="en-US"/>
        </w:rPr>
        <w:t xml:space="preserve">                                           </w:t>
      </w:r>
    </w:p>
    <w:p w:rsidR="007F00A7" w:rsidRDefault="007F00A7" w:rsidP="007F00A7">
      <w:pPr>
        <w:ind w:firstLine="284"/>
        <w:jc w:val="center"/>
        <w:rPr>
          <w:b/>
          <w:spacing w:val="4"/>
        </w:rPr>
      </w:pPr>
    </w:p>
    <w:p w:rsidR="007F00A7" w:rsidRPr="00930F97" w:rsidRDefault="007F00A7" w:rsidP="007F00A7">
      <w:pPr>
        <w:ind w:firstLine="284"/>
        <w:jc w:val="center"/>
        <w:rPr>
          <w:b/>
          <w:spacing w:val="4"/>
        </w:rPr>
      </w:pPr>
      <w:r w:rsidRPr="00930F97">
        <w:rPr>
          <w:b/>
          <w:spacing w:val="4"/>
        </w:rPr>
        <w:t>Контрольные вопросы</w:t>
      </w:r>
    </w:p>
    <w:p w:rsidR="007F00A7" w:rsidRPr="00930F97" w:rsidRDefault="007F00A7" w:rsidP="007F00A7">
      <w:pPr>
        <w:ind w:firstLine="284"/>
        <w:rPr>
          <w:b/>
          <w:spacing w:val="4"/>
        </w:rPr>
      </w:pPr>
    </w:p>
    <w:p w:rsidR="007F00A7" w:rsidRPr="00930F97" w:rsidRDefault="007F00A7" w:rsidP="007F00A7">
      <w:pPr>
        <w:ind w:firstLine="284"/>
        <w:rPr>
          <w:spacing w:val="4"/>
        </w:rPr>
      </w:pPr>
      <w:r w:rsidRPr="00930F97">
        <w:rPr>
          <w:spacing w:val="4"/>
        </w:rPr>
        <w:t xml:space="preserve">     1. Объясните понятие "модификация лучевого поражения".</w:t>
      </w:r>
    </w:p>
    <w:p w:rsidR="007F00A7" w:rsidRPr="00930F97" w:rsidRDefault="007F00A7" w:rsidP="007F00A7">
      <w:pPr>
        <w:ind w:firstLine="284"/>
        <w:rPr>
          <w:spacing w:val="4"/>
        </w:rPr>
      </w:pPr>
      <w:r w:rsidRPr="00930F97">
        <w:rPr>
          <w:spacing w:val="4"/>
        </w:rPr>
        <w:t xml:space="preserve">     2. Назовите типы модификаторов.</w:t>
      </w:r>
    </w:p>
    <w:p w:rsidR="007F00A7" w:rsidRPr="00930F97" w:rsidRDefault="007F00A7" w:rsidP="007F00A7">
      <w:pPr>
        <w:jc w:val="both"/>
        <w:rPr>
          <w:spacing w:val="4"/>
        </w:rPr>
      </w:pPr>
      <w:r w:rsidRPr="00930F97">
        <w:rPr>
          <w:spacing w:val="4"/>
        </w:rPr>
        <w:t xml:space="preserve">    </w:t>
      </w:r>
      <w:r>
        <w:rPr>
          <w:spacing w:val="4"/>
        </w:rPr>
        <w:t xml:space="preserve"> </w:t>
      </w:r>
      <w:r w:rsidRPr="00930F97">
        <w:rPr>
          <w:spacing w:val="4"/>
        </w:rPr>
        <w:t xml:space="preserve"> 3. Расскажите  о  механизме действия основных модификаторов.</w:t>
      </w:r>
    </w:p>
    <w:p w:rsidR="007F00A7" w:rsidRPr="00930F97" w:rsidRDefault="007F00A7" w:rsidP="007F00A7">
      <w:pPr>
        <w:jc w:val="both"/>
      </w:pPr>
      <w:r w:rsidRPr="00930F97">
        <w:lastRenderedPageBreak/>
        <w:t xml:space="preserve">      4. Что такое радиопротекторы и </w:t>
      </w:r>
      <w:proofErr w:type="spellStart"/>
      <w:r w:rsidRPr="00930F97">
        <w:t>радиосенсибилизаторы</w:t>
      </w:r>
      <w:proofErr w:type="spellEnd"/>
      <w:r w:rsidRPr="00930F97">
        <w:t>? Когда их  при</w:t>
      </w:r>
      <w:r w:rsidRPr="00930F97">
        <w:rPr>
          <w:spacing w:val="4"/>
        </w:rPr>
        <w:t>меняют</w:t>
      </w:r>
      <w:r w:rsidRPr="00930F97">
        <w:t>?</w:t>
      </w:r>
    </w:p>
    <w:p w:rsidR="007F00A7" w:rsidRPr="00930F97" w:rsidRDefault="007F00A7" w:rsidP="007F00A7">
      <w:pPr>
        <w:jc w:val="both"/>
        <w:rPr>
          <w:spacing w:val="4"/>
        </w:rPr>
      </w:pPr>
      <w:r>
        <w:rPr>
          <w:spacing w:val="4"/>
        </w:rPr>
        <w:t xml:space="preserve">      </w:t>
      </w:r>
      <w:r w:rsidRPr="00930F97">
        <w:rPr>
          <w:spacing w:val="4"/>
        </w:rPr>
        <w:t>5. Какие радиопротекторы используют на растениях?</w:t>
      </w:r>
    </w:p>
    <w:p w:rsidR="007F00A7" w:rsidRPr="00930F97" w:rsidRDefault="007F00A7" w:rsidP="007F00A7">
      <w:pPr>
        <w:jc w:val="both"/>
      </w:pPr>
      <w:r w:rsidRPr="00930F97">
        <w:t xml:space="preserve">      6. На сколько групп разделяются радиопротекторы?  Что лежит в основе </w:t>
      </w:r>
      <w:r w:rsidRPr="00930F97">
        <w:rPr>
          <w:spacing w:val="4"/>
        </w:rPr>
        <w:t>этого разделения?</w:t>
      </w:r>
    </w:p>
    <w:p w:rsidR="007F00A7" w:rsidRPr="00930F97" w:rsidRDefault="007F00A7" w:rsidP="007F00A7">
      <w:pPr>
        <w:jc w:val="both"/>
        <w:rPr>
          <w:spacing w:val="4"/>
        </w:rPr>
      </w:pPr>
      <w:r>
        <w:t xml:space="preserve">      </w:t>
      </w:r>
      <w:r w:rsidRPr="00930F97">
        <w:t xml:space="preserve">7. Назовите  возможные варианты оценки </w:t>
      </w:r>
      <w:proofErr w:type="spellStart"/>
      <w:r w:rsidRPr="00930F97">
        <w:t>модификационного</w:t>
      </w:r>
      <w:proofErr w:type="spellEnd"/>
      <w:r w:rsidRPr="00930F97">
        <w:t xml:space="preserve">  эффекта </w:t>
      </w:r>
      <w:r w:rsidRPr="00930F97">
        <w:rPr>
          <w:spacing w:val="4"/>
        </w:rPr>
        <w:t>радиопротекторов при облучении семян.</w:t>
      </w:r>
    </w:p>
    <w:p w:rsidR="007F00A7" w:rsidRPr="00930F97" w:rsidRDefault="007F00A7" w:rsidP="007F00A7">
      <w:pPr>
        <w:jc w:val="both"/>
        <w:rPr>
          <w:spacing w:val="4"/>
        </w:rPr>
      </w:pPr>
      <w:r>
        <w:rPr>
          <w:spacing w:val="4"/>
        </w:rPr>
        <w:t xml:space="preserve">      </w:t>
      </w:r>
      <w:r w:rsidRPr="00930F97">
        <w:rPr>
          <w:spacing w:val="4"/>
        </w:rPr>
        <w:t>8. Какую роль играет кислород при лучевом поражении?</w:t>
      </w:r>
    </w:p>
    <w:p w:rsidR="007F00A7" w:rsidRPr="00930F97" w:rsidRDefault="007F00A7" w:rsidP="007F00A7">
      <w:pPr>
        <w:jc w:val="both"/>
        <w:rPr>
          <w:spacing w:val="4"/>
        </w:rPr>
      </w:pPr>
      <w:r w:rsidRPr="00930F97">
        <w:t xml:space="preserve">      9. Расскажите о механизме действия сульфгидрильных соединений и </w:t>
      </w:r>
      <w:r w:rsidRPr="00930F97">
        <w:rPr>
          <w:spacing w:val="4"/>
        </w:rPr>
        <w:t>фитогормонов.</w:t>
      </w:r>
    </w:p>
    <w:p w:rsidR="007F00A7" w:rsidRPr="00930F97" w:rsidRDefault="007F00A7" w:rsidP="007F00A7">
      <w:pPr>
        <w:jc w:val="both"/>
        <w:rPr>
          <w:spacing w:val="4"/>
        </w:rPr>
      </w:pPr>
      <w:r w:rsidRPr="00930F97">
        <w:rPr>
          <w:spacing w:val="4"/>
        </w:rPr>
        <w:t xml:space="preserve">     10. Что показывает коэффициент защиты?</w:t>
      </w:r>
    </w:p>
    <w:p w:rsidR="007F00A7" w:rsidRPr="00930F97" w:rsidRDefault="007F00A7" w:rsidP="007F00A7">
      <w:pPr>
        <w:jc w:val="both"/>
        <w:rPr>
          <w:spacing w:val="4"/>
        </w:rPr>
      </w:pPr>
      <w:r>
        <w:rPr>
          <w:spacing w:val="4"/>
        </w:rPr>
        <w:t xml:space="preserve">     </w:t>
      </w:r>
      <w:r w:rsidRPr="00930F97">
        <w:rPr>
          <w:spacing w:val="4"/>
        </w:rPr>
        <w:t>11. Какие радиопротекторы оказались наиболее эффективными в проведенном опыте?</w:t>
      </w: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F00A7"/>
    <w:rsid w:val="00174D75"/>
    <w:rsid w:val="00442A0E"/>
    <w:rsid w:val="007F00A7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JUR</cp:lastModifiedBy>
  <cp:revision>2</cp:revision>
  <cp:lastPrinted>2017-01-12T11:06:00Z</cp:lastPrinted>
  <dcterms:created xsi:type="dcterms:W3CDTF">2017-01-12T11:06:00Z</dcterms:created>
  <dcterms:modified xsi:type="dcterms:W3CDTF">2018-02-27T12:50:00Z</dcterms:modified>
</cp:coreProperties>
</file>