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3EA" w:rsidRDefault="00FE13EA" w:rsidP="00FE13EA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ТЕМАТИЧЕСКИЙ ПЛАН</w:t>
      </w:r>
    </w:p>
    <w:p w:rsidR="00FE13EA" w:rsidRDefault="00FE13EA" w:rsidP="00FE13EA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проведения лабораторных учебных  занятий</w:t>
      </w:r>
    </w:p>
    <w:p w:rsidR="00FE13EA" w:rsidRDefault="00FE13EA" w:rsidP="00FE13EA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учебной дисциплине </w:t>
      </w:r>
      <w:r w:rsidRPr="00326290">
        <w:rPr>
          <w:color w:val="000000"/>
          <w:sz w:val="28"/>
          <w:szCs w:val="28"/>
          <w:u w:val="single"/>
        </w:rPr>
        <w:t>Р</w:t>
      </w:r>
      <w:r w:rsidRPr="00326290">
        <w:rPr>
          <w:iCs/>
          <w:color w:val="000000"/>
          <w:sz w:val="28"/>
          <w:szCs w:val="28"/>
          <w:u w:val="single"/>
        </w:rPr>
        <w:t>адиометрия и дозиметрия</w:t>
      </w:r>
    </w:p>
    <w:p w:rsidR="00FE13EA" w:rsidRDefault="00FE13EA" w:rsidP="00FE13EA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студентов специальности </w:t>
      </w:r>
      <w:r w:rsidRPr="00326290">
        <w:rPr>
          <w:color w:val="000000"/>
          <w:sz w:val="28"/>
          <w:szCs w:val="28"/>
          <w:u w:val="single"/>
        </w:rPr>
        <w:t>«Экология с.х.»</w:t>
      </w:r>
    </w:p>
    <w:p w:rsidR="00FE13EA" w:rsidRDefault="00FE13EA" w:rsidP="00FE13EA">
      <w:pPr>
        <w:shd w:val="clear" w:color="auto" w:fill="FFFFFF"/>
        <w:rPr>
          <w:color w:val="000000"/>
          <w:sz w:val="29"/>
          <w:szCs w:val="29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1238"/>
        <w:gridCol w:w="5927"/>
        <w:gridCol w:w="2270"/>
      </w:tblGrid>
      <w:tr w:rsidR="00FE13EA" w:rsidRPr="00CA2DE0" w:rsidTr="00FE13EA">
        <w:trPr>
          <w:trHeight w:val="643"/>
        </w:trPr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13EA" w:rsidRPr="00CA2DE0" w:rsidRDefault="00FE13EA" w:rsidP="00A34F4A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CA2DE0">
              <w:rPr>
                <w:bCs/>
                <w:color w:val="000000"/>
              </w:rPr>
              <w:t>№</w:t>
            </w:r>
          </w:p>
          <w:p w:rsidR="00FE13EA" w:rsidRPr="00CA2DE0" w:rsidRDefault="00FE13EA" w:rsidP="00A34F4A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п.п.</w:t>
            </w:r>
          </w:p>
        </w:tc>
        <w:tc>
          <w:tcPr>
            <w:tcW w:w="3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13EA" w:rsidRPr="00CA2DE0" w:rsidRDefault="00FE13EA" w:rsidP="00A34F4A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Тема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13EA" w:rsidRPr="00CA2DE0" w:rsidRDefault="00FE13EA" w:rsidP="00A34F4A">
            <w:pPr>
              <w:shd w:val="clear" w:color="auto" w:fill="FFFFFF"/>
              <w:jc w:val="center"/>
              <w:rPr>
                <w:bCs/>
              </w:rPr>
            </w:pPr>
            <w:r w:rsidRPr="00CA2DE0">
              <w:rPr>
                <w:bCs/>
                <w:color w:val="000000"/>
              </w:rPr>
              <w:t>Кол</w:t>
            </w:r>
            <w:r>
              <w:rPr>
                <w:bCs/>
                <w:color w:val="000000"/>
              </w:rPr>
              <w:t>-</w:t>
            </w:r>
            <w:r w:rsidRPr="00CA2DE0">
              <w:rPr>
                <w:bCs/>
                <w:color w:val="000000"/>
              </w:rPr>
              <w:t>во часов</w:t>
            </w:r>
          </w:p>
        </w:tc>
      </w:tr>
      <w:tr w:rsidR="00FE13EA" w:rsidRPr="00CA2DE0" w:rsidTr="00FE13EA">
        <w:trPr>
          <w:trHeight w:val="677"/>
        </w:trPr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Pr="00CA2DE0" w:rsidRDefault="00FE13EA" w:rsidP="00A34F4A">
            <w:pPr>
              <w:shd w:val="clear" w:color="auto" w:fill="FFFFFF"/>
              <w:rPr>
                <w:bCs/>
              </w:rPr>
            </w:pPr>
            <w:r w:rsidRPr="00CA2DE0">
              <w:rPr>
                <w:bCs/>
                <w:color w:val="000000"/>
              </w:rPr>
              <w:t>1.</w:t>
            </w:r>
            <w:r w:rsidRPr="00CA2DE0">
              <w:rPr>
                <w:bCs/>
              </w:rPr>
              <w:t xml:space="preserve"> </w:t>
            </w:r>
          </w:p>
        </w:tc>
        <w:tc>
          <w:tcPr>
            <w:tcW w:w="3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Pr="00CA2DE0" w:rsidRDefault="00FE13EA" w:rsidP="00A34F4A">
            <w:pPr>
              <w:shd w:val="clear" w:color="auto" w:fill="FFFFFF"/>
              <w:rPr>
                <w:bCs/>
              </w:rPr>
            </w:pPr>
            <w:r w:rsidRPr="001513F6">
              <w:rPr>
                <w:color w:val="000000"/>
                <w:sz w:val="28"/>
                <w:szCs w:val="28"/>
              </w:rPr>
              <w:t>Изучение статистического характера закона радиоактивного распада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Pr="00CA2DE0" w:rsidRDefault="00FE13EA" w:rsidP="00A34F4A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FE13EA" w:rsidRPr="00CA2DE0" w:rsidTr="00FE13EA">
        <w:trPr>
          <w:trHeight w:val="690"/>
        </w:trPr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Pr="00CA2DE0" w:rsidRDefault="00FE13EA" w:rsidP="00A34F4A">
            <w:pPr>
              <w:shd w:val="clear" w:color="auto" w:fill="FFFFFF"/>
              <w:rPr>
                <w:bCs/>
              </w:rPr>
            </w:pPr>
            <w:r w:rsidRPr="00CA2DE0">
              <w:rPr>
                <w:bCs/>
                <w:color w:val="000000"/>
              </w:rPr>
              <w:t>2.</w:t>
            </w:r>
            <w:r w:rsidRPr="00CA2DE0">
              <w:rPr>
                <w:bCs/>
              </w:rPr>
              <w:t xml:space="preserve"> </w:t>
            </w:r>
          </w:p>
        </w:tc>
        <w:tc>
          <w:tcPr>
            <w:tcW w:w="3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Pr="00CA2DE0" w:rsidRDefault="00FE13EA" w:rsidP="00A34F4A">
            <w:pPr>
              <w:shd w:val="clear" w:color="auto" w:fill="FFFFFF"/>
              <w:rPr>
                <w:bCs/>
              </w:rPr>
            </w:pPr>
            <w:r w:rsidRPr="001513F6">
              <w:rPr>
                <w:color w:val="000000"/>
                <w:sz w:val="28"/>
                <w:szCs w:val="28"/>
              </w:rPr>
              <w:t>Статистическая обработка результатов радиометрических из</w:t>
            </w:r>
            <w:r w:rsidRPr="001513F6">
              <w:rPr>
                <w:color w:val="000000"/>
                <w:sz w:val="28"/>
                <w:szCs w:val="28"/>
              </w:rPr>
              <w:softHyphen/>
              <w:t>мерений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Pr="00CA2DE0" w:rsidRDefault="00FE13EA" w:rsidP="00A34F4A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FE13EA" w:rsidRPr="00CA2DE0" w:rsidTr="00FE13EA">
        <w:trPr>
          <w:trHeight w:val="648"/>
        </w:trPr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Pr="00CA2DE0" w:rsidRDefault="00FE13EA" w:rsidP="00A34F4A">
            <w:pPr>
              <w:shd w:val="clear" w:color="auto" w:fill="FFFFFF"/>
              <w:rPr>
                <w:bCs/>
              </w:rPr>
            </w:pPr>
            <w:r w:rsidRPr="00CA2DE0">
              <w:rPr>
                <w:bCs/>
                <w:color w:val="000000"/>
              </w:rPr>
              <w:t>3.</w:t>
            </w:r>
            <w:r w:rsidRPr="00CA2DE0">
              <w:rPr>
                <w:bCs/>
              </w:rPr>
              <w:t xml:space="preserve"> </w:t>
            </w:r>
          </w:p>
        </w:tc>
        <w:tc>
          <w:tcPr>
            <w:tcW w:w="3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Pr="00CA2DE0" w:rsidRDefault="00FE13EA" w:rsidP="00A34F4A">
            <w:pPr>
              <w:shd w:val="clear" w:color="auto" w:fill="FFFFFF"/>
              <w:rPr>
                <w:bCs/>
              </w:rPr>
            </w:pPr>
            <w:r w:rsidRPr="00A47645">
              <w:rPr>
                <w:sz w:val="28"/>
                <w:szCs w:val="28"/>
              </w:rPr>
              <w:t>Изучение устройства и принципа работы радиометрических приборов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Pr="00CA2DE0" w:rsidRDefault="00FE13EA" w:rsidP="00A34F4A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E13EA" w:rsidRPr="00CA2DE0" w:rsidTr="00FE13EA">
        <w:trPr>
          <w:trHeight w:val="658"/>
        </w:trPr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Pr="00CA2DE0" w:rsidRDefault="00FE13EA" w:rsidP="00A34F4A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4.</w:t>
            </w:r>
          </w:p>
        </w:tc>
        <w:tc>
          <w:tcPr>
            <w:tcW w:w="3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Pr="00CA2DE0" w:rsidRDefault="00FE13EA" w:rsidP="00A34F4A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Определение пригодности счетчика Гейгера–Мюллера к работе.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Default="00FE13EA" w:rsidP="00A34F4A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FE13EA" w:rsidRPr="00CA2DE0" w:rsidTr="00FE13EA">
        <w:trPr>
          <w:trHeight w:val="658"/>
        </w:trPr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Default="00FE13EA" w:rsidP="00A34F4A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</w:t>
            </w:r>
          </w:p>
        </w:tc>
        <w:tc>
          <w:tcPr>
            <w:tcW w:w="3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Pr="00CA2DE0" w:rsidRDefault="00FE13EA" w:rsidP="00A34F4A">
            <w:pPr>
              <w:shd w:val="clear" w:color="auto" w:fill="FFFFFF"/>
              <w:rPr>
                <w:bCs/>
                <w:color w:val="000000"/>
              </w:rPr>
            </w:pPr>
            <w:r w:rsidRPr="00FE0E44">
              <w:rPr>
                <w:sz w:val="28"/>
                <w:szCs w:val="28"/>
              </w:rPr>
              <w:t>Определение мертвого времени газоразрядного счетчика</w:t>
            </w:r>
            <w:r>
              <w:rPr>
                <w:sz w:val="28"/>
                <w:szCs w:val="28"/>
              </w:rPr>
              <w:t xml:space="preserve"> методом двух источников.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Default="00FE13EA" w:rsidP="00A34F4A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FE13EA" w:rsidRPr="00CA2DE0" w:rsidTr="00FE13EA">
        <w:trPr>
          <w:trHeight w:val="658"/>
        </w:trPr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Default="00FE13EA" w:rsidP="00A34F4A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6.</w:t>
            </w:r>
          </w:p>
        </w:tc>
        <w:tc>
          <w:tcPr>
            <w:tcW w:w="3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Pr="00CA2DE0" w:rsidRDefault="00FE13EA" w:rsidP="00A34F4A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Введение поправки на мертвое время газоразрядного счетчика.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Default="00FE13EA" w:rsidP="00A34F4A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FE13EA" w:rsidRPr="00CA2DE0" w:rsidTr="00FE13EA">
        <w:trPr>
          <w:trHeight w:val="312"/>
        </w:trPr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Default="00FE13EA" w:rsidP="00A34F4A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7.</w:t>
            </w:r>
          </w:p>
        </w:tc>
        <w:tc>
          <w:tcPr>
            <w:tcW w:w="3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Pr="006F4A38" w:rsidRDefault="00FE13EA" w:rsidP="00A34F4A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Поверка радиометров  (КРВП-3Б).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Default="00FE13EA" w:rsidP="00A34F4A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FE13EA" w:rsidRPr="00CA2DE0" w:rsidTr="00526FA2">
        <w:trPr>
          <w:trHeight w:val="390"/>
        </w:trPr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Default="00FE13EA" w:rsidP="00A34F4A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8.</w:t>
            </w:r>
          </w:p>
        </w:tc>
        <w:tc>
          <w:tcPr>
            <w:tcW w:w="3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Pr="006F4A38" w:rsidRDefault="00FE13EA" w:rsidP="00A34F4A">
            <w:pPr>
              <w:shd w:val="clear" w:color="auto" w:fill="FFFFFF"/>
              <w:rPr>
                <w:color w:val="000000"/>
              </w:rPr>
            </w:pPr>
            <w:r w:rsidRPr="005C6047">
              <w:rPr>
                <w:sz w:val="28"/>
                <w:szCs w:val="28"/>
              </w:rPr>
              <w:t xml:space="preserve">Самопоглощение </w:t>
            </w:r>
            <w:proofErr w:type="spellStart"/>
            <w:proofErr w:type="gramStart"/>
            <w:r w:rsidRPr="005C6047">
              <w:rPr>
                <w:sz w:val="28"/>
                <w:szCs w:val="28"/>
              </w:rPr>
              <w:t>бета-излучения</w:t>
            </w:r>
            <w:proofErr w:type="spellEnd"/>
            <w:proofErr w:type="gramEnd"/>
            <w:r w:rsidRPr="005C6047">
              <w:rPr>
                <w:sz w:val="28"/>
                <w:szCs w:val="28"/>
              </w:rPr>
              <w:t xml:space="preserve"> в образце.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Default="00FE13EA" w:rsidP="00A34F4A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FE13EA" w:rsidRPr="00CA2DE0" w:rsidTr="00FE13EA">
        <w:trPr>
          <w:trHeight w:val="658"/>
        </w:trPr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Default="00FE13EA" w:rsidP="00A34F4A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9.</w:t>
            </w:r>
          </w:p>
        </w:tc>
        <w:tc>
          <w:tcPr>
            <w:tcW w:w="3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Pr="006F4A38" w:rsidRDefault="00FE13EA" w:rsidP="00A34F4A">
            <w:pPr>
              <w:shd w:val="clear" w:color="auto" w:fill="FFFFFF"/>
              <w:rPr>
                <w:color w:val="000000"/>
              </w:rPr>
            </w:pPr>
            <w:r w:rsidRPr="00000190">
              <w:rPr>
                <w:sz w:val="28"/>
                <w:szCs w:val="28"/>
              </w:rPr>
              <w:t xml:space="preserve">Определение удельной активности продуктов питания и кормов на однокристальном сцинтилляционном </w:t>
            </w:r>
            <w:proofErr w:type="spellStart"/>
            <w:proofErr w:type="gramStart"/>
            <w:r w:rsidRPr="00000190">
              <w:rPr>
                <w:sz w:val="28"/>
                <w:szCs w:val="28"/>
              </w:rPr>
              <w:t>гамма-радиометре</w:t>
            </w:r>
            <w:proofErr w:type="spellEnd"/>
            <w:proofErr w:type="gramEnd"/>
            <w:r w:rsidRPr="00000190">
              <w:rPr>
                <w:sz w:val="28"/>
                <w:szCs w:val="28"/>
              </w:rPr>
              <w:t xml:space="preserve"> РКГ-01 «</w:t>
            </w:r>
            <w:proofErr w:type="spellStart"/>
            <w:r w:rsidRPr="00000190">
              <w:rPr>
                <w:sz w:val="28"/>
                <w:szCs w:val="28"/>
              </w:rPr>
              <w:t>Алиот</w:t>
            </w:r>
            <w:proofErr w:type="spellEnd"/>
            <w:r w:rsidRPr="00000190">
              <w:rPr>
                <w:sz w:val="28"/>
                <w:szCs w:val="28"/>
              </w:rPr>
              <w:t>».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Default="00FE13EA" w:rsidP="00A34F4A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FE13EA" w:rsidRPr="00CA2DE0" w:rsidTr="00FE13EA">
        <w:trPr>
          <w:trHeight w:val="658"/>
        </w:trPr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Default="00FE13EA" w:rsidP="00A34F4A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</w:t>
            </w:r>
          </w:p>
        </w:tc>
        <w:tc>
          <w:tcPr>
            <w:tcW w:w="3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Pr="00000190" w:rsidRDefault="00FE13EA" w:rsidP="00A34F4A">
            <w:pPr>
              <w:shd w:val="clear" w:color="auto" w:fill="FFFFFF"/>
              <w:rPr>
                <w:sz w:val="28"/>
                <w:szCs w:val="28"/>
              </w:rPr>
            </w:pPr>
            <w:r w:rsidRPr="00000190">
              <w:rPr>
                <w:sz w:val="28"/>
                <w:szCs w:val="28"/>
              </w:rPr>
              <w:t xml:space="preserve">Определение удельной активности продуктов питания и кормов на </w:t>
            </w:r>
            <w:proofErr w:type="gramStart"/>
            <w:r w:rsidRPr="00000190">
              <w:rPr>
                <w:sz w:val="28"/>
                <w:szCs w:val="28"/>
              </w:rPr>
              <w:t>однокристальном</w:t>
            </w:r>
            <w:proofErr w:type="gramEnd"/>
            <w:r w:rsidRPr="00000190">
              <w:rPr>
                <w:sz w:val="28"/>
                <w:szCs w:val="28"/>
              </w:rPr>
              <w:t xml:space="preserve"> сцинтилляционном </w:t>
            </w:r>
            <w:proofErr w:type="spellStart"/>
            <w:r w:rsidRPr="00000190">
              <w:rPr>
                <w:sz w:val="28"/>
                <w:szCs w:val="28"/>
              </w:rPr>
              <w:t>гамма-радиометре</w:t>
            </w:r>
            <w:proofErr w:type="spellEnd"/>
            <w:r w:rsidRPr="00000190">
              <w:rPr>
                <w:sz w:val="28"/>
                <w:szCs w:val="28"/>
              </w:rPr>
              <w:t xml:space="preserve"> РКГ-АТ1320.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Default="00FE13EA" w:rsidP="00A34F4A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FE13EA" w:rsidRPr="00CA2DE0" w:rsidTr="00FE13EA">
        <w:trPr>
          <w:trHeight w:val="658"/>
        </w:trPr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Default="00FE13EA" w:rsidP="00A34F4A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</w:t>
            </w:r>
          </w:p>
        </w:tc>
        <w:tc>
          <w:tcPr>
            <w:tcW w:w="3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Pr="00000190" w:rsidRDefault="00FE13EA" w:rsidP="00A34F4A">
            <w:pPr>
              <w:shd w:val="clear" w:color="auto" w:fill="FFFFFF"/>
              <w:rPr>
                <w:sz w:val="28"/>
                <w:szCs w:val="28"/>
              </w:rPr>
            </w:pPr>
            <w:r w:rsidRPr="00000190">
              <w:rPr>
                <w:sz w:val="28"/>
                <w:szCs w:val="28"/>
              </w:rPr>
              <w:t>Определение абсолютной</w:t>
            </w:r>
            <w:r>
              <w:rPr>
                <w:sz w:val="28"/>
                <w:szCs w:val="28"/>
              </w:rPr>
              <w:t xml:space="preserve">  радиоактивности препарата</w:t>
            </w:r>
            <w:r w:rsidRPr="00000190">
              <w:rPr>
                <w:sz w:val="28"/>
                <w:szCs w:val="28"/>
              </w:rPr>
              <w:t xml:space="preserve"> относительным методом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Default="00FE13EA" w:rsidP="00A34F4A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FE13EA" w:rsidRPr="00CA2DE0" w:rsidTr="00FE13EA">
        <w:trPr>
          <w:trHeight w:val="658"/>
        </w:trPr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Default="00FE13EA" w:rsidP="00A34F4A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</w:t>
            </w:r>
          </w:p>
        </w:tc>
        <w:tc>
          <w:tcPr>
            <w:tcW w:w="3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Pr="00000190" w:rsidRDefault="00FE13EA" w:rsidP="00A34F4A">
            <w:pPr>
              <w:shd w:val="clear" w:color="auto" w:fill="FFFFFF"/>
              <w:rPr>
                <w:sz w:val="28"/>
                <w:szCs w:val="28"/>
              </w:rPr>
            </w:pPr>
            <w:r w:rsidRPr="000D34E8">
              <w:rPr>
                <w:color w:val="000000"/>
                <w:sz w:val="28"/>
                <w:szCs w:val="28"/>
              </w:rPr>
              <w:t xml:space="preserve">Определение и учет геометрического фактора при регистрации </w:t>
            </w:r>
            <w:proofErr w:type="spellStart"/>
            <w:proofErr w:type="gramStart"/>
            <w:r w:rsidRPr="000D34E8">
              <w:rPr>
                <w:color w:val="000000"/>
                <w:sz w:val="28"/>
                <w:szCs w:val="28"/>
              </w:rPr>
              <w:t>бета-излучения</w:t>
            </w:r>
            <w:proofErr w:type="spellEnd"/>
            <w:proofErr w:type="gramEnd"/>
            <w:r w:rsidRPr="000D34E8">
              <w:rPr>
                <w:color w:val="000000"/>
                <w:sz w:val="28"/>
                <w:szCs w:val="28"/>
              </w:rPr>
              <w:t xml:space="preserve"> радиоактивных образцов.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Default="00FE13EA" w:rsidP="00A34F4A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FE13EA" w:rsidRPr="00CA2DE0" w:rsidTr="00FE13EA">
        <w:trPr>
          <w:trHeight w:val="658"/>
        </w:trPr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Default="00FE13EA" w:rsidP="00A34F4A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</w:t>
            </w:r>
          </w:p>
        </w:tc>
        <w:tc>
          <w:tcPr>
            <w:tcW w:w="3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Pr="000D34E8" w:rsidRDefault="00FE13EA" w:rsidP="00A34F4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D34E8">
              <w:rPr>
                <w:color w:val="000000"/>
                <w:sz w:val="28"/>
                <w:szCs w:val="28"/>
              </w:rPr>
              <w:t>Оценка абсолютной активности радиоактивного источника методом торцового счетчика с фиксированной геометрией.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Default="00FE13EA" w:rsidP="00A34F4A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FE13EA" w:rsidRPr="00CA2DE0" w:rsidTr="00FE13EA">
        <w:trPr>
          <w:trHeight w:val="658"/>
        </w:trPr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Default="00FE13EA" w:rsidP="00A34F4A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</w:t>
            </w:r>
          </w:p>
        </w:tc>
        <w:tc>
          <w:tcPr>
            <w:tcW w:w="3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Pr="000D34E8" w:rsidRDefault="00FE13EA" w:rsidP="00A34F4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D2E42">
              <w:rPr>
                <w:color w:val="000000"/>
                <w:sz w:val="28"/>
                <w:szCs w:val="28"/>
              </w:rPr>
              <w:t>Определение удельной активности продуктов питания на бет</w:t>
            </w:r>
            <w:proofErr w:type="gramStart"/>
            <w:r w:rsidRPr="00BD2E42">
              <w:rPr>
                <w:color w:val="000000"/>
                <w:sz w:val="28"/>
                <w:szCs w:val="28"/>
              </w:rPr>
              <w:t>а-</w:t>
            </w:r>
            <w:proofErr w:type="gramEnd"/>
            <w:r w:rsidRPr="00BD2E42">
              <w:rPr>
                <w:color w:val="000000"/>
                <w:sz w:val="28"/>
                <w:szCs w:val="28"/>
              </w:rPr>
              <w:t xml:space="preserve"> гамма- спектрометре МКС-АТ1315.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3EA" w:rsidRDefault="00FE13EA" w:rsidP="00A34F4A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</w:tr>
    </w:tbl>
    <w:p w:rsidR="00FE13EA" w:rsidRDefault="00FE13EA" w:rsidP="00FE13EA"/>
    <w:p w:rsidR="00A650EA" w:rsidRDefault="00A650EA"/>
    <w:sectPr w:rsidR="00A650EA" w:rsidSect="00A6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E13EA"/>
    <w:rsid w:val="00254BE3"/>
    <w:rsid w:val="00526FA2"/>
    <w:rsid w:val="00A650EA"/>
    <w:rsid w:val="00D4140A"/>
    <w:rsid w:val="00FE1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466</dc:creator>
  <cp:lastModifiedBy>RePack by SPecialiST</cp:lastModifiedBy>
  <cp:revision>3</cp:revision>
  <cp:lastPrinted>2016-08-29T12:07:00Z</cp:lastPrinted>
  <dcterms:created xsi:type="dcterms:W3CDTF">2016-04-04T11:33:00Z</dcterms:created>
  <dcterms:modified xsi:type="dcterms:W3CDTF">2016-08-29T12:08:00Z</dcterms:modified>
</cp:coreProperties>
</file>