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A3" w:rsidRDefault="006907A3" w:rsidP="006907A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694C49">
        <w:rPr>
          <w:b/>
          <w:sz w:val="28"/>
          <w:szCs w:val="28"/>
        </w:rPr>
        <w:t>Вопросы к государственному экзамену</w:t>
      </w:r>
      <w:r w:rsidRPr="00694C49">
        <w:rPr>
          <w:b/>
          <w:color w:val="000000"/>
        </w:rPr>
        <w:t>:</w:t>
      </w:r>
    </w:p>
    <w:p w:rsidR="006907A3" w:rsidRDefault="006907A3" w:rsidP="006907A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>1. Закон радиоактивного распада. Период полураспада,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94C49">
        <w:rPr>
          <w:color w:val="000000"/>
          <w:sz w:val="28"/>
          <w:szCs w:val="28"/>
        </w:rPr>
        <w:t xml:space="preserve"> Погрешности измерения.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694C49">
        <w:rPr>
          <w:color w:val="000000"/>
          <w:sz w:val="28"/>
          <w:szCs w:val="28"/>
        </w:rPr>
        <w:t>Активность. Удельная, объемная, поверхностная активность. Един</w:t>
      </w:r>
      <w:r w:rsidRPr="00694C49">
        <w:rPr>
          <w:color w:val="000000"/>
          <w:sz w:val="28"/>
          <w:szCs w:val="28"/>
        </w:rPr>
        <w:t>и</w:t>
      </w:r>
      <w:r w:rsidRPr="00694C49">
        <w:rPr>
          <w:color w:val="000000"/>
          <w:sz w:val="28"/>
          <w:szCs w:val="28"/>
        </w:rPr>
        <w:t>цы измерения</w:t>
      </w:r>
      <w:r>
        <w:rPr>
          <w:color w:val="000000"/>
          <w:sz w:val="28"/>
          <w:szCs w:val="28"/>
        </w:rPr>
        <w:t>.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 xml:space="preserve">4. Характеристика </w:t>
      </w:r>
      <w:proofErr w:type="spellStart"/>
      <w:proofErr w:type="gramStart"/>
      <w:r w:rsidRPr="00694C49">
        <w:rPr>
          <w:color w:val="000000"/>
          <w:sz w:val="28"/>
          <w:szCs w:val="28"/>
        </w:rPr>
        <w:t>альфа-излучения</w:t>
      </w:r>
      <w:proofErr w:type="spellEnd"/>
      <w:proofErr w:type="gramEnd"/>
      <w:r w:rsidRPr="00694C49">
        <w:rPr>
          <w:color w:val="000000"/>
          <w:sz w:val="28"/>
          <w:szCs w:val="28"/>
        </w:rPr>
        <w:t xml:space="preserve">. Взаимодействие </w:t>
      </w:r>
      <w:proofErr w:type="spellStart"/>
      <w:proofErr w:type="gramStart"/>
      <w:r w:rsidRPr="00694C49">
        <w:rPr>
          <w:color w:val="000000"/>
          <w:sz w:val="28"/>
          <w:szCs w:val="28"/>
        </w:rPr>
        <w:t>альфа-излучения</w:t>
      </w:r>
      <w:proofErr w:type="spellEnd"/>
      <w:proofErr w:type="gramEnd"/>
      <w:r w:rsidRPr="00694C49">
        <w:rPr>
          <w:color w:val="000000"/>
          <w:sz w:val="28"/>
          <w:szCs w:val="28"/>
        </w:rPr>
        <w:t xml:space="preserve"> с веществом.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694C49">
        <w:rPr>
          <w:color w:val="000000"/>
          <w:sz w:val="28"/>
          <w:szCs w:val="28"/>
        </w:rPr>
        <w:t xml:space="preserve">Характеристика </w:t>
      </w:r>
      <w:proofErr w:type="spellStart"/>
      <w:proofErr w:type="gramStart"/>
      <w:r w:rsidRPr="00694C49">
        <w:rPr>
          <w:color w:val="000000"/>
          <w:sz w:val="28"/>
          <w:szCs w:val="28"/>
        </w:rPr>
        <w:t>бета-излучения</w:t>
      </w:r>
      <w:proofErr w:type="spellEnd"/>
      <w:proofErr w:type="gramEnd"/>
      <w:r w:rsidRPr="00694C49">
        <w:rPr>
          <w:color w:val="000000"/>
          <w:sz w:val="28"/>
          <w:szCs w:val="28"/>
        </w:rPr>
        <w:t xml:space="preserve">. Взаимодействие </w:t>
      </w:r>
      <w:proofErr w:type="spellStart"/>
      <w:proofErr w:type="gramStart"/>
      <w:r w:rsidRPr="00694C49">
        <w:rPr>
          <w:color w:val="000000"/>
          <w:sz w:val="28"/>
          <w:szCs w:val="28"/>
        </w:rPr>
        <w:t>бета-излучения</w:t>
      </w:r>
      <w:proofErr w:type="spellEnd"/>
      <w:proofErr w:type="gramEnd"/>
      <w:r w:rsidRPr="00694C49">
        <w:rPr>
          <w:color w:val="000000"/>
          <w:sz w:val="28"/>
          <w:szCs w:val="28"/>
        </w:rPr>
        <w:t xml:space="preserve"> с веществом.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>6. Характеристика гамма-излучения. Взаимодействие гамма-излучения с веществом.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>8. Относительный метод измерения активности препарата. Какие усл</w:t>
      </w:r>
      <w:r w:rsidRPr="00694C49">
        <w:rPr>
          <w:color w:val="000000"/>
          <w:sz w:val="28"/>
          <w:szCs w:val="28"/>
        </w:rPr>
        <w:t>о</w:t>
      </w:r>
      <w:r w:rsidRPr="00694C49">
        <w:rPr>
          <w:color w:val="000000"/>
          <w:sz w:val="28"/>
          <w:szCs w:val="28"/>
        </w:rPr>
        <w:t>вия его использования.</w:t>
      </w:r>
    </w:p>
    <w:p w:rsidR="006907A3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94C49">
        <w:rPr>
          <w:color w:val="000000"/>
          <w:sz w:val="28"/>
          <w:szCs w:val="28"/>
        </w:rPr>
        <w:t>9. Ионизационный метод регистрац</w:t>
      </w:r>
      <w:proofErr w:type="gramStart"/>
      <w:r w:rsidRPr="00694C49">
        <w:rPr>
          <w:color w:val="000000"/>
          <w:sz w:val="28"/>
          <w:szCs w:val="28"/>
        </w:rPr>
        <w:t>ии ио</w:t>
      </w:r>
      <w:proofErr w:type="gramEnd"/>
      <w:r w:rsidRPr="00694C49">
        <w:rPr>
          <w:color w:val="000000"/>
          <w:sz w:val="28"/>
          <w:szCs w:val="28"/>
        </w:rPr>
        <w:t>низирующих излучений, о</w:t>
      </w:r>
      <w:r w:rsidRPr="00694C49">
        <w:rPr>
          <w:color w:val="000000"/>
          <w:sz w:val="28"/>
          <w:szCs w:val="28"/>
        </w:rPr>
        <w:t>б</w:t>
      </w:r>
      <w:r w:rsidRPr="00694C49">
        <w:rPr>
          <w:color w:val="000000"/>
          <w:sz w:val="28"/>
          <w:szCs w:val="28"/>
        </w:rPr>
        <w:t>ласти примене</w:t>
      </w:r>
      <w:r>
        <w:rPr>
          <w:color w:val="000000"/>
          <w:sz w:val="28"/>
          <w:szCs w:val="28"/>
        </w:rPr>
        <w:t>ния.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694C4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94C49">
        <w:rPr>
          <w:color w:val="000000"/>
          <w:sz w:val="28"/>
          <w:szCs w:val="28"/>
        </w:rPr>
        <w:t>Сцинтил</w:t>
      </w:r>
      <w:r>
        <w:rPr>
          <w:color w:val="000000"/>
          <w:sz w:val="28"/>
          <w:szCs w:val="28"/>
        </w:rPr>
        <w:t>ляцион</w:t>
      </w:r>
      <w:r w:rsidRPr="00694C4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 w:rsidRPr="00694C49">
        <w:rPr>
          <w:color w:val="000000"/>
          <w:sz w:val="28"/>
          <w:szCs w:val="28"/>
        </w:rPr>
        <w:t>й счетчик. Устройство и при</w:t>
      </w:r>
      <w:r>
        <w:rPr>
          <w:color w:val="000000"/>
          <w:sz w:val="28"/>
          <w:szCs w:val="28"/>
        </w:rPr>
        <w:t>нцип</w:t>
      </w:r>
      <w:r w:rsidRPr="00694C49">
        <w:rPr>
          <w:color w:val="000000"/>
          <w:sz w:val="28"/>
          <w:szCs w:val="28"/>
        </w:rPr>
        <w:t xml:space="preserve"> работы, обла</w:t>
      </w:r>
      <w:r w:rsidRPr="00694C49">
        <w:rPr>
          <w:color w:val="000000"/>
          <w:sz w:val="28"/>
          <w:szCs w:val="28"/>
        </w:rPr>
        <w:t>с</w:t>
      </w:r>
      <w:r w:rsidRPr="00694C49">
        <w:rPr>
          <w:color w:val="000000"/>
          <w:sz w:val="28"/>
          <w:szCs w:val="28"/>
        </w:rPr>
        <w:t>ти применения</w:t>
      </w:r>
      <w:r>
        <w:rPr>
          <w:color w:val="000000"/>
          <w:sz w:val="28"/>
          <w:szCs w:val="28"/>
        </w:rPr>
        <w:t>.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>11. Классификация методов регистрац</w:t>
      </w:r>
      <w:proofErr w:type="gramStart"/>
      <w:r w:rsidRPr="00694C49">
        <w:rPr>
          <w:color w:val="000000"/>
          <w:sz w:val="28"/>
          <w:szCs w:val="28"/>
        </w:rPr>
        <w:t>ии ио</w:t>
      </w:r>
      <w:proofErr w:type="gramEnd"/>
      <w:r w:rsidRPr="00694C49">
        <w:rPr>
          <w:color w:val="000000"/>
          <w:sz w:val="28"/>
          <w:szCs w:val="28"/>
        </w:rPr>
        <w:t>низирующих излучений. Их краткая характеристика.</w:t>
      </w:r>
    </w:p>
    <w:p w:rsidR="006907A3" w:rsidRPr="00694C49" w:rsidRDefault="006907A3" w:rsidP="006907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>12. Спектрометрия цезия-137.</w:t>
      </w:r>
    </w:p>
    <w:p w:rsidR="006907A3" w:rsidRPr="00694C49" w:rsidRDefault="006907A3" w:rsidP="006907A3">
      <w:pPr>
        <w:ind w:firstLine="709"/>
        <w:jc w:val="both"/>
        <w:rPr>
          <w:sz w:val="28"/>
          <w:szCs w:val="28"/>
        </w:rPr>
      </w:pPr>
      <w:r w:rsidRPr="00694C49">
        <w:rPr>
          <w:color w:val="000000"/>
          <w:sz w:val="28"/>
          <w:szCs w:val="28"/>
        </w:rPr>
        <w:t>13. Классификация методов измерения активности и их краткая хара</w:t>
      </w:r>
      <w:r w:rsidRPr="00694C49">
        <w:rPr>
          <w:color w:val="000000"/>
          <w:sz w:val="28"/>
          <w:szCs w:val="28"/>
        </w:rPr>
        <w:t>к</w:t>
      </w:r>
      <w:r w:rsidRPr="00694C49">
        <w:rPr>
          <w:color w:val="000000"/>
          <w:sz w:val="28"/>
          <w:szCs w:val="28"/>
        </w:rPr>
        <w:t>теристика.</w:t>
      </w:r>
    </w:p>
    <w:p w:rsidR="006907A3" w:rsidRDefault="006907A3" w:rsidP="006907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07A3" w:rsidRDefault="006907A3" w:rsidP="006907A3">
      <w:pPr>
        <w:jc w:val="both"/>
        <w:rPr>
          <w:sz w:val="28"/>
          <w:szCs w:val="28"/>
        </w:rPr>
      </w:pP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7A3"/>
    <w:rsid w:val="00254BE3"/>
    <w:rsid w:val="006907A3"/>
    <w:rsid w:val="00A6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2016-04-04T11:17:00Z</dcterms:created>
  <dcterms:modified xsi:type="dcterms:W3CDTF">2016-04-04T11:17:00Z</dcterms:modified>
</cp:coreProperties>
</file>