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C6" w:rsidRDefault="002C10B0" w:rsidP="00FF32B9">
      <w:pPr>
        <w:widowControl/>
        <w:spacing w:line="276" w:lineRule="auto"/>
        <w:jc w:val="center"/>
        <w:rPr>
          <w:rStyle w:val="FontStyle18"/>
          <w:b/>
          <w:spacing w:val="0"/>
          <w:sz w:val="28"/>
          <w:szCs w:val="28"/>
          <w:lang w:val="ru-RU" w:eastAsia="ru-RU"/>
        </w:rPr>
      </w:pPr>
      <w:bookmarkStart w:id="0" w:name="_GoBack"/>
      <w:bookmarkEnd w:id="0"/>
      <w:proofErr w:type="gramStart"/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Р</w:t>
      </w:r>
      <w:proofErr w:type="gramEnd"/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Е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Ц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Е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Н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З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И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  <w:r w:rsidRPr="001C5AC6">
        <w:rPr>
          <w:rStyle w:val="FontStyle18"/>
          <w:b/>
          <w:spacing w:val="0"/>
          <w:sz w:val="28"/>
          <w:szCs w:val="28"/>
          <w:lang w:val="ru-RU" w:eastAsia="ru-RU"/>
        </w:rPr>
        <w:t>Я</w:t>
      </w:r>
      <w:r w:rsidR="001C5AC6">
        <w:rPr>
          <w:rStyle w:val="FontStyle18"/>
          <w:b/>
          <w:spacing w:val="0"/>
          <w:sz w:val="28"/>
          <w:szCs w:val="28"/>
          <w:lang w:val="ru-RU" w:eastAsia="ru-RU"/>
        </w:rPr>
        <w:t xml:space="preserve"> </w:t>
      </w:r>
    </w:p>
    <w:p w:rsidR="00A63B47" w:rsidRPr="001C5AC6" w:rsidRDefault="00A63B47" w:rsidP="00FF32B9">
      <w:pPr>
        <w:widowControl/>
        <w:spacing w:line="276" w:lineRule="auto"/>
        <w:jc w:val="center"/>
        <w:rPr>
          <w:rStyle w:val="FontStyle18"/>
          <w:b/>
          <w:spacing w:val="0"/>
          <w:sz w:val="28"/>
          <w:szCs w:val="28"/>
          <w:lang w:val="ru-RU" w:eastAsia="ru-RU"/>
        </w:rPr>
      </w:pPr>
    </w:p>
    <w:p w:rsidR="00A63B47" w:rsidRPr="004B0725" w:rsidRDefault="002C10B0" w:rsidP="00FF32B9">
      <w:pPr>
        <w:pStyle w:val="Style2"/>
        <w:widowControl/>
        <w:spacing w:line="276" w:lineRule="auto"/>
        <w:rPr>
          <w:rStyle w:val="FontStyle19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на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 по дисциплине «</w:t>
      </w:r>
      <w:r w:rsidR="001C5AC6">
        <w:rPr>
          <w:rStyle w:val="FontStyle18"/>
          <w:spacing w:val="0"/>
          <w:sz w:val="28"/>
          <w:szCs w:val="28"/>
          <w:lang w:val="ru-RU" w:eastAsia="ru-RU"/>
        </w:rPr>
        <w:t>Птицеводство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» для студентов, обучающихся по специальности </w:t>
      </w:r>
      <w:r w:rsidRPr="009213D2">
        <w:rPr>
          <w:rStyle w:val="FontStyle18"/>
          <w:spacing w:val="0"/>
          <w:sz w:val="28"/>
          <w:szCs w:val="28"/>
          <w:lang w:val="ru-RU" w:eastAsia="ru-RU"/>
        </w:rPr>
        <w:t>1-74</w:t>
      </w:r>
      <w:r w:rsidR="001C5AC6" w:rsidRPr="009213D2"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Pr="009213D2">
        <w:rPr>
          <w:rStyle w:val="FontStyle18"/>
          <w:spacing w:val="0"/>
          <w:sz w:val="28"/>
          <w:szCs w:val="28"/>
          <w:lang w:val="ru-RU" w:eastAsia="ru-RU"/>
        </w:rPr>
        <w:t>03</w:t>
      </w:r>
      <w:r w:rsidR="001C5AC6" w:rsidRPr="009213D2"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Pr="009213D2">
        <w:rPr>
          <w:rStyle w:val="FontStyle18"/>
          <w:spacing w:val="0"/>
          <w:sz w:val="28"/>
          <w:szCs w:val="28"/>
          <w:lang w:val="ru-RU" w:eastAsia="ru-RU"/>
        </w:rPr>
        <w:t xml:space="preserve">01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«Зоотехния», 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>подг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>о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 xml:space="preserve">товленного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доцентом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 xml:space="preserve"> кафедры свиноводства и мелкого животноводства </w:t>
      </w:r>
      <w:proofErr w:type="spellStart"/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>Ку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>д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>рявцом</w:t>
      </w:r>
      <w:proofErr w:type="spellEnd"/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 xml:space="preserve"> Николаем Ивановичем</w:t>
      </w:r>
      <w:r w:rsidR="001C5AC6" w:rsidRPr="00A7627F">
        <w:rPr>
          <w:rStyle w:val="FontStyle18"/>
          <w:bCs/>
          <w:spacing w:val="0"/>
          <w:sz w:val="28"/>
          <w:szCs w:val="28"/>
        </w:rPr>
        <w:t xml:space="preserve">, </w:t>
      </w:r>
      <w:r w:rsidR="001C5AC6" w:rsidRPr="005A70D3">
        <w:rPr>
          <w:rStyle w:val="FontStyle18"/>
          <w:spacing w:val="0"/>
          <w:sz w:val="28"/>
          <w:szCs w:val="28"/>
          <w:lang w:val="ru-RU" w:eastAsia="ru-RU"/>
        </w:rPr>
        <w:t>кандидатом сельскохозяйствен</w:t>
      </w:r>
      <w:r w:rsidR="00D56277">
        <w:rPr>
          <w:rStyle w:val="FontStyle18"/>
          <w:spacing w:val="0"/>
          <w:sz w:val="28"/>
          <w:szCs w:val="28"/>
          <w:lang w:val="ru-RU" w:eastAsia="ru-RU"/>
        </w:rPr>
        <w:t>ных наук, д</w:t>
      </w:r>
      <w:r w:rsidR="00D56277">
        <w:rPr>
          <w:rStyle w:val="FontStyle18"/>
          <w:spacing w:val="0"/>
          <w:sz w:val="28"/>
          <w:szCs w:val="28"/>
          <w:lang w:val="ru-RU" w:eastAsia="ru-RU"/>
        </w:rPr>
        <w:t>о</w:t>
      </w:r>
      <w:r w:rsidR="00D56277">
        <w:rPr>
          <w:rStyle w:val="FontStyle18"/>
          <w:spacing w:val="0"/>
          <w:sz w:val="28"/>
          <w:szCs w:val="28"/>
          <w:lang w:val="ru-RU" w:eastAsia="ru-RU"/>
        </w:rPr>
        <w:t>центом</w:t>
      </w:r>
    </w:p>
    <w:p w:rsidR="00D45BBA" w:rsidRDefault="00D45BBA" w:rsidP="00FF32B9">
      <w:pPr>
        <w:pStyle w:val="Style4"/>
        <w:widowControl/>
        <w:spacing w:line="276" w:lineRule="auto"/>
        <w:rPr>
          <w:sz w:val="28"/>
          <w:szCs w:val="28"/>
          <w:lang w:val="ru-RU"/>
        </w:rPr>
      </w:pPr>
    </w:p>
    <w:p w:rsidR="00D56277" w:rsidRPr="00D56277" w:rsidRDefault="00D56277" w:rsidP="00FF32B9">
      <w:pPr>
        <w:pStyle w:val="Style4"/>
        <w:widowControl/>
        <w:spacing w:line="276" w:lineRule="auto"/>
        <w:rPr>
          <w:sz w:val="28"/>
          <w:szCs w:val="28"/>
          <w:lang w:val="ru-RU"/>
        </w:rPr>
      </w:pPr>
    </w:p>
    <w:p w:rsidR="00A63B47" w:rsidRPr="004B0725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>Республиканск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ими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программ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ами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определена необходимость активиз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ции развития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, имеющей важное народнохозяйственное знач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ние. При этом</w:t>
      </w:r>
      <w:proofErr w:type="gramStart"/>
      <w:r w:rsidRPr="004B0725">
        <w:rPr>
          <w:rStyle w:val="FontStyle18"/>
          <w:spacing w:val="0"/>
          <w:sz w:val="28"/>
          <w:szCs w:val="28"/>
          <w:lang w:val="ru-RU" w:eastAsia="ru-RU"/>
        </w:rPr>
        <w:t>,</w:t>
      </w:r>
      <w:proofErr w:type="gramEnd"/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повышение качества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продукции 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 xml:space="preserve">планируется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за счет цел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направленной селекци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онной работы,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совершенствования условий кормл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ния и содержания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сельскохозя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й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ственной птицы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.</w:t>
      </w:r>
    </w:p>
    <w:p w:rsidR="00A7627F" w:rsidRPr="00A7627F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Важную роль в решении задач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государственной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программы в области 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призваны сыграть высококвалифицированные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 xml:space="preserve">,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профессионально грамотные </w:t>
      </w:r>
      <w:proofErr w:type="spellStart"/>
      <w:r w:rsidRPr="004B0725">
        <w:rPr>
          <w:rStyle w:val="FontStyle18"/>
          <w:spacing w:val="0"/>
          <w:sz w:val="28"/>
          <w:szCs w:val="28"/>
          <w:lang w:val="ru-RU" w:eastAsia="ru-RU"/>
        </w:rPr>
        <w:t>зооинженерные</w:t>
      </w:r>
      <w:proofErr w:type="spellEnd"/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кадры, обладающие необходимыми знаниями, ум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ниями и навыками ведения производства в современных условиях.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 xml:space="preserve"> Ведь, в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годы падения производства и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упадка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отрасли многие специалисты покинули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ее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и стали работать в представительствах иностранных фирм, поставляющих мат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риалы и оборудование для птицеводства, а кто-то закончил свою трудовую д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ятельность. После начала возрождения промышленного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птицеводства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в 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нашей стране некоторые специали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сты вернулись на птицефабрики, но их квалификация ост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а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новилась на уровне принципов работы в условиях плановой экономики, то </w:t>
      </w:r>
      <w:proofErr w:type="gramStart"/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есть</w:t>
      </w:r>
      <w:proofErr w:type="gramEnd"/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но западным меркам низкой и уже не соответствовала новым, при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шедшим в страну передовым техно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логиям и подходам к рентабельности. </w:t>
      </w:r>
    </w:p>
    <w:p w:rsidR="00053946" w:rsidRDefault="00053946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A7627F">
        <w:rPr>
          <w:rStyle w:val="FontStyle18"/>
          <w:spacing w:val="0"/>
          <w:sz w:val="28"/>
          <w:szCs w:val="28"/>
          <w:lang w:val="ru-RU" w:eastAsia="ru-RU"/>
        </w:rPr>
        <w:t>Особое внимание следует уделить подготовке кадров по ключевым сп</w:t>
      </w:r>
      <w:r w:rsidRP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>
        <w:rPr>
          <w:rStyle w:val="FontStyle18"/>
          <w:spacing w:val="0"/>
          <w:sz w:val="28"/>
          <w:szCs w:val="28"/>
          <w:lang w:val="ru-RU" w:eastAsia="ru-RU"/>
        </w:rPr>
        <w:t>циально</w:t>
      </w:r>
      <w:r w:rsidRPr="00A7627F">
        <w:rPr>
          <w:rStyle w:val="FontStyle18"/>
          <w:spacing w:val="0"/>
          <w:sz w:val="28"/>
          <w:szCs w:val="28"/>
          <w:lang w:val="ru-RU" w:eastAsia="ru-RU"/>
        </w:rPr>
        <w:t>стям, требующим высшего образования. На птиц</w:t>
      </w:r>
      <w:r w:rsidRP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A7627F">
        <w:rPr>
          <w:rStyle w:val="FontStyle18"/>
          <w:spacing w:val="0"/>
          <w:sz w:val="28"/>
          <w:szCs w:val="28"/>
          <w:lang w:val="ru-RU" w:eastAsia="ru-RU"/>
        </w:rPr>
        <w:t xml:space="preserve">фабрике это главный зоотехник, ветврач и главный инженер. 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Готовить специалистов нужно до начала работы, а не в процессе.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Необходимые теоретические знания и практические навыки для решения проблем в области </w:t>
      </w:r>
      <w:r>
        <w:rPr>
          <w:rStyle w:val="FontStyle18"/>
          <w:spacing w:val="0"/>
          <w:sz w:val="28"/>
          <w:szCs w:val="28"/>
          <w:lang w:val="ru-RU" w:eastAsia="ru-RU"/>
        </w:rPr>
        <w:t>производства продукции птицеводства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, увеличения погол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о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вья </w:t>
      </w:r>
      <w:r>
        <w:rPr>
          <w:rStyle w:val="FontStyle18"/>
          <w:spacing w:val="0"/>
          <w:sz w:val="28"/>
          <w:szCs w:val="28"/>
          <w:lang w:val="ru-RU" w:eastAsia="ru-RU"/>
        </w:rPr>
        <w:t>птицы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и повышения их продуктивных качеств, студенты приобретут при изучении дисциплины «</w:t>
      </w:r>
      <w:r>
        <w:rPr>
          <w:rStyle w:val="FontStyle18"/>
          <w:spacing w:val="0"/>
          <w:sz w:val="28"/>
          <w:szCs w:val="28"/>
          <w:lang w:val="ru-RU" w:eastAsia="ru-RU"/>
        </w:rPr>
        <w:t>Птицеводство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».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При подготовке кла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с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>сных специалистов необходимо использовать знания и опыт фирм-поставщиков генетического материала</w:t>
      </w:r>
      <w:r>
        <w:rPr>
          <w:rStyle w:val="FontStyle18"/>
          <w:spacing w:val="0"/>
          <w:sz w:val="28"/>
          <w:szCs w:val="28"/>
          <w:lang w:val="ru-RU" w:eastAsia="ru-RU"/>
        </w:rPr>
        <w:t>,</w:t>
      </w:r>
      <w:r w:rsidR="00A7627F" w:rsidRPr="00A7627F">
        <w:rPr>
          <w:rStyle w:val="FontStyle18"/>
          <w:spacing w:val="0"/>
          <w:sz w:val="28"/>
          <w:szCs w:val="28"/>
          <w:lang w:val="ru-RU" w:eastAsia="ru-RU"/>
        </w:rPr>
        <w:t xml:space="preserve"> оборудования инкубатория, птичников, убойного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 xml:space="preserve"> ц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е</w:t>
      </w:r>
      <w:r w:rsidR="00A7627F">
        <w:rPr>
          <w:rStyle w:val="FontStyle18"/>
          <w:spacing w:val="0"/>
          <w:sz w:val="28"/>
          <w:szCs w:val="28"/>
          <w:lang w:val="ru-RU" w:eastAsia="ru-RU"/>
        </w:rPr>
        <w:t>ха, лабораторий</w:t>
      </w:r>
      <w:r>
        <w:rPr>
          <w:rStyle w:val="FontStyle18"/>
          <w:spacing w:val="0"/>
          <w:sz w:val="28"/>
          <w:szCs w:val="28"/>
          <w:lang w:val="ru-RU" w:eastAsia="ru-RU"/>
        </w:rPr>
        <w:t>.</w:t>
      </w:r>
    </w:p>
    <w:p w:rsidR="00A63B47" w:rsidRPr="004B0725" w:rsidRDefault="00053946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>
        <w:rPr>
          <w:rStyle w:val="FontStyle18"/>
          <w:spacing w:val="0"/>
          <w:sz w:val="28"/>
          <w:szCs w:val="28"/>
          <w:lang w:val="ru-RU" w:eastAsia="ru-RU"/>
        </w:rPr>
        <w:t>Электронный у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чебно-методический комплекс 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(ЭУМК) 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по дисциплине «Птицеводство» составлен в соответствии с требованиями образовательного стандарта к уровню подготовки дипломированного </w:t>
      </w:r>
      <w:proofErr w:type="spellStart"/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>зооинженера</w:t>
      </w:r>
      <w:proofErr w:type="spellEnd"/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. Он оснащен 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lastRenderedPageBreak/>
        <w:t xml:space="preserve">документами учебно-программной документации: типовой программой, утвержденной Министерством образования </w:t>
      </w:r>
      <w:r>
        <w:rPr>
          <w:rStyle w:val="FontStyle18"/>
          <w:spacing w:val="0"/>
          <w:sz w:val="28"/>
          <w:szCs w:val="28"/>
          <w:lang w:val="ru-RU" w:eastAsia="ru-RU"/>
        </w:rPr>
        <w:t>20.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>0</w:t>
      </w:r>
      <w:r>
        <w:rPr>
          <w:rStyle w:val="FontStyle18"/>
          <w:spacing w:val="0"/>
          <w:sz w:val="28"/>
          <w:szCs w:val="28"/>
          <w:lang w:val="ru-RU" w:eastAsia="ru-RU"/>
        </w:rPr>
        <w:t>6.2017 г. (регистрационный № ТД-К. 503</w:t>
      </w:r>
      <w:r w:rsidR="003F3E35" w:rsidRPr="005A70D3">
        <w:rPr>
          <w:rStyle w:val="FontStyle18"/>
          <w:spacing w:val="0"/>
          <w:sz w:val="28"/>
          <w:szCs w:val="28"/>
          <w:lang w:val="ru-RU" w:eastAsia="ru-RU"/>
        </w:rPr>
        <w:t xml:space="preserve"> / тип.), учебными программами, тематическими планами изучения дисциплины.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Включает перечень 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рекомендуемых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учебных изданий и </w:t>
      </w:r>
      <w:r>
        <w:rPr>
          <w:rStyle w:val="FontStyle18"/>
          <w:spacing w:val="0"/>
          <w:sz w:val="28"/>
          <w:szCs w:val="28"/>
          <w:lang w:val="ru-RU" w:eastAsia="ru-RU"/>
        </w:rPr>
        <w:t>полн</w:t>
      </w:r>
      <w:r>
        <w:rPr>
          <w:rStyle w:val="FontStyle18"/>
          <w:spacing w:val="0"/>
          <w:sz w:val="28"/>
          <w:szCs w:val="28"/>
          <w:lang w:val="ru-RU" w:eastAsia="ru-RU"/>
        </w:rPr>
        <w:t>о</w:t>
      </w:r>
      <w:r>
        <w:rPr>
          <w:rStyle w:val="FontStyle18"/>
          <w:spacing w:val="0"/>
          <w:sz w:val="28"/>
          <w:szCs w:val="28"/>
          <w:lang w:val="ru-RU" w:eastAsia="ru-RU"/>
        </w:rPr>
        <w:t>текстовых источников литературы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для изучения дисциплины в профильных средне-специальных и высших учебных учреждениях образования Республики Беларусь.</w:t>
      </w:r>
    </w:p>
    <w:p w:rsidR="00A63B47" w:rsidRPr="004B0725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 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Э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УМК имеются материалы, предназначенные для теоретического и практического изучения дисциплины: 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курс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лекций, тематические планы ле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к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ций и лабораторных занятий, методические указания для проведения лабор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а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торных занятий, вопросы для текущего контроля знаний студентов и для экзамена, т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стовы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е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задани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>я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. Учебно-методические материалы, включенные в </w:t>
      </w:r>
      <w:r w:rsidR="00053946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комплекс, отражают современный уровень развития науки, предусматривают</w:t>
      </w:r>
      <w:r w:rsidR="004B0725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последовательное изложение учебного материала, и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с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пользование современных методов и технических средств интенсификации учебного процесса.</w:t>
      </w:r>
    </w:p>
    <w:p w:rsidR="00A63B47" w:rsidRPr="004B0725" w:rsidRDefault="00053946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>
        <w:rPr>
          <w:rStyle w:val="FontStyle18"/>
          <w:spacing w:val="0"/>
          <w:sz w:val="28"/>
          <w:szCs w:val="28"/>
          <w:lang w:val="ru-RU" w:eastAsia="ru-RU"/>
        </w:rPr>
        <w:t xml:space="preserve">Дополнительные материалы представлены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видеофильм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ами и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презент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а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циями</w:t>
      </w:r>
      <w:r>
        <w:rPr>
          <w:rStyle w:val="FontStyle18"/>
          <w:spacing w:val="0"/>
          <w:sz w:val="28"/>
          <w:szCs w:val="28"/>
          <w:lang w:val="ru-RU" w:eastAsia="ru-RU"/>
        </w:rPr>
        <w:t xml:space="preserve"> по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темам учебной дисциплины,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необходимы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>ми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 xml:space="preserve"> для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 xml:space="preserve">полного </w:t>
      </w:r>
      <w:r w:rsidR="002C10B0" w:rsidRPr="004B0725">
        <w:rPr>
          <w:rStyle w:val="FontStyle18"/>
          <w:spacing w:val="0"/>
          <w:sz w:val="28"/>
          <w:szCs w:val="28"/>
          <w:lang w:val="ru-RU" w:eastAsia="ru-RU"/>
        </w:rPr>
        <w:t>освоения изучаемой дисциплины.</w:t>
      </w:r>
    </w:p>
    <w:p w:rsidR="00A63B47" w:rsidRPr="004B0725" w:rsidRDefault="002C10B0" w:rsidP="00FF32B9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В целом считаю, что </w:t>
      </w:r>
      <w:r w:rsidR="00FF32B9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 по дисциплине «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Птицеводство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» соответствует предъявляемым требованиям и м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о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 xml:space="preserve">жет быть рекомендован к использованию в учебном процессе при подготовке студентов специальности </w:t>
      </w:r>
      <w:r w:rsidR="003F3E35" w:rsidRPr="005F4F04">
        <w:rPr>
          <w:rStyle w:val="FontStyle18"/>
          <w:spacing w:val="0"/>
          <w:sz w:val="28"/>
          <w:szCs w:val="28"/>
          <w:lang w:val="ru-RU" w:eastAsia="ru-RU"/>
        </w:rPr>
        <w:t>1</w:t>
      </w:r>
      <w:r w:rsidR="003F3E35">
        <w:rPr>
          <w:rStyle w:val="FontStyle18"/>
          <w:spacing w:val="0"/>
          <w:sz w:val="28"/>
          <w:szCs w:val="28"/>
          <w:lang w:val="ru-RU" w:eastAsia="ru-RU"/>
        </w:rPr>
        <w:t>‒</w:t>
      </w:r>
      <w:r w:rsidRPr="005F4F04">
        <w:rPr>
          <w:rStyle w:val="FontStyle18"/>
          <w:spacing w:val="0"/>
          <w:sz w:val="28"/>
          <w:szCs w:val="28"/>
          <w:lang w:val="ru-RU" w:eastAsia="ru-RU"/>
        </w:rPr>
        <w:t xml:space="preserve">74 03 01 </w:t>
      </w:r>
      <w:r w:rsidRPr="004B0725">
        <w:rPr>
          <w:rStyle w:val="FontStyle18"/>
          <w:spacing w:val="0"/>
          <w:sz w:val="28"/>
          <w:szCs w:val="28"/>
          <w:lang w:val="ru-RU" w:eastAsia="ru-RU"/>
        </w:rPr>
        <w:t>«Зоотехния».</w:t>
      </w:r>
    </w:p>
    <w:p w:rsidR="00A63B47" w:rsidRPr="004B0725" w:rsidRDefault="00A63B47" w:rsidP="00FF32B9">
      <w:pPr>
        <w:pStyle w:val="Style4"/>
        <w:widowControl/>
        <w:spacing w:line="276" w:lineRule="auto"/>
        <w:ind w:left="307" w:firstLine="0"/>
        <w:rPr>
          <w:sz w:val="28"/>
          <w:szCs w:val="28"/>
        </w:rPr>
      </w:pPr>
    </w:p>
    <w:p w:rsidR="00A63B47" w:rsidRPr="004B0725" w:rsidRDefault="00A63B47" w:rsidP="00FF32B9">
      <w:pPr>
        <w:pStyle w:val="Style4"/>
        <w:widowControl/>
        <w:spacing w:line="276" w:lineRule="auto"/>
        <w:ind w:left="307" w:firstLine="0"/>
        <w:rPr>
          <w:sz w:val="28"/>
          <w:szCs w:val="28"/>
        </w:rPr>
      </w:pPr>
    </w:p>
    <w:p w:rsidR="00A63B47" w:rsidRPr="004B0725" w:rsidRDefault="00A63B47" w:rsidP="00FF32B9">
      <w:pPr>
        <w:pStyle w:val="Style4"/>
        <w:widowControl/>
        <w:spacing w:line="276" w:lineRule="auto"/>
        <w:ind w:left="307" w:firstLine="0"/>
        <w:rPr>
          <w:sz w:val="28"/>
          <w:szCs w:val="28"/>
        </w:rPr>
      </w:pPr>
    </w:p>
    <w:p w:rsidR="00A63B47" w:rsidRPr="004B0725" w:rsidRDefault="00A63B47" w:rsidP="00FF32B9">
      <w:pPr>
        <w:pStyle w:val="Style4"/>
        <w:widowControl/>
        <w:spacing w:line="276" w:lineRule="auto"/>
        <w:ind w:left="307" w:firstLine="0"/>
        <w:rPr>
          <w:sz w:val="28"/>
          <w:szCs w:val="28"/>
        </w:rPr>
      </w:pPr>
    </w:p>
    <w:p w:rsidR="00A63B47" w:rsidRPr="003F3E35" w:rsidRDefault="002C10B0" w:rsidP="00FF32B9">
      <w:pPr>
        <w:pStyle w:val="Style4"/>
        <w:widowControl/>
        <w:spacing w:line="276" w:lineRule="auto"/>
        <w:ind w:left="307" w:firstLine="0"/>
        <w:rPr>
          <w:b/>
          <w:sz w:val="28"/>
          <w:szCs w:val="28"/>
        </w:rPr>
      </w:pPr>
      <w:r w:rsidRPr="003F3E35">
        <w:rPr>
          <w:rStyle w:val="FontStyle18"/>
          <w:b/>
          <w:spacing w:val="0"/>
          <w:sz w:val="28"/>
          <w:szCs w:val="28"/>
          <w:lang w:val="ru-RU" w:eastAsia="ru-RU"/>
        </w:rPr>
        <w:t>РЕЦЕНЗЕНТ:</w:t>
      </w:r>
    </w:p>
    <w:p w:rsidR="001C5AC6" w:rsidRDefault="001C5AC6" w:rsidP="00FF32B9">
      <w:pPr>
        <w:pStyle w:val="Style8"/>
        <w:widowControl/>
        <w:spacing w:line="276" w:lineRule="auto"/>
        <w:rPr>
          <w:sz w:val="28"/>
          <w:szCs w:val="28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5948"/>
        <w:gridCol w:w="3797"/>
      </w:tblGrid>
      <w:tr w:rsidR="001C5AC6" w:rsidRPr="001C5AC6" w:rsidTr="001C5AC6">
        <w:tc>
          <w:tcPr>
            <w:tcW w:w="3052" w:type="pct"/>
          </w:tcPr>
          <w:p w:rsidR="001C5AC6" w:rsidRPr="001C5AC6" w:rsidRDefault="001C5AC6" w:rsidP="00FF32B9">
            <w:pPr>
              <w:spacing w:line="276" w:lineRule="auto"/>
              <w:ind w:firstLine="6"/>
              <w:rPr>
                <w:sz w:val="28"/>
                <w:szCs w:val="28"/>
              </w:rPr>
            </w:pPr>
            <w:r w:rsidRPr="001C5AC6">
              <w:rPr>
                <w:sz w:val="28"/>
                <w:szCs w:val="28"/>
                <w:lang w:val="ru-RU"/>
              </w:rPr>
              <w:t>Д</w:t>
            </w:r>
            <w:r w:rsidRPr="001C5AC6">
              <w:rPr>
                <w:sz w:val="28"/>
                <w:szCs w:val="28"/>
              </w:rPr>
              <w:t>иректор РУП «Опытная</w:t>
            </w:r>
          </w:p>
          <w:p w:rsidR="001C5AC6" w:rsidRPr="001C5AC6" w:rsidRDefault="001C5AC6" w:rsidP="00FF32B9">
            <w:pPr>
              <w:spacing w:line="276" w:lineRule="auto"/>
              <w:ind w:firstLine="6"/>
              <w:rPr>
                <w:sz w:val="28"/>
                <w:szCs w:val="28"/>
              </w:rPr>
            </w:pPr>
            <w:r w:rsidRPr="001C5AC6">
              <w:rPr>
                <w:sz w:val="28"/>
                <w:szCs w:val="28"/>
              </w:rPr>
              <w:t>научная станция по птицеводству»,</w:t>
            </w:r>
          </w:p>
          <w:p w:rsidR="001C5AC6" w:rsidRPr="001C5AC6" w:rsidRDefault="001C5AC6" w:rsidP="00FF32B9">
            <w:pPr>
              <w:spacing w:line="276" w:lineRule="auto"/>
              <w:ind w:firstLine="6"/>
              <w:rPr>
                <w:sz w:val="28"/>
                <w:szCs w:val="28"/>
              </w:rPr>
            </w:pPr>
            <w:r w:rsidRPr="001C5AC6">
              <w:rPr>
                <w:sz w:val="28"/>
                <w:szCs w:val="28"/>
              </w:rPr>
              <w:t>доктор сельскохозяйственных наук,</w:t>
            </w:r>
          </w:p>
          <w:p w:rsidR="001C5AC6" w:rsidRPr="001C5AC6" w:rsidRDefault="001C5AC6" w:rsidP="00FF32B9">
            <w:pPr>
              <w:spacing w:line="276" w:lineRule="auto"/>
              <w:ind w:firstLine="6"/>
              <w:rPr>
                <w:sz w:val="28"/>
                <w:szCs w:val="28"/>
              </w:rPr>
            </w:pPr>
            <w:r w:rsidRPr="001C5AC6">
              <w:rPr>
                <w:sz w:val="28"/>
                <w:szCs w:val="28"/>
              </w:rPr>
              <w:t>доцент</w:t>
            </w:r>
          </w:p>
        </w:tc>
        <w:tc>
          <w:tcPr>
            <w:tcW w:w="1948" w:type="pct"/>
            <w:vAlign w:val="bottom"/>
          </w:tcPr>
          <w:p w:rsidR="001C5AC6" w:rsidRPr="001C5AC6" w:rsidRDefault="001C5AC6" w:rsidP="00FF32B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AC6">
              <w:rPr>
                <w:sz w:val="28"/>
                <w:szCs w:val="28"/>
              </w:rPr>
              <w:t xml:space="preserve">  С. В. КОСЬЯНЕНКО</w:t>
            </w:r>
          </w:p>
        </w:tc>
      </w:tr>
      <w:tr w:rsidR="001C5AC6" w:rsidRPr="00D01063" w:rsidTr="001C5AC6">
        <w:tc>
          <w:tcPr>
            <w:tcW w:w="3052" w:type="pct"/>
          </w:tcPr>
          <w:p w:rsidR="003F3E35" w:rsidRDefault="003F3E35" w:rsidP="00FF32B9">
            <w:pPr>
              <w:spacing w:line="276" w:lineRule="auto"/>
              <w:ind w:firstLine="6"/>
              <w:rPr>
                <w:b/>
                <w:sz w:val="28"/>
                <w:szCs w:val="28"/>
                <w:lang w:val="ru-RU"/>
              </w:rPr>
            </w:pPr>
          </w:p>
          <w:p w:rsidR="001C5AC6" w:rsidRDefault="001C5AC6" w:rsidP="00FF32B9">
            <w:pPr>
              <w:spacing w:line="276" w:lineRule="auto"/>
              <w:ind w:firstLine="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48" w:type="pct"/>
            <w:vAlign w:val="bottom"/>
          </w:tcPr>
          <w:p w:rsidR="001C5AC6" w:rsidRPr="001C5AC6" w:rsidRDefault="001C5AC6" w:rsidP="00FF32B9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1C5AC6" w:rsidRPr="003F3E35" w:rsidTr="001C5AC6">
        <w:tc>
          <w:tcPr>
            <w:tcW w:w="3052" w:type="pct"/>
          </w:tcPr>
          <w:p w:rsidR="001C5AC6" w:rsidRPr="003F3E35" w:rsidRDefault="001C5AC6" w:rsidP="00FF32B9">
            <w:pPr>
              <w:spacing w:line="276" w:lineRule="auto"/>
              <w:rPr>
                <w:rFonts w:eastAsia="Times New Roman"/>
                <w:sz w:val="28"/>
              </w:rPr>
            </w:pPr>
            <w:r w:rsidRPr="003F3E35">
              <w:rPr>
                <w:rFonts w:eastAsia="Times New Roman"/>
                <w:sz w:val="28"/>
              </w:rPr>
              <w:t>Подпис</w:t>
            </w:r>
            <w:r w:rsidR="00D66120">
              <w:rPr>
                <w:rFonts w:eastAsia="Times New Roman"/>
                <w:sz w:val="28"/>
                <w:lang w:val="ru-RU"/>
              </w:rPr>
              <w:t>ь</w:t>
            </w:r>
            <w:r w:rsidRPr="003F3E35">
              <w:rPr>
                <w:rFonts w:eastAsia="Times New Roman"/>
                <w:sz w:val="28"/>
              </w:rPr>
              <w:t xml:space="preserve"> </w:t>
            </w:r>
            <w:r w:rsidRPr="003F3E35">
              <w:rPr>
                <w:rFonts w:eastAsia="Times New Roman"/>
                <w:sz w:val="28"/>
                <w:lang w:val="ru-RU"/>
              </w:rPr>
              <w:t>С. В. Косьяненко удостоверяю</w:t>
            </w:r>
            <w:r w:rsidRPr="003F3E35">
              <w:rPr>
                <w:rFonts w:eastAsia="Times New Roman"/>
                <w:sz w:val="28"/>
              </w:rPr>
              <w:t>:</w:t>
            </w:r>
          </w:p>
          <w:p w:rsidR="001C5AC6" w:rsidRPr="003F3E35" w:rsidRDefault="001C5AC6" w:rsidP="00FF32B9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3F3E35">
              <w:rPr>
                <w:rFonts w:eastAsia="Times New Roman"/>
                <w:sz w:val="28"/>
              </w:rPr>
              <w:t>специалист по кадрам</w:t>
            </w:r>
          </w:p>
        </w:tc>
        <w:tc>
          <w:tcPr>
            <w:tcW w:w="1948" w:type="pct"/>
            <w:vAlign w:val="bottom"/>
          </w:tcPr>
          <w:p w:rsidR="001C5AC6" w:rsidRPr="003F3E35" w:rsidRDefault="001C5AC6" w:rsidP="00FF32B9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3F3E35">
              <w:rPr>
                <w:rFonts w:eastAsia="Times New Roman"/>
                <w:sz w:val="28"/>
              </w:rPr>
              <w:t>Т. Н. Тарлецкая</w:t>
            </w:r>
          </w:p>
        </w:tc>
      </w:tr>
    </w:tbl>
    <w:p w:rsidR="001C5AC6" w:rsidRDefault="001C5AC6" w:rsidP="00FF32B9">
      <w:pPr>
        <w:pStyle w:val="Style8"/>
        <w:widowControl/>
        <w:spacing w:line="276" w:lineRule="auto"/>
        <w:rPr>
          <w:sz w:val="28"/>
          <w:szCs w:val="28"/>
        </w:rPr>
      </w:pPr>
    </w:p>
    <w:sectPr w:rsidR="001C5AC6" w:rsidSect="00D45BBA">
      <w:type w:val="continuous"/>
      <w:pgSz w:w="11905" w:h="16837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B0" w:rsidRDefault="002C10B0">
      <w:r>
        <w:separator/>
      </w:r>
    </w:p>
  </w:endnote>
  <w:endnote w:type="continuationSeparator" w:id="0">
    <w:p w:rsidR="002C10B0" w:rsidRDefault="002C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B0" w:rsidRDefault="002C10B0">
      <w:r>
        <w:separator/>
      </w:r>
    </w:p>
  </w:footnote>
  <w:footnote w:type="continuationSeparator" w:id="0">
    <w:p w:rsidR="002C10B0" w:rsidRDefault="002C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autoHyphenation/>
  <w:hyphenationZone w:val="141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711DD5"/>
    <w:rsid w:val="00053946"/>
    <w:rsid w:val="001C5AC6"/>
    <w:rsid w:val="002C10B0"/>
    <w:rsid w:val="003A326A"/>
    <w:rsid w:val="003F3E35"/>
    <w:rsid w:val="004B0725"/>
    <w:rsid w:val="005F4F04"/>
    <w:rsid w:val="00711DD5"/>
    <w:rsid w:val="009213D2"/>
    <w:rsid w:val="00A63B47"/>
    <w:rsid w:val="00A7627F"/>
    <w:rsid w:val="00D10793"/>
    <w:rsid w:val="00D45BBA"/>
    <w:rsid w:val="00D56277"/>
    <w:rsid w:val="00D66120"/>
    <w:rsid w:val="00E71A28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1" w:lineRule="exact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ind w:firstLine="413"/>
      <w:jc w:val="both"/>
    </w:pPr>
  </w:style>
  <w:style w:type="paragraph" w:customStyle="1" w:styleId="Style4">
    <w:name w:val="Style4"/>
    <w:basedOn w:val="a"/>
    <w:uiPriority w:val="99"/>
    <w:pPr>
      <w:spacing w:line="371" w:lineRule="exact"/>
      <w:ind w:firstLine="288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Bookman Old Style" w:hAnsi="Bookman Old Style" w:cs="Bookman Old Style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Arial Black" w:hAnsi="Arial Black" w:cs="Arial Black"/>
      <w:sz w:val="54"/>
      <w:szCs w:val="5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table" w:styleId="a3">
    <w:name w:val="Table Grid"/>
    <w:basedOn w:val="a1"/>
    <w:uiPriority w:val="59"/>
    <w:rsid w:val="001C5AC6"/>
    <w:pPr>
      <w:spacing w:after="0" w:line="240" w:lineRule="auto"/>
      <w:ind w:right="-40"/>
    </w:pPr>
    <w:rPr>
      <w:rFonts w:eastAsia="Times New Roman" w:hAnsi="Times New Roman" w:cs="Times New Roman"/>
      <w:b/>
      <w:bCs/>
      <w:caps/>
      <w:sz w:val="16"/>
      <w:szCs w:val="16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448</Words>
  <Characters>3535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9</cp:revision>
  <dcterms:created xsi:type="dcterms:W3CDTF">2014-05-19T06:31:00Z</dcterms:created>
  <dcterms:modified xsi:type="dcterms:W3CDTF">2018-04-12T13:10:00Z</dcterms:modified>
</cp:coreProperties>
</file>