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35D" w:rsidRPr="00C8535D" w:rsidRDefault="00D6635D" w:rsidP="00C8535D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8535D" w:rsidRPr="00C8535D" w:rsidRDefault="00C8535D" w:rsidP="00C8535D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8535D">
        <w:rPr>
          <w:rFonts w:ascii="Times New Roman" w:hAnsi="Times New Roman"/>
          <w:b/>
          <w:bCs/>
          <w:color w:val="000000"/>
          <w:sz w:val="28"/>
          <w:szCs w:val="28"/>
        </w:rPr>
        <w:t>ПОЯСНИТЕЛЬНАЯ ЗАПИСКА</w:t>
      </w:r>
    </w:p>
    <w:p w:rsidR="00C8535D" w:rsidRPr="00C8535D" w:rsidRDefault="00C8535D" w:rsidP="00C8535D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2D3B28" w:rsidRPr="00D65DF6" w:rsidRDefault="002D3B28" w:rsidP="002D3B28">
      <w:pPr>
        <w:spacing w:line="240" w:lineRule="auto"/>
        <w:ind w:firstLine="0"/>
        <w:rPr>
          <w:rFonts w:ascii="Times New Roman" w:hAnsi="Times New Roman"/>
          <w:b/>
          <w:noProof/>
          <w:sz w:val="28"/>
          <w:szCs w:val="28"/>
        </w:rPr>
      </w:pPr>
    </w:p>
    <w:p w:rsidR="002D3B28" w:rsidRPr="00D65DF6" w:rsidRDefault="002D3B28" w:rsidP="002D3B28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D65DF6">
        <w:rPr>
          <w:rFonts w:ascii="Times New Roman" w:hAnsi="Times New Roman"/>
          <w:sz w:val="28"/>
          <w:szCs w:val="28"/>
        </w:rPr>
        <w:t xml:space="preserve">Современные технологии производства продукции растениеводства должны быть направлены на эффективное использование почвенно-климатических ресурсов и повышении плодородия почв, они должны быть экономически выгодными и носить региональный характер. </w:t>
      </w:r>
      <w:r w:rsidRPr="00D65DF6">
        <w:rPr>
          <w:rFonts w:ascii="Times New Roman" w:hAnsi="Times New Roman"/>
          <w:sz w:val="28"/>
          <w:szCs w:val="28"/>
          <w:lang w:eastAsia="x-none"/>
        </w:rPr>
        <w:t>Учебная дисц</w:t>
      </w:r>
      <w:r w:rsidRPr="00D65DF6">
        <w:rPr>
          <w:rFonts w:ascii="Times New Roman" w:hAnsi="Times New Roman"/>
          <w:sz w:val="28"/>
          <w:szCs w:val="28"/>
          <w:lang w:eastAsia="x-none"/>
        </w:rPr>
        <w:t>и</w:t>
      </w:r>
      <w:r w:rsidRPr="00D65DF6">
        <w:rPr>
          <w:rFonts w:ascii="Times New Roman" w:hAnsi="Times New Roman"/>
          <w:sz w:val="28"/>
          <w:szCs w:val="28"/>
          <w:lang w:eastAsia="x-none"/>
        </w:rPr>
        <w:t>плина</w:t>
      </w:r>
      <w:r w:rsidRPr="00D65DF6">
        <w:rPr>
          <w:rFonts w:ascii="Times New Roman" w:hAnsi="Times New Roman"/>
          <w:sz w:val="28"/>
          <w:szCs w:val="28"/>
        </w:rPr>
        <w:t xml:space="preserve"> «</w:t>
      </w:r>
      <w:r w:rsidRPr="00D65DF6">
        <w:rPr>
          <w:rFonts w:ascii="Times New Roman" w:hAnsi="Times New Roman"/>
          <w:sz w:val="28"/>
          <w:szCs w:val="28"/>
          <w:lang w:eastAsia="x-none"/>
        </w:rPr>
        <w:t>Производственные техно</w:t>
      </w:r>
      <w:bookmarkStart w:id="0" w:name="_GoBack"/>
      <w:bookmarkEnd w:id="0"/>
      <w:r w:rsidRPr="00D65DF6">
        <w:rPr>
          <w:rFonts w:ascii="Times New Roman" w:hAnsi="Times New Roman"/>
          <w:sz w:val="28"/>
          <w:szCs w:val="28"/>
          <w:lang w:eastAsia="x-none"/>
        </w:rPr>
        <w:t>логии в растениеводстве</w:t>
      </w:r>
      <w:r w:rsidRPr="00D65DF6">
        <w:rPr>
          <w:rFonts w:ascii="Times New Roman" w:hAnsi="Times New Roman"/>
          <w:sz w:val="28"/>
          <w:szCs w:val="28"/>
        </w:rPr>
        <w:t xml:space="preserve">» </w:t>
      </w:r>
      <w:r w:rsidRPr="00D65DF6">
        <w:rPr>
          <w:rFonts w:ascii="Times New Roman" w:hAnsi="Times New Roman"/>
          <w:sz w:val="28"/>
          <w:szCs w:val="28"/>
          <w:lang w:eastAsia="x-none"/>
        </w:rPr>
        <w:t xml:space="preserve">включает </w:t>
      </w:r>
      <w:r w:rsidRPr="00D65DF6">
        <w:rPr>
          <w:rFonts w:ascii="Times New Roman" w:hAnsi="Times New Roman"/>
          <w:sz w:val="28"/>
          <w:szCs w:val="28"/>
        </w:rPr>
        <w:t>изуч</w:t>
      </w:r>
      <w:r w:rsidRPr="00D65DF6">
        <w:rPr>
          <w:rFonts w:ascii="Times New Roman" w:hAnsi="Times New Roman"/>
          <w:sz w:val="28"/>
          <w:szCs w:val="28"/>
        </w:rPr>
        <w:t>е</w:t>
      </w:r>
      <w:r w:rsidRPr="00D65DF6">
        <w:rPr>
          <w:rFonts w:ascii="Times New Roman" w:hAnsi="Times New Roman"/>
          <w:sz w:val="28"/>
          <w:szCs w:val="28"/>
        </w:rPr>
        <w:t xml:space="preserve">ние теоретических основ </w:t>
      </w:r>
      <w:r w:rsidRPr="00D65DF6">
        <w:rPr>
          <w:rFonts w:ascii="Times New Roman" w:hAnsi="Times New Roman"/>
          <w:sz w:val="28"/>
          <w:szCs w:val="28"/>
          <w:lang w:eastAsia="x-none"/>
        </w:rPr>
        <w:t>производства растениеводческой продукции,</w:t>
      </w:r>
      <w:r w:rsidRPr="00D65DF6">
        <w:rPr>
          <w:rFonts w:ascii="Times New Roman" w:hAnsi="Times New Roman"/>
          <w:sz w:val="28"/>
          <w:szCs w:val="28"/>
        </w:rPr>
        <w:t xml:space="preserve"> би</w:t>
      </w:r>
      <w:r w:rsidRPr="00D65DF6">
        <w:rPr>
          <w:rFonts w:ascii="Times New Roman" w:hAnsi="Times New Roman"/>
          <w:sz w:val="28"/>
          <w:szCs w:val="28"/>
        </w:rPr>
        <w:t>о</w:t>
      </w:r>
      <w:r w:rsidRPr="00D65DF6">
        <w:rPr>
          <w:rFonts w:ascii="Times New Roman" w:hAnsi="Times New Roman"/>
          <w:sz w:val="28"/>
          <w:szCs w:val="28"/>
        </w:rPr>
        <w:t>логических особенностей сельскохозяйственных культур, технологии возд</w:t>
      </w:r>
      <w:r w:rsidRPr="00D65DF6">
        <w:rPr>
          <w:rFonts w:ascii="Times New Roman" w:hAnsi="Times New Roman"/>
          <w:sz w:val="28"/>
          <w:szCs w:val="28"/>
        </w:rPr>
        <w:t>е</w:t>
      </w:r>
      <w:r w:rsidRPr="00D65DF6">
        <w:rPr>
          <w:rFonts w:ascii="Times New Roman" w:hAnsi="Times New Roman"/>
          <w:sz w:val="28"/>
          <w:szCs w:val="28"/>
        </w:rPr>
        <w:t>лывания сельскохозяйственных культур в конкретных почвенно-климатических условиях.</w:t>
      </w:r>
      <w:r w:rsidRPr="00D65DF6">
        <w:rPr>
          <w:rFonts w:ascii="Times New Roman" w:hAnsi="Times New Roman"/>
          <w:sz w:val="28"/>
          <w:szCs w:val="28"/>
          <w:lang w:eastAsia="x-none"/>
        </w:rPr>
        <w:t xml:space="preserve"> </w:t>
      </w:r>
    </w:p>
    <w:p w:rsidR="002D3B28" w:rsidRPr="00D65DF6" w:rsidRDefault="002D3B28" w:rsidP="002D3B28">
      <w:pPr>
        <w:pStyle w:val="a7"/>
        <w:spacing w:after="0" w:line="240" w:lineRule="auto"/>
        <w:ind w:firstLine="567"/>
        <w:rPr>
          <w:rFonts w:ascii="Times New Roman" w:hAnsi="Times New Roman"/>
          <w:spacing w:val="-2"/>
          <w:sz w:val="28"/>
          <w:szCs w:val="28"/>
        </w:rPr>
      </w:pPr>
      <w:r w:rsidRPr="00D65DF6">
        <w:rPr>
          <w:rFonts w:ascii="Times New Roman" w:hAnsi="Times New Roman"/>
          <w:b/>
          <w:sz w:val="28"/>
          <w:szCs w:val="28"/>
        </w:rPr>
        <w:t>Целью</w:t>
      </w:r>
      <w:r w:rsidRPr="00D65DF6">
        <w:rPr>
          <w:rFonts w:ascii="Times New Roman" w:hAnsi="Times New Roman"/>
          <w:sz w:val="28"/>
          <w:szCs w:val="28"/>
        </w:rPr>
        <w:t xml:space="preserve"> преподавания учебной  дисциплины является</w:t>
      </w:r>
      <w:r w:rsidRPr="00D65DF6">
        <w:rPr>
          <w:rFonts w:ascii="Times New Roman" w:hAnsi="Times New Roman"/>
          <w:spacing w:val="-2"/>
          <w:sz w:val="28"/>
          <w:szCs w:val="28"/>
        </w:rPr>
        <w:t xml:space="preserve"> подготовка специ</w:t>
      </w:r>
      <w:r w:rsidRPr="00D65DF6">
        <w:rPr>
          <w:rFonts w:ascii="Times New Roman" w:hAnsi="Times New Roman"/>
          <w:spacing w:val="-2"/>
          <w:sz w:val="28"/>
          <w:szCs w:val="28"/>
        </w:rPr>
        <w:t>а</w:t>
      </w:r>
      <w:r w:rsidRPr="00D65DF6">
        <w:rPr>
          <w:rFonts w:ascii="Times New Roman" w:hAnsi="Times New Roman"/>
          <w:spacing w:val="-2"/>
          <w:sz w:val="28"/>
          <w:szCs w:val="28"/>
        </w:rPr>
        <w:t>листов хорошо знающих передовые и наиболее перспективные технологии производства сельскохозяйственной продукции, условия сбыта конечной пр</w:t>
      </w:r>
      <w:r w:rsidRPr="00D65DF6">
        <w:rPr>
          <w:rFonts w:ascii="Times New Roman" w:hAnsi="Times New Roman"/>
          <w:spacing w:val="-2"/>
          <w:sz w:val="28"/>
          <w:szCs w:val="28"/>
        </w:rPr>
        <w:t>о</w:t>
      </w:r>
      <w:r w:rsidRPr="00D65DF6">
        <w:rPr>
          <w:rFonts w:ascii="Times New Roman" w:hAnsi="Times New Roman"/>
          <w:spacing w:val="-2"/>
          <w:sz w:val="28"/>
          <w:szCs w:val="28"/>
        </w:rPr>
        <w:t>дукции с учетом конъюнктуры рынка.</w:t>
      </w:r>
    </w:p>
    <w:p w:rsidR="002D3B28" w:rsidRPr="00D65DF6" w:rsidRDefault="002D3B28" w:rsidP="002D3B28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D65DF6">
        <w:rPr>
          <w:rFonts w:ascii="Times New Roman" w:hAnsi="Times New Roman"/>
          <w:b/>
          <w:sz w:val="28"/>
          <w:szCs w:val="28"/>
        </w:rPr>
        <w:t>Задачи</w:t>
      </w:r>
      <w:r w:rsidRPr="00D65DF6">
        <w:rPr>
          <w:rFonts w:ascii="Times New Roman" w:hAnsi="Times New Roman"/>
          <w:sz w:val="28"/>
          <w:szCs w:val="28"/>
        </w:rPr>
        <w:t xml:space="preserve"> изучения дисциплины: изучение этапов роста и фаз развития культур; биологических особенностей сельскохозяйственных культур; осво</w:t>
      </w:r>
      <w:r w:rsidRPr="00D65DF6">
        <w:rPr>
          <w:rFonts w:ascii="Times New Roman" w:hAnsi="Times New Roman"/>
          <w:sz w:val="28"/>
          <w:szCs w:val="28"/>
        </w:rPr>
        <w:t>е</w:t>
      </w:r>
      <w:r w:rsidRPr="00D65DF6">
        <w:rPr>
          <w:rFonts w:ascii="Times New Roman" w:hAnsi="Times New Roman"/>
          <w:sz w:val="28"/>
          <w:szCs w:val="28"/>
        </w:rPr>
        <w:t xml:space="preserve">ние научных </w:t>
      </w:r>
      <w:proofErr w:type="gramStart"/>
      <w:r w:rsidRPr="00D65DF6">
        <w:rPr>
          <w:rFonts w:ascii="Times New Roman" w:hAnsi="Times New Roman"/>
          <w:sz w:val="28"/>
          <w:szCs w:val="28"/>
        </w:rPr>
        <w:t>основ современных технологий производства продукции сел</w:t>
      </w:r>
      <w:r w:rsidRPr="00D65DF6">
        <w:rPr>
          <w:rFonts w:ascii="Times New Roman" w:hAnsi="Times New Roman"/>
          <w:sz w:val="28"/>
          <w:szCs w:val="28"/>
        </w:rPr>
        <w:t>ь</w:t>
      </w:r>
      <w:r w:rsidRPr="00D65DF6">
        <w:rPr>
          <w:rFonts w:ascii="Times New Roman" w:hAnsi="Times New Roman"/>
          <w:sz w:val="28"/>
          <w:szCs w:val="28"/>
        </w:rPr>
        <w:t>ского хозяйства</w:t>
      </w:r>
      <w:proofErr w:type="gramEnd"/>
      <w:r w:rsidRPr="00D65DF6">
        <w:rPr>
          <w:rFonts w:ascii="Times New Roman" w:hAnsi="Times New Roman"/>
          <w:sz w:val="28"/>
          <w:szCs w:val="28"/>
        </w:rPr>
        <w:t xml:space="preserve"> на предприятиях различного типа и назначения; путей с</w:t>
      </w:r>
      <w:r w:rsidRPr="00D65DF6">
        <w:rPr>
          <w:rFonts w:ascii="Times New Roman" w:hAnsi="Times New Roman"/>
          <w:sz w:val="28"/>
          <w:szCs w:val="28"/>
        </w:rPr>
        <w:t>о</w:t>
      </w:r>
      <w:r w:rsidRPr="00D65DF6">
        <w:rPr>
          <w:rFonts w:ascii="Times New Roman" w:hAnsi="Times New Roman"/>
          <w:sz w:val="28"/>
          <w:szCs w:val="28"/>
        </w:rPr>
        <w:t>кращения потерь и повышения качества продукции на всех звеньях технол</w:t>
      </w:r>
      <w:r w:rsidRPr="00D65DF6">
        <w:rPr>
          <w:rFonts w:ascii="Times New Roman" w:hAnsi="Times New Roman"/>
          <w:sz w:val="28"/>
          <w:szCs w:val="28"/>
        </w:rPr>
        <w:t>о</w:t>
      </w:r>
      <w:r w:rsidRPr="00D65DF6">
        <w:rPr>
          <w:rFonts w:ascii="Times New Roman" w:hAnsi="Times New Roman"/>
          <w:sz w:val="28"/>
          <w:szCs w:val="28"/>
        </w:rPr>
        <w:t xml:space="preserve">гического процесса. </w:t>
      </w:r>
    </w:p>
    <w:p w:rsidR="002D3B28" w:rsidRPr="00D65DF6" w:rsidRDefault="002D3B28" w:rsidP="002D3B2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D65DF6">
        <w:rPr>
          <w:rFonts w:ascii="Times New Roman" w:hAnsi="Times New Roman"/>
          <w:sz w:val="28"/>
          <w:szCs w:val="28"/>
        </w:rPr>
        <w:t>Учебная дисциплина является компонентом учреждения высшего образ</w:t>
      </w:r>
      <w:r w:rsidRPr="00D65DF6">
        <w:rPr>
          <w:rFonts w:ascii="Times New Roman" w:hAnsi="Times New Roman"/>
          <w:sz w:val="28"/>
          <w:szCs w:val="28"/>
        </w:rPr>
        <w:t>о</w:t>
      </w:r>
      <w:r w:rsidRPr="00D65DF6">
        <w:rPr>
          <w:rFonts w:ascii="Times New Roman" w:hAnsi="Times New Roman"/>
          <w:sz w:val="28"/>
          <w:szCs w:val="28"/>
        </w:rPr>
        <w:t>вания и относится к  модулю «Производственные технологии в сельском х</w:t>
      </w:r>
      <w:r w:rsidRPr="00D65DF6">
        <w:rPr>
          <w:rFonts w:ascii="Times New Roman" w:hAnsi="Times New Roman"/>
          <w:sz w:val="28"/>
          <w:szCs w:val="28"/>
        </w:rPr>
        <w:t>о</w:t>
      </w:r>
      <w:r w:rsidRPr="00D65DF6">
        <w:rPr>
          <w:rFonts w:ascii="Times New Roman" w:hAnsi="Times New Roman"/>
          <w:sz w:val="28"/>
          <w:szCs w:val="28"/>
        </w:rPr>
        <w:t xml:space="preserve">зяйстве». </w:t>
      </w:r>
      <w:proofErr w:type="gramStart"/>
      <w:r w:rsidRPr="00D65DF6">
        <w:rPr>
          <w:rFonts w:ascii="Times New Roman" w:hAnsi="Times New Roman"/>
          <w:sz w:val="28"/>
          <w:szCs w:val="28"/>
        </w:rPr>
        <w:t>Знания, приобретенные студентами при изучении учебной дисц</w:t>
      </w:r>
      <w:r w:rsidRPr="00D65DF6">
        <w:rPr>
          <w:rFonts w:ascii="Times New Roman" w:hAnsi="Times New Roman"/>
          <w:sz w:val="28"/>
          <w:szCs w:val="28"/>
        </w:rPr>
        <w:t>и</w:t>
      </w:r>
      <w:r w:rsidRPr="00D65DF6">
        <w:rPr>
          <w:rFonts w:ascii="Times New Roman" w:hAnsi="Times New Roman"/>
          <w:sz w:val="28"/>
          <w:szCs w:val="28"/>
        </w:rPr>
        <w:t>плины «Производственные технологии в растениеводстве» будут спосо</w:t>
      </w:r>
      <w:r w:rsidRPr="00D65DF6">
        <w:rPr>
          <w:rFonts w:ascii="Times New Roman" w:hAnsi="Times New Roman"/>
          <w:sz w:val="28"/>
          <w:szCs w:val="28"/>
        </w:rPr>
        <w:t>б</w:t>
      </w:r>
      <w:r w:rsidRPr="00D65DF6">
        <w:rPr>
          <w:rFonts w:ascii="Times New Roman" w:hAnsi="Times New Roman"/>
          <w:sz w:val="28"/>
          <w:szCs w:val="28"/>
        </w:rPr>
        <w:t>ствовать освоению дисциплин «Экономика организации», «Конкуренция и конкурентоспособность организации», «Цифровой маркетинг», «Товарная политика предприятия», «Бухгалтерский учет», «Коммерческая деятельность в агропромышленном комплексе», и т.д., что позволяет формировать необх</w:t>
      </w:r>
      <w:r w:rsidRPr="00D65DF6">
        <w:rPr>
          <w:rFonts w:ascii="Times New Roman" w:hAnsi="Times New Roman"/>
          <w:sz w:val="28"/>
          <w:szCs w:val="28"/>
        </w:rPr>
        <w:t>о</w:t>
      </w:r>
      <w:r w:rsidRPr="00D65DF6">
        <w:rPr>
          <w:rFonts w:ascii="Times New Roman" w:hAnsi="Times New Roman"/>
          <w:sz w:val="28"/>
          <w:szCs w:val="28"/>
        </w:rPr>
        <w:t>димый уровень знаний специалиста.</w:t>
      </w:r>
      <w:proofErr w:type="gramEnd"/>
    </w:p>
    <w:p w:rsidR="002D3B28" w:rsidRPr="00D65DF6" w:rsidRDefault="002D3B28" w:rsidP="002D3B28">
      <w:pPr>
        <w:spacing w:line="240" w:lineRule="auto"/>
        <w:ind w:firstLine="567"/>
        <w:contextualSpacing/>
        <w:rPr>
          <w:rFonts w:ascii="Times New Roman" w:hAnsi="Times New Roman"/>
          <w:b/>
          <w:sz w:val="28"/>
          <w:szCs w:val="28"/>
        </w:rPr>
      </w:pPr>
      <w:r w:rsidRPr="00D65DF6">
        <w:rPr>
          <w:rFonts w:ascii="Times New Roman" w:hAnsi="Times New Roman"/>
          <w:sz w:val="28"/>
          <w:szCs w:val="28"/>
        </w:rPr>
        <w:t xml:space="preserve">В результате изучения учебной дисциплины студент должен закрепить и развить следующую компетенцию: </w:t>
      </w:r>
    </w:p>
    <w:p w:rsidR="002D3B28" w:rsidRPr="00D65DF6" w:rsidRDefault="002D3B28" w:rsidP="002D3B28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D65DF6">
        <w:rPr>
          <w:rFonts w:ascii="Times New Roman" w:hAnsi="Times New Roman"/>
          <w:sz w:val="28"/>
          <w:szCs w:val="28"/>
        </w:rPr>
        <w:t>СК-21. Применять методы экономико-математического моделирования в анализе, прогнозировании конъюнктуры рынка и среды маркетинга.</w:t>
      </w:r>
    </w:p>
    <w:p w:rsidR="002D3B28" w:rsidRPr="00D65DF6" w:rsidRDefault="002D3B28" w:rsidP="002D3B28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D65DF6">
        <w:rPr>
          <w:rFonts w:ascii="Times New Roman" w:hAnsi="Times New Roman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</w:t>
      </w:r>
      <w:r w:rsidRPr="00D65DF6">
        <w:rPr>
          <w:rFonts w:ascii="Times New Roman" w:hAnsi="Times New Roman"/>
          <w:sz w:val="28"/>
          <w:szCs w:val="28"/>
        </w:rPr>
        <w:t>ж</w:t>
      </w:r>
      <w:r w:rsidRPr="00D65DF6">
        <w:rPr>
          <w:rFonts w:ascii="Times New Roman" w:hAnsi="Times New Roman"/>
          <w:sz w:val="28"/>
          <w:szCs w:val="28"/>
        </w:rPr>
        <w:t>данина, готового к активному участию в экономической, производственной и социально-культурной жизни страны.</w:t>
      </w:r>
    </w:p>
    <w:p w:rsidR="002D3B28" w:rsidRPr="00D65DF6" w:rsidRDefault="002D3B28" w:rsidP="002D3B28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D65DF6">
        <w:rPr>
          <w:rFonts w:ascii="Times New Roman" w:hAnsi="Times New Roman"/>
          <w:sz w:val="28"/>
          <w:szCs w:val="28"/>
        </w:rPr>
        <w:t>В результате изучения учебной дисциплины «Производственные техн</w:t>
      </w:r>
      <w:r w:rsidRPr="00D65DF6">
        <w:rPr>
          <w:rFonts w:ascii="Times New Roman" w:hAnsi="Times New Roman"/>
          <w:sz w:val="28"/>
          <w:szCs w:val="28"/>
        </w:rPr>
        <w:t>о</w:t>
      </w:r>
      <w:r w:rsidRPr="00D65DF6">
        <w:rPr>
          <w:rFonts w:ascii="Times New Roman" w:hAnsi="Times New Roman"/>
          <w:sz w:val="28"/>
          <w:szCs w:val="28"/>
        </w:rPr>
        <w:t xml:space="preserve">логии в сельском хозяйстве» студент должен </w:t>
      </w:r>
      <w:r w:rsidRPr="00D65DF6">
        <w:rPr>
          <w:rFonts w:ascii="Times New Roman" w:hAnsi="Times New Roman"/>
          <w:b/>
          <w:sz w:val="28"/>
          <w:szCs w:val="28"/>
        </w:rPr>
        <w:t>знать</w:t>
      </w:r>
      <w:r w:rsidRPr="00D65DF6">
        <w:rPr>
          <w:rFonts w:ascii="Times New Roman" w:hAnsi="Times New Roman"/>
          <w:sz w:val="28"/>
          <w:szCs w:val="28"/>
        </w:rPr>
        <w:t>:</w:t>
      </w:r>
    </w:p>
    <w:p w:rsidR="002D3B28" w:rsidRPr="00D65DF6" w:rsidRDefault="002D3B28" w:rsidP="002D3B28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D65DF6">
        <w:rPr>
          <w:rFonts w:ascii="Times New Roman" w:hAnsi="Times New Roman"/>
          <w:sz w:val="28"/>
          <w:szCs w:val="28"/>
        </w:rPr>
        <w:lastRenderedPageBreak/>
        <w:t>– основы современных технологий производства и переработки растен</w:t>
      </w:r>
      <w:r w:rsidRPr="00D65DF6">
        <w:rPr>
          <w:rFonts w:ascii="Times New Roman" w:hAnsi="Times New Roman"/>
          <w:sz w:val="28"/>
          <w:szCs w:val="28"/>
        </w:rPr>
        <w:t>и</w:t>
      </w:r>
      <w:r w:rsidRPr="00D65DF6">
        <w:rPr>
          <w:rFonts w:ascii="Times New Roman" w:hAnsi="Times New Roman"/>
          <w:sz w:val="28"/>
          <w:szCs w:val="28"/>
        </w:rPr>
        <w:t>еводческой продукции;</w:t>
      </w:r>
    </w:p>
    <w:p w:rsidR="002D3B28" w:rsidRPr="00D65DF6" w:rsidRDefault="002D3B28" w:rsidP="002D3B28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D65DF6">
        <w:rPr>
          <w:rFonts w:ascii="Times New Roman" w:hAnsi="Times New Roman"/>
          <w:sz w:val="28"/>
          <w:szCs w:val="28"/>
        </w:rPr>
        <w:t>– влияние различных факторов на уровень продуктивности сельскох</w:t>
      </w:r>
      <w:r w:rsidRPr="00D65DF6">
        <w:rPr>
          <w:rFonts w:ascii="Times New Roman" w:hAnsi="Times New Roman"/>
          <w:sz w:val="28"/>
          <w:szCs w:val="28"/>
        </w:rPr>
        <w:t>о</w:t>
      </w:r>
      <w:r w:rsidRPr="00D65DF6">
        <w:rPr>
          <w:rFonts w:ascii="Times New Roman" w:hAnsi="Times New Roman"/>
          <w:sz w:val="28"/>
          <w:szCs w:val="28"/>
        </w:rPr>
        <w:t>зяйственных угодий;</w:t>
      </w:r>
    </w:p>
    <w:p w:rsidR="002D3B28" w:rsidRPr="00D65DF6" w:rsidRDefault="002D3B28" w:rsidP="002D3B28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D65DF6">
        <w:rPr>
          <w:rFonts w:ascii="Times New Roman" w:hAnsi="Times New Roman"/>
          <w:sz w:val="28"/>
          <w:szCs w:val="28"/>
        </w:rPr>
        <w:t>– пути сокращения энергетических затрат при возделывании культур;</w:t>
      </w:r>
    </w:p>
    <w:p w:rsidR="002D3B28" w:rsidRPr="00D65DF6" w:rsidRDefault="002D3B28" w:rsidP="002D3B28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D65DF6">
        <w:rPr>
          <w:rFonts w:ascii="Times New Roman" w:hAnsi="Times New Roman"/>
          <w:sz w:val="28"/>
          <w:szCs w:val="28"/>
        </w:rPr>
        <w:t>– пути снижения потерь в процессе производства и переработки проду</w:t>
      </w:r>
      <w:r w:rsidRPr="00D65DF6">
        <w:rPr>
          <w:rFonts w:ascii="Times New Roman" w:hAnsi="Times New Roman"/>
          <w:sz w:val="28"/>
          <w:szCs w:val="28"/>
        </w:rPr>
        <w:t>к</w:t>
      </w:r>
      <w:r w:rsidRPr="00D65DF6">
        <w:rPr>
          <w:rFonts w:ascii="Times New Roman" w:hAnsi="Times New Roman"/>
          <w:sz w:val="28"/>
          <w:szCs w:val="28"/>
        </w:rPr>
        <w:t>ции растениеводства;</w:t>
      </w:r>
    </w:p>
    <w:p w:rsidR="002D3B28" w:rsidRPr="00D65DF6" w:rsidRDefault="002D3B28" w:rsidP="002D3B28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D65DF6">
        <w:rPr>
          <w:rFonts w:ascii="Times New Roman" w:hAnsi="Times New Roman"/>
          <w:sz w:val="28"/>
          <w:szCs w:val="28"/>
        </w:rPr>
        <w:t>– условия реализации продукции растениеводства;</w:t>
      </w:r>
    </w:p>
    <w:p w:rsidR="002D3B28" w:rsidRPr="00D65DF6" w:rsidRDefault="002D3B28" w:rsidP="002D3B28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D65DF6">
        <w:rPr>
          <w:rFonts w:ascii="Times New Roman" w:hAnsi="Times New Roman"/>
          <w:sz w:val="28"/>
          <w:szCs w:val="28"/>
        </w:rPr>
        <w:t xml:space="preserve">–  пути рационального использования вторичного сырья.   </w:t>
      </w:r>
    </w:p>
    <w:p w:rsidR="002D3B28" w:rsidRPr="00D65DF6" w:rsidRDefault="002D3B28" w:rsidP="002D3B28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D65DF6">
        <w:rPr>
          <w:rFonts w:ascii="Times New Roman" w:hAnsi="Times New Roman"/>
          <w:sz w:val="28"/>
          <w:szCs w:val="28"/>
        </w:rPr>
        <w:t xml:space="preserve">Студент должен </w:t>
      </w:r>
      <w:r w:rsidRPr="00D65DF6">
        <w:rPr>
          <w:rFonts w:ascii="Times New Roman" w:hAnsi="Times New Roman"/>
          <w:b/>
          <w:sz w:val="28"/>
          <w:szCs w:val="28"/>
        </w:rPr>
        <w:t>уметь</w:t>
      </w:r>
      <w:r w:rsidRPr="00D65DF6">
        <w:rPr>
          <w:rFonts w:ascii="Times New Roman" w:hAnsi="Times New Roman"/>
          <w:sz w:val="28"/>
          <w:szCs w:val="28"/>
        </w:rPr>
        <w:t>:</w:t>
      </w:r>
    </w:p>
    <w:p w:rsidR="002D3B28" w:rsidRPr="00D65DF6" w:rsidRDefault="002D3B28" w:rsidP="002D3B28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D65DF6">
        <w:rPr>
          <w:rFonts w:ascii="Times New Roman" w:hAnsi="Times New Roman"/>
          <w:sz w:val="28"/>
          <w:szCs w:val="28"/>
        </w:rPr>
        <w:t>– использовать технологическую терминологию в своей последующей профессиональной деятельности;</w:t>
      </w:r>
    </w:p>
    <w:p w:rsidR="002D3B28" w:rsidRPr="00D65DF6" w:rsidRDefault="002D3B28" w:rsidP="002D3B28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D65DF6">
        <w:rPr>
          <w:rFonts w:ascii="Times New Roman" w:hAnsi="Times New Roman"/>
          <w:sz w:val="28"/>
          <w:szCs w:val="28"/>
        </w:rPr>
        <w:t>– вести учет растениеводческой продукции;</w:t>
      </w:r>
    </w:p>
    <w:p w:rsidR="002D3B28" w:rsidRPr="00D65DF6" w:rsidRDefault="002D3B28" w:rsidP="002D3B28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D65DF6">
        <w:rPr>
          <w:rFonts w:ascii="Times New Roman" w:hAnsi="Times New Roman"/>
          <w:sz w:val="28"/>
          <w:szCs w:val="28"/>
        </w:rPr>
        <w:t>– оценивать качество сельскохозяйственной продукции;</w:t>
      </w:r>
    </w:p>
    <w:p w:rsidR="002D3B28" w:rsidRPr="00D65DF6" w:rsidRDefault="002D3B28" w:rsidP="002D3B28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D65DF6">
        <w:rPr>
          <w:rFonts w:ascii="Times New Roman" w:hAnsi="Times New Roman"/>
          <w:sz w:val="28"/>
          <w:szCs w:val="28"/>
        </w:rPr>
        <w:t>– определять выход готовой продукции в результате переработки  и</w:t>
      </w:r>
      <w:r w:rsidRPr="00D65DF6">
        <w:rPr>
          <w:rFonts w:ascii="Times New Roman" w:hAnsi="Times New Roman"/>
          <w:sz w:val="28"/>
          <w:szCs w:val="28"/>
        </w:rPr>
        <w:t>с</w:t>
      </w:r>
      <w:r w:rsidRPr="00D65DF6">
        <w:rPr>
          <w:rFonts w:ascii="Times New Roman" w:hAnsi="Times New Roman"/>
          <w:sz w:val="28"/>
          <w:szCs w:val="28"/>
        </w:rPr>
        <w:t>ходного сырья.</w:t>
      </w:r>
    </w:p>
    <w:p w:rsidR="002D3B28" w:rsidRPr="00D65DF6" w:rsidRDefault="002D3B28" w:rsidP="002D3B28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D65DF6">
        <w:rPr>
          <w:rFonts w:ascii="Times New Roman" w:hAnsi="Times New Roman"/>
          <w:sz w:val="28"/>
          <w:szCs w:val="28"/>
        </w:rPr>
        <w:t xml:space="preserve">Студент должен </w:t>
      </w:r>
      <w:r w:rsidRPr="00D65DF6">
        <w:rPr>
          <w:rFonts w:ascii="Times New Roman" w:hAnsi="Times New Roman"/>
          <w:b/>
          <w:sz w:val="28"/>
          <w:szCs w:val="28"/>
        </w:rPr>
        <w:t>владеть</w:t>
      </w:r>
      <w:r w:rsidRPr="00D65DF6">
        <w:rPr>
          <w:rFonts w:ascii="Times New Roman" w:hAnsi="Times New Roman"/>
          <w:sz w:val="28"/>
          <w:szCs w:val="28"/>
        </w:rPr>
        <w:t>:</w:t>
      </w:r>
    </w:p>
    <w:p w:rsidR="002D3B28" w:rsidRPr="00D65DF6" w:rsidRDefault="002D3B28" w:rsidP="002D3B28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D65DF6">
        <w:rPr>
          <w:rFonts w:ascii="Times New Roman" w:hAnsi="Times New Roman"/>
          <w:sz w:val="28"/>
          <w:szCs w:val="28"/>
        </w:rPr>
        <w:t>– системным и сравнительным анализом;</w:t>
      </w:r>
    </w:p>
    <w:p w:rsidR="002D3B28" w:rsidRPr="00D65DF6" w:rsidRDefault="002D3B28" w:rsidP="002D3B28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D65DF6">
        <w:rPr>
          <w:rFonts w:ascii="Times New Roman" w:hAnsi="Times New Roman"/>
          <w:sz w:val="28"/>
          <w:szCs w:val="28"/>
        </w:rPr>
        <w:t>– исследовательскими навыками;</w:t>
      </w:r>
    </w:p>
    <w:p w:rsidR="002D3B28" w:rsidRPr="00D65DF6" w:rsidRDefault="002D3B28" w:rsidP="002D3B28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D65DF6">
        <w:rPr>
          <w:rFonts w:ascii="Times New Roman" w:hAnsi="Times New Roman"/>
          <w:sz w:val="28"/>
          <w:szCs w:val="28"/>
        </w:rPr>
        <w:t>– междисциплинарным подходом при решении проблем.</w:t>
      </w:r>
    </w:p>
    <w:p w:rsidR="002D3B28" w:rsidRPr="00D65DF6" w:rsidRDefault="002D3B28" w:rsidP="002D3B28">
      <w:pPr>
        <w:spacing w:line="240" w:lineRule="auto"/>
        <w:ind w:firstLine="567"/>
        <w:rPr>
          <w:rFonts w:ascii="Times New Roman" w:hAnsi="Times New Roman"/>
          <w:spacing w:val="-4"/>
          <w:sz w:val="28"/>
          <w:szCs w:val="28"/>
        </w:rPr>
      </w:pPr>
      <w:r w:rsidRPr="00D65DF6">
        <w:rPr>
          <w:rFonts w:ascii="Times New Roman" w:hAnsi="Times New Roman"/>
          <w:sz w:val="28"/>
          <w:szCs w:val="28"/>
        </w:rPr>
        <w:t xml:space="preserve">Для дневной формы обучения </w:t>
      </w:r>
      <w:r w:rsidRPr="00D65DF6">
        <w:rPr>
          <w:rFonts w:ascii="Times New Roman" w:hAnsi="Times New Roman"/>
          <w:spacing w:val="-4"/>
          <w:sz w:val="28"/>
          <w:szCs w:val="28"/>
        </w:rPr>
        <w:t>общее количество часов, отведенных на изучение учебной дисциплины, составляет 108 ч., из них аудиторных 50 ч.,  в том числе лекций 16 ч., практических занятий 34ч. На самостоятельную работу приходится 58 часов. Рекомендуемая форма текущей аттестации – зачет. Уче</w:t>
      </w:r>
      <w:r w:rsidRPr="00D65DF6">
        <w:rPr>
          <w:rFonts w:ascii="Times New Roman" w:hAnsi="Times New Roman"/>
          <w:spacing w:val="-4"/>
          <w:sz w:val="28"/>
          <w:szCs w:val="28"/>
        </w:rPr>
        <w:t>б</w:t>
      </w:r>
      <w:r w:rsidRPr="00D65DF6">
        <w:rPr>
          <w:rFonts w:ascii="Times New Roman" w:hAnsi="Times New Roman"/>
          <w:spacing w:val="-4"/>
          <w:sz w:val="28"/>
          <w:szCs w:val="28"/>
        </w:rPr>
        <w:t xml:space="preserve">ная дисциплина преподается студентам во 2 семестре. </w:t>
      </w:r>
    </w:p>
    <w:p w:rsidR="002D3B28" w:rsidRPr="00D65DF6" w:rsidRDefault="002D3B28" w:rsidP="002D3B28">
      <w:pPr>
        <w:spacing w:line="240" w:lineRule="auto"/>
        <w:ind w:firstLine="0"/>
        <w:rPr>
          <w:rFonts w:ascii="Times New Roman" w:hAnsi="Times New Roman"/>
          <w:b/>
          <w:sz w:val="28"/>
          <w:szCs w:val="28"/>
        </w:rPr>
      </w:pPr>
    </w:p>
    <w:p w:rsidR="00C8535D" w:rsidRPr="00C8535D" w:rsidRDefault="00C8535D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sectPr w:rsidR="00C8535D" w:rsidRPr="00C8535D" w:rsidSect="008B5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04DBC"/>
    <w:multiLevelType w:val="hybridMultilevel"/>
    <w:tmpl w:val="C7F69E06"/>
    <w:lvl w:ilvl="0" w:tplc="EA44E426">
      <w:start w:val="1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0B554A0"/>
    <w:multiLevelType w:val="hybridMultilevel"/>
    <w:tmpl w:val="8C68DE0C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>
    <w:nsid w:val="59A31582"/>
    <w:multiLevelType w:val="hybridMultilevel"/>
    <w:tmpl w:val="A768B6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150130D"/>
    <w:multiLevelType w:val="hybridMultilevel"/>
    <w:tmpl w:val="0ADCF4F8"/>
    <w:lvl w:ilvl="0" w:tplc="0419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767E21E5"/>
    <w:multiLevelType w:val="multilevel"/>
    <w:tmpl w:val="F0FED9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062"/>
        </w:tabs>
        <w:ind w:left="2062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0B92"/>
    <w:rsid w:val="00293C1D"/>
    <w:rsid w:val="002D3B28"/>
    <w:rsid w:val="002F052F"/>
    <w:rsid w:val="00301BE9"/>
    <w:rsid w:val="00341644"/>
    <w:rsid w:val="00480CC1"/>
    <w:rsid w:val="004A30AA"/>
    <w:rsid w:val="004C299D"/>
    <w:rsid w:val="004F06BD"/>
    <w:rsid w:val="005D0EED"/>
    <w:rsid w:val="005D19F4"/>
    <w:rsid w:val="005D7E1A"/>
    <w:rsid w:val="00677E08"/>
    <w:rsid w:val="007F2AD3"/>
    <w:rsid w:val="00820B92"/>
    <w:rsid w:val="00851674"/>
    <w:rsid w:val="008B5229"/>
    <w:rsid w:val="009F0021"/>
    <w:rsid w:val="00A83272"/>
    <w:rsid w:val="00BE46D5"/>
    <w:rsid w:val="00C06D21"/>
    <w:rsid w:val="00C84754"/>
    <w:rsid w:val="00C8535D"/>
    <w:rsid w:val="00CE6133"/>
    <w:rsid w:val="00CE7DCA"/>
    <w:rsid w:val="00D6635D"/>
    <w:rsid w:val="00E264BA"/>
    <w:rsid w:val="00EA1186"/>
    <w:rsid w:val="00F22493"/>
    <w:rsid w:val="00FD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0AA"/>
    <w:pPr>
      <w:spacing w:line="216" w:lineRule="auto"/>
      <w:ind w:firstLine="284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5D19F4"/>
    <w:pPr>
      <w:spacing w:after="120" w:line="480" w:lineRule="auto"/>
      <w:ind w:left="283"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5D19F4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FD64EE"/>
    <w:pPr>
      <w:spacing w:after="120" w:line="240" w:lineRule="auto"/>
      <w:ind w:firstLine="0"/>
      <w:jc w:val="left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link w:val="3"/>
    <w:uiPriority w:val="99"/>
    <w:locked/>
    <w:rsid w:val="00FD64EE"/>
    <w:rPr>
      <w:rFonts w:ascii="Times New Roman" w:hAnsi="Times New Roman" w:cs="Times New Roman"/>
      <w:sz w:val="16"/>
      <w:szCs w:val="16"/>
    </w:rPr>
  </w:style>
  <w:style w:type="character" w:styleId="a3">
    <w:name w:val="Strong"/>
    <w:uiPriority w:val="99"/>
    <w:qFormat/>
    <w:rsid w:val="00FD64EE"/>
    <w:rPr>
      <w:rFonts w:cs="Times New Roman"/>
      <w:b/>
    </w:rPr>
  </w:style>
  <w:style w:type="paragraph" w:styleId="a4">
    <w:name w:val="No Spacing"/>
    <w:uiPriority w:val="99"/>
    <w:qFormat/>
    <w:rsid w:val="00CE6133"/>
    <w:rPr>
      <w:rFonts w:cs="Calibri"/>
      <w:sz w:val="22"/>
      <w:szCs w:val="22"/>
      <w:lang w:eastAsia="en-US"/>
    </w:rPr>
  </w:style>
  <w:style w:type="paragraph" w:styleId="a5">
    <w:name w:val="Title"/>
    <w:basedOn w:val="a"/>
    <w:link w:val="a6"/>
    <w:uiPriority w:val="10"/>
    <w:qFormat/>
    <w:locked/>
    <w:rsid w:val="00C8535D"/>
    <w:pPr>
      <w:spacing w:line="240" w:lineRule="auto"/>
      <w:ind w:firstLine="0"/>
      <w:jc w:val="center"/>
    </w:pPr>
    <w:rPr>
      <w:rFonts w:ascii="Times New Roman" w:eastAsia="Times New Roman" w:hAnsi="Times New Roman"/>
      <w:b/>
      <w:kern w:val="28"/>
      <w:sz w:val="20"/>
      <w:szCs w:val="20"/>
      <w:lang w:eastAsia="ru-RU"/>
    </w:rPr>
  </w:style>
  <w:style w:type="character" w:customStyle="1" w:styleId="a6">
    <w:name w:val="Название Знак"/>
    <w:link w:val="a5"/>
    <w:uiPriority w:val="10"/>
    <w:rsid w:val="00C8535D"/>
    <w:rPr>
      <w:rFonts w:ascii="Times New Roman" w:eastAsia="Times New Roman" w:hAnsi="Times New Roman"/>
      <w:b/>
      <w:kern w:val="28"/>
    </w:rPr>
  </w:style>
  <w:style w:type="paragraph" w:styleId="a7">
    <w:name w:val="Body Text"/>
    <w:basedOn w:val="a"/>
    <w:link w:val="a8"/>
    <w:uiPriority w:val="99"/>
    <w:unhideWhenUsed/>
    <w:rsid w:val="002D3B28"/>
    <w:pPr>
      <w:spacing w:after="120"/>
    </w:pPr>
  </w:style>
  <w:style w:type="character" w:customStyle="1" w:styleId="a8">
    <w:name w:val="Основной текст Знак"/>
    <w:link w:val="a7"/>
    <w:uiPriority w:val="99"/>
    <w:rsid w:val="002D3B2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U2</cp:lastModifiedBy>
  <cp:revision>9</cp:revision>
  <dcterms:created xsi:type="dcterms:W3CDTF">2014-02-10T07:50:00Z</dcterms:created>
  <dcterms:modified xsi:type="dcterms:W3CDTF">2024-09-13T14:59:00Z</dcterms:modified>
</cp:coreProperties>
</file>