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22" w:rsidRPr="004B7B1C" w:rsidRDefault="003412BA" w:rsidP="00FC6722">
      <w:pPr>
        <w:jc w:val="center"/>
        <w:rPr>
          <w:b/>
          <w:sz w:val="28"/>
          <w:szCs w:val="28"/>
        </w:rPr>
      </w:pPr>
      <w:hyperlink r:id="rId4" w:history="1">
        <w:r w:rsidR="00FC6722" w:rsidRPr="003412BA">
          <w:rPr>
            <w:rStyle w:val="a4"/>
            <w:b/>
            <w:sz w:val="28"/>
            <w:szCs w:val="28"/>
          </w:rPr>
          <w:t>ПОЯСНИТЕЛЬНАЯ ЗАПИСКА</w:t>
        </w:r>
      </w:hyperlink>
    </w:p>
    <w:p w:rsidR="00FC6722" w:rsidRPr="004B7B1C" w:rsidRDefault="00FC6722" w:rsidP="00FC6722">
      <w:pPr>
        <w:ind w:firstLine="284"/>
        <w:jc w:val="both"/>
      </w:pPr>
    </w:p>
    <w:p w:rsidR="00AC5B29" w:rsidRDefault="00FC6722" w:rsidP="00AC5B29">
      <w:pPr>
        <w:ind w:firstLine="709"/>
        <w:jc w:val="both"/>
        <w:rPr>
          <w:sz w:val="26"/>
          <w:szCs w:val="26"/>
        </w:rPr>
      </w:pPr>
      <w:r w:rsidRPr="00FC6722">
        <w:rPr>
          <w:sz w:val="26"/>
          <w:szCs w:val="26"/>
        </w:rPr>
        <w:t>Учебная дисциплина «Прогрессивные технологии в животноводстве» является дисциплиной государственного компонента, модуля «Специальные дисциплины» и имеет большое значение в подготовке магистров отрасли сельскохозяйственных наук</w:t>
      </w:r>
      <w:r w:rsidR="00AC5B29">
        <w:rPr>
          <w:sz w:val="26"/>
          <w:szCs w:val="26"/>
        </w:rPr>
        <w:t xml:space="preserve">, </w:t>
      </w:r>
      <w:r w:rsidRPr="00FC6722">
        <w:rPr>
          <w:sz w:val="26"/>
          <w:szCs w:val="26"/>
        </w:rPr>
        <w:t>нацелена на углубление и расширение знаний у обучающихся постоянно внедряемых в производство основных отраслей животноводства новых технологий, систем и методов содержания животных, получения продукции  животноводства и репродукции животных и рыб</w:t>
      </w:r>
      <w:r w:rsidR="00AC5B29">
        <w:rPr>
          <w:sz w:val="26"/>
          <w:szCs w:val="26"/>
        </w:rPr>
        <w:t>, оценке их эффективности и целесообразности внедрения в конкретных условиях хозяйств</w:t>
      </w:r>
      <w:r w:rsidRPr="00FC6722">
        <w:rPr>
          <w:sz w:val="26"/>
          <w:szCs w:val="26"/>
        </w:rPr>
        <w:t>.</w:t>
      </w:r>
    </w:p>
    <w:p w:rsidR="00AC5B29" w:rsidRDefault="00FC6722" w:rsidP="00AC5B29">
      <w:pPr>
        <w:ind w:firstLine="709"/>
        <w:jc w:val="both"/>
        <w:rPr>
          <w:bCs/>
          <w:sz w:val="26"/>
          <w:szCs w:val="26"/>
        </w:rPr>
      </w:pPr>
      <w:r w:rsidRPr="00AC5B29">
        <w:rPr>
          <w:sz w:val="26"/>
          <w:szCs w:val="26"/>
        </w:rPr>
        <w:t xml:space="preserve">В процессе преподавания дисциплины </w:t>
      </w:r>
      <w:r w:rsidRPr="00AC5B29">
        <w:rPr>
          <w:bCs/>
          <w:sz w:val="26"/>
          <w:szCs w:val="26"/>
        </w:rPr>
        <w:t xml:space="preserve">магистрантам </w:t>
      </w:r>
      <w:r w:rsidR="00AC5B29">
        <w:rPr>
          <w:bCs/>
          <w:sz w:val="26"/>
          <w:szCs w:val="26"/>
        </w:rPr>
        <w:t xml:space="preserve">будет </w:t>
      </w:r>
      <w:r w:rsidR="00AC5B29" w:rsidRPr="00AC5B29">
        <w:rPr>
          <w:sz w:val="26"/>
          <w:szCs w:val="26"/>
        </w:rPr>
        <w:t>предостав</w:t>
      </w:r>
      <w:r w:rsidR="00AC5B29">
        <w:rPr>
          <w:sz w:val="26"/>
          <w:szCs w:val="26"/>
        </w:rPr>
        <w:t>лена</w:t>
      </w:r>
      <w:r w:rsidR="00AC5B29" w:rsidRPr="00AC5B29">
        <w:rPr>
          <w:sz w:val="26"/>
          <w:szCs w:val="26"/>
        </w:rPr>
        <w:t xml:space="preserve"> </w:t>
      </w:r>
      <w:r w:rsidRPr="00AC5B29">
        <w:rPr>
          <w:sz w:val="26"/>
          <w:szCs w:val="26"/>
        </w:rPr>
        <w:t xml:space="preserve">возможность </w:t>
      </w:r>
      <w:r w:rsidRPr="00AC5B29">
        <w:rPr>
          <w:bCs/>
          <w:sz w:val="26"/>
          <w:szCs w:val="26"/>
        </w:rPr>
        <w:t xml:space="preserve">приобретения глубоких знаний: </w:t>
      </w:r>
    </w:p>
    <w:p w:rsidR="00AC5B29" w:rsidRDefault="00FC6722" w:rsidP="00AC5B29">
      <w:pPr>
        <w:ind w:firstLine="709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о современных тенденциях развития отраслей животноводства в результате внедрения новых и совершенствования традиционных технологий производства животноводческой продукции, обеспечивающих высокий уровень рентабельности и решение экологических проблем функционирования сельскохозяйственной организации,</w:t>
      </w:r>
    </w:p>
    <w:p w:rsidR="00AC5B29" w:rsidRDefault="00FC6722" w:rsidP="00AC5B29">
      <w:pPr>
        <w:ind w:firstLine="709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о физиологически и экономически обоснованных целевых показателях продуктивности и репродуктивной способности животных, птиц и рыб;</w:t>
      </w:r>
    </w:p>
    <w:p w:rsidR="00AC5B29" w:rsidRDefault="00FC6722" w:rsidP="00AC5B29">
      <w:pPr>
        <w:ind w:firstLine="709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овладения методами оценки соответствия систем и способов содержания, кормления, селекции и воспроизведения целевым показателям продуктивности и репродуктивной способности животных, птиц и рыб;</w:t>
      </w:r>
    </w:p>
    <w:p w:rsidR="00AC5B29" w:rsidRDefault="00FC6722" w:rsidP="00AC5B29">
      <w:pPr>
        <w:ind w:firstLine="709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умения выбрать в условиях конкретного хозяйства экономически наиболее подходящие для той или иной системы технологические элементы получения животноводческой (рыбной) продукции;</w:t>
      </w:r>
    </w:p>
    <w:p w:rsidR="00FC6722" w:rsidRPr="00AC5B29" w:rsidRDefault="00FC6722" w:rsidP="00AC5B29">
      <w:pPr>
        <w:ind w:firstLine="709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обеспечение животным (птицам, рыбам) оптимальных условий содержания (благосостояния), позволяющие предупредить или свести к минимуму возникновение заболеваний и увеличение сроков продуктивного использования.</w:t>
      </w:r>
    </w:p>
    <w:p w:rsidR="00FC6722" w:rsidRPr="00AC5B29" w:rsidRDefault="00FC6722" w:rsidP="00AC5B29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C5B29">
        <w:rPr>
          <w:rFonts w:ascii="Times New Roman" w:hAnsi="Times New Roman"/>
          <w:sz w:val="26"/>
          <w:szCs w:val="26"/>
        </w:rPr>
        <w:t xml:space="preserve">Изучение учебной дисциплины «Прогрессивные технологии в животноводстве» базируется на знаниях ранее изучаемых учебных дисциплин общего высшего образования: «Акушерство и репродукция сельскохозяйственных животных», «Молочное скотоводство», «Мясное скотоводство», «Свиноводство», «Птицеводство» и «Рыбоводство», а знания, полученные при изучении настоящей дисциплины необходимы при изучении таких дисциплин, как «Организация научных исследований в животноводстве», «Современные методы селекции с.-х. животных и птицы», «Управление качеством продукции животноводства». </w:t>
      </w:r>
    </w:p>
    <w:p w:rsidR="00FC6722" w:rsidRPr="00AC5B29" w:rsidRDefault="00FC6722" w:rsidP="00AC5B29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AC5B29">
        <w:rPr>
          <w:rFonts w:ascii="Times New Roman" w:hAnsi="Times New Roman"/>
          <w:sz w:val="26"/>
          <w:szCs w:val="26"/>
        </w:rPr>
        <w:t xml:space="preserve">В результате изучения учебной дисциплины у магистра отрасли сельскохозяйственных наук должна сформироваться углубленная профессиональная компетенция </w:t>
      </w:r>
      <w:r w:rsidRPr="00AC5B29">
        <w:rPr>
          <w:rFonts w:ascii="Times New Roman" w:hAnsi="Times New Roman"/>
          <w:bCs/>
          <w:sz w:val="26"/>
          <w:szCs w:val="26"/>
        </w:rPr>
        <w:t>применять и совершенствовать прогрессивные технологии в животноводстве.</w:t>
      </w:r>
    </w:p>
    <w:p w:rsidR="00FC6722" w:rsidRPr="00AC5B29" w:rsidRDefault="00FC6722" w:rsidP="00AC5B29">
      <w:pPr>
        <w:tabs>
          <w:tab w:val="left" w:pos="426"/>
          <w:tab w:val="left" w:pos="567"/>
        </w:tabs>
        <w:ind w:firstLine="426"/>
        <w:jc w:val="both"/>
        <w:rPr>
          <w:sz w:val="26"/>
          <w:szCs w:val="26"/>
        </w:rPr>
      </w:pPr>
      <w:r w:rsidRPr="00AC5B29">
        <w:rPr>
          <w:sz w:val="26"/>
          <w:szCs w:val="26"/>
        </w:rPr>
        <w:t>Содержание учебно-методического комплекса включает различные вопросы, касающиеся основных отраслей животноводства и рыбоводства и репродукции сельскохозяйственных животных. Разделы, включенные в эту дисциплину, являются наиболее важными частями ряда ведущих дисциплин по специальности зоотехния. Содержание этих разделов во многом дополняет или углубляет информацию учебных программ I ступени.</w:t>
      </w:r>
    </w:p>
    <w:p w:rsidR="00FC6722" w:rsidRPr="00AC5B29" w:rsidRDefault="00FC6722" w:rsidP="00AC5B29">
      <w:pPr>
        <w:tabs>
          <w:tab w:val="left" w:pos="426"/>
          <w:tab w:val="left" w:pos="567"/>
        </w:tabs>
        <w:ind w:firstLine="426"/>
        <w:jc w:val="both"/>
        <w:rPr>
          <w:sz w:val="26"/>
          <w:szCs w:val="26"/>
        </w:rPr>
      </w:pPr>
      <w:r w:rsidRPr="00AC5B29">
        <w:rPr>
          <w:sz w:val="26"/>
          <w:szCs w:val="26"/>
        </w:rPr>
        <w:t xml:space="preserve">Осваивают дисциплину магистранты дневной и заочной форм обучения. Основными методами (технологиями) обучения, отвечающими целям изучения </w:t>
      </w:r>
      <w:r w:rsidRPr="00AC5B29">
        <w:rPr>
          <w:sz w:val="26"/>
          <w:szCs w:val="26"/>
        </w:rPr>
        <w:lastRenderedPageBreak/>
        <w:t>дисциплины, являются: элементы проблемного обучения (проблемное изложение), реализуемые на  лекционных занятиях; элементы научной и учебно-познавательной  деятельности, формирование творческого подхода в освоении производственных технологий, реализуемые на практических занятиях и при самостоятельной работе.</w:t>
      </w:r>
    </w:p>
    <w:p w:rsidR="00FC6722" w:rsidRPr="00AC5B29" w:rsidRDefault="00FC6722" w:rsidP="00AC5B29">
      <w:pPr>
        <w:tabs>
          <w:tab w:val="left" w:pos="426"/>
          <w:tab w:val="left" w:pos="567"/>
        </w:tabs>
        <w:ind w:firstLine="426"/>
        <w:jc w:val="both"/>
        <w:rPr>
          <w:sz w:val="26"/>
          <w:szCs w:val="26"/>
        </w:rPr>
      </w:pPr>
      <w:r w:rsidRPr="00AC5B29">
        <w:rPr>
          <w:i/>
          <w:sz w:val="26"/>
          <w:szCs w:val="26"/>
        </w:rPr>
        <w:t xml:space="preserve">Структура </w:t>
      </w:r>
      <w:r w:rsidR="009B1BF1">
        <w:rPr>
          <w:i/>
          <w:sz w:val="26"/>
          <w:szCs w:val="26"/>
        </w:rPr>
        <w:t>Э</w:t>
      </w:r>
      <w:r w:rsidRPr="00AC5B29">
        <w:rPr>
          <w:i/>
          <w:sz w:val="26"/>
          <w:szCs w:val="26"/>
        </w:rPr>
        <w:t>УМК</w:t>
      </w:r>
      <w:r w:rsidRPr="00AC5B29">
        <w:rPr>
          <w:sz w:val="26"/>
          <w:szCs w:val="26"/>
        </w:rPr>
        <w:t xml:space="preserve"> в целом сформирована с учетом требовани</w:t>
      </w:r>
      <w:r w:rsidR="009B1BF1">
        <w:rPr>
          <w:sz w:val="26"/>
          <w:szCs w:val="26"/>
        </w:rPr>
        <w:t>й</w:t>
      </w:r>
      <w:r w:rsidRPr="00AC5B29">
        <w:rPr>
          <w:sz w:val="26"/>
          <w:szCs w:val="26"/>
        </w:rPr>
        <w:t xml:space="preserve"> к форме и содержанию, изложенным в Положении о</w:t>
      </w:r>
      <w:r w:rsidR="009B1BF1">
        <w:rPr>
          <w:sz w:val="26"/>
          <w:szCs w:val="26"/>
        </w:rPr>
        <w:t>б электроннолм</w:t>
      </w:r>
      <w:bookmarkStart w:id="0" w:name="_GoBack"/>
      <w:bookmarkEnd w:id="0"/>
      <w:r w:rsidRPr="00AC5B29">
        <w:rPr>
          <w:sz w:val="26"/>
          <w:szCs w:val="26"/>
        </w:rPr>
        <w:t xml:space="preserve"> учебно-методическом комплексе.</w:t>
      </w:r>
    </w:p>
    <w:p w:rsidR="00FC6722" w:rsidRPr="00AC5B29" w:rsidRDefault="00FC6722" w:rsidP="00AC5B29">
      <w:pPr>
        <w:tabs>
          <w:tab w:val="left" w:pos="540"/>
        </w:tabs>
        <w:ind w:firstLine="540"/>
        <w:jc w:val="both"/>
        <w:rPr>
          <w:sz w:val="26"/>
          <w:szCs w:val="26"/>
        </w:rPr>
      </w:pPr>
    </w:p>
    <w:p w:rsidR="001138BC" w:rsidRPr="00AC5B29" w:rsidRDefault="001138BC" w:rsidP="00AC5B29">
      <w:pPr>
        <w:rPr>
          <w:sz w:val="26"/>
          <w:szCs w:val="26"/>
        </w:rPr>
      </w:pPr>
    </w:p>
    <w:sectPr w:rsidR="001138BC" w:rsidRPr="00AC5B29" w:rsidSect="0028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35FB7"/>
    <w:rsid w:val="001138BC"/>
    <w:rsid w:val="00283F71"/>
    <w:rsid w:val="003412BA"/>
    <w:rsid w:val="00935FB7"/>
    <w:rsid w:val="009B1BF1"/>
    <w:rsid w:val="00AC5B29"/>
    <w:rsid w:val="00FC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412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Soderg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3</cp:revision>
  <dcterms:created xsi:type="dcterms:W3CDTF">2024-06-29T05:57:00Z</dcterms:created>
  <dcterms:modified xsi:type="dcterms:W3CDTF">2024-09-11T18:07:00Z</dcterms:modified>
</cp:coreProperties>
</file>