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060" w:rsidRPr="009249E2" w:rsidRDefault="009249E2" w:rsidP="00AF665D">
      <w:pPr>
        <w:spacing w:after="0" w:line="245" w:lineRule="auto"/>
        <w:jc w:val="center"/>
        <w:rPr>
          <w:rStyle w:val="ab"/>
          <w:rFonts w:ascii="Times New Roman" w:hAnsi="Times New Roman" w:cs="Times New Roman"/>
          <w:b/>
          <w:caps/>
          <w:sz w:val="36"/>
          <w:szCs w:val="36"/>
          <w:lang w:val="ru-RU"/>
        </w:rPr>
      </w:pPr>
      <w:r w:rsidRPr="009249E2">
        <w:rPr>
          <w:rFonts w:ascii="Times New Roman" w:hAnsi="Times New Roman" w:cs="Times New Roman"/>
          <w:b/>
          <w:caps/>
          <w:sz w:val="36"/>
          <w:szCs w:val="36"/>
          <w:lang w:val="ru-RU"/>
        </w:rPr>
        <w:fldChar w:fldCharType="begin"/>
      </w:r>
      <w:r w:rsidRPr="009249E2">
        <w:rPr>
          <w:rFonts w:ascii="Times New Roman" w:hAnsi="Times New Roman" w:cs="Times New Roman"/>
          <w:b/>
          <w:caps/>
          <w:sz w:val="36"/>
          <w:szCs w:val="36"/>
          <w:lang w:val="ru-RU"/>
        </w:rPr>
        <w:instrText xml:space="preserve"> HYPERLINK "../Vspomogatelniy/Soderganie.pdf" </w:instrText>
      </w:r>
      <w:r w:rsidRPr="009249E2">
        <w:rPr>
          <w:rFonts w:ascii="Times New Roman" w:hAnsi="Times New Roman" w:cs="Times New Roman"/>
          <w:b/>
          <w:caps/>
          <w:sz w:val="36"/>
          <w:szCs w:val="36"/>
          <w:lang w:val="ru-RU"/>
        </w:rPr>
      </w:r>
      <w:r w:rsidRPr="009249E2">
        <w:rPr>
          <w:rFonts w:ascii="Times New Roman" w:hAnsi="Times New Roman" w:cs="Times New Roman"/>
          <w:b/>
          <w:caps/>
          <w:sz w:val="36"/>
          <w:szCs w:val="36"/>
          <w:lang w:val="ru-RU"/>
        </w:rPr>
        <w:fldChar w:fldCharType="separate"/>
      </w:r>
      <w:r w:rsidR="00BF5060" w:rsidRPr="009249E2">
        <w:rPr>
          <w:rStyle w:val="ab"/>
          <w:rFonts w:ascii="Times New Roman" w:hAnsi="Times New Roman" w:cs="Times New Roman"/>
          <w:b/>
          <w:caps/>
          <w:sz w:val="36"/>
          <w:szCs w:val="36"/>
          <w:lang w:val="ru-RU"/>
        </w:rPr>
        <w:t>клеточная инженерия</w:t>
      </w:r>
    </w:p>
    <w:p w:rsidR="00BF5060" w:rsidRPr="009249E2" w:rsidRDefault="00BF5060" w:rsidP="00AF665D">
      <w:pPr>
        <w:spacing w:after="0" w:line="245" w:lineRule="auto"/>
        <w:jc w:val="center"/>
        <w:rPr>
          <w:rStyle w:val="ab"/>
          <w:rFonts w:ascii="Times New Roman" w:hAnsi="Times New Roman" w:cs="Times New Roman"/>
          <w:b/>
          <w:caps/>
          <w:sz w:val="20"/>
          <w:szCs w:val="20"/>
          <w:lang w:val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2"/>
        <w:gridCol w:w="3969"/>
        <w:gridCol w:w="1128"/>
      </w:tblGrid>
      <w:tr w:rsidR="00BF5060" w:rsidRPr="009249E2" w:rsidTr="00BF5060">
        <w:tc>
          <w:tcPr>
            <w:tcW w:w="1242" w:type="dxa"/>
          </w:tcPr>
          <w:p w:rsidR="00BF5060" w:rsidRPr="009249E2" w:rsidRDefault="00BF5060" w:rsidP="00AF665D">
            <w:pPr>
              <w:spacing w:line="245" w:lineRule="auto"/>
              <w:jc w:val="center"/>
              <w:rPr>
                <w:rStyle w:val="ab"/>
                <w:rFonts w:ascii="Times New Roman" w:hAnsi="Times New Roman" w:cs="Times New Roman"/>
                <w:b/>
                <w:caps/>
                <w:sz w:val="20"/>
                <w:szCs w:val="20"/>
                <w:lang w:val="ru-RU"/>
              </w:rPr>
            </w:pPr>
          </w:p>
        </w:tc>
        <w:tc>
          <w:tcPr>
            <w:tcW w:w="3969" w:type="dxa"/>
          </w:tcPr>
          <w:p w:rsidR="00BF5060" w:rsidRPr="009249E2" w:rsidRDefault="00BF5060" w:rsidP="00AF665D">
            <w:pPr>
              <w:spacing w:line="245" w:lineRule="auto"/>
              <w:jc w:val="center"/>
              <w:rPr>
                <w:rStyle w:val="ab"/>
                <w:rFonts w:ascii="Times New Roman" w:hAnsi="Times New Roman" w:cs="Times New Roman"/>
                <w:b/>
                <w:caps/>
                <w:sz w:val="20"/>
                <w:szCs w:val="20"/>
                <w:lang w:val="ru-RU"/>
              </w:rPr>
            </w:pPr>
            <w:r w:rsidRPr="009249E2">
              <w:rPr>
                <w:rStyle w:val="ab"/>
                <w:rFonts w:ascii="Times New Roman" w:hAnsi="Times New Roman" w:cs="Times New Roman"/>
                <w:b/>
                <w:caps/>
                <w:sz w:val="20"/>
                <w:szCs w:val="20"/>
                <w:lang w:val="ru-RU"/>
              </w:rPr>
              <w:t xml:space="preserve">методические указания </w:t>
            </w:r>
          </w:p>
          <w:p w:rsidR="00BF5060" w:rsidRPr="009249E2" w:rsidRDefault="00BF5060" w:rsidP="00AF665D">
            <w:pPr>
              <w:spacing w:line="245" w:lineRule="auto"/>
              <w:jc w:val="center"/>
              <w:rPr>
                <w:rStyle w:val="ab"/>
                <w:rFonts w:ascii="Times New Roman" w:hAnsi="Times New Roman" w:cs="Times New Roman"/>
                <w:b/>
                <w:caps/>
                <w:sz w:val="20"/>
                <w:szCs w:val="20"/>
                <w:lang w:val="ru-RU"/>
              </w:rPr>
            </w:pPr>
            <w:r w:rsidRPr="009249E2">
              <w:rPr>
                <w:rStyle w:val="ab"/>
                <w:rFonts w:ascii="Times New Roman" w:hAnsi="Times New Roman" w:cs="Times New Roman"/>
                <w:b/>
                <w:caps/>
                <w:sz w:val="20"/>
                <w:szCs w:val="20"/>
                <w:lang w:val="ru-RU"/>
              </w:rPr>
              <w:t>к лабораторным занятиям</w:t>
            </w:r>
          </w:p>
        </w:tc>
        <w:tc>
          <w:tcPr>
            <w:tcW w:w="1128" w:type="dxa"/>
          </w:tcPr>
          <w:p w:rsidR="00BF5060" w:rsidRPr="009249E2" w:rsidRDefault="00BF5060" w:rsidP="00AF665D">
            <w:pPr>
              <w:spacing w:line="245" w:lineRule="auto"/>
              <w:jc w:val="center"/>
              <w:rPr>
                <w:rStyle w:val="ab"/>
                <w:rFonts w:ascii="Times New Roman" w:hAnsi="Times New Roman" w:cs="Times New Roman"/>
                <w:b/>
                <w:caps/>
                <w:sz w:val="20"/>
                <w:szCs w:val="20"/>
                <w:lang w:val="ru-RU"/>
              </w:rPr>
            </w:pPr>
          </w:p>
        </w:tc>
      </w:tr>
    </w:tbl>
    <w:p w:rsidR="00F2235E" w:rsidRDefault="009249E2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16"/>
          <w:szCs w:val="16"/>
          <w:lang w:val="ru-RU"/>
        </w:rPr>
      </w:pPr>
      <w:r w:rsidRPr="009249E2">
        <w:rPr>
          <w:rFonts w:ascii="Times New Roman" w:hAnsi="Times New Roman" w:cs="Times New Roman"/>
          <w:b/>
          <w:caps/>
          <w:sz w:val="36"/>
          <w:szCs w:val="36"/>
          <w:lang w:val="ru-RU"/>
        </w:rPr>
        <w:fldChar w:fldCharType="end"/>
      </w:r>
    </w:p>
    <w:p w:rsidR="00BF5060" w:rsidRDefault="00BF5060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16"/>
          <w:szCs w:val="16"/>
          <w:lang w:val="ru-RU"/>
        </w:rPr>
      </w:pPr>
    </w:p>
    <w:p w:rsidR="00AF665D" w:rsidRDefault="00AF665D" w:rsidP="00AF66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:rsidR="00F2235E" w:rsidRDefault="00EF7513" w:rsidP="00AF66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ВВЕДЕНИЕ</w:t>
      </w:r>
    </w:p>
    <w:p w:rsidR="00460ABB" w:rsidRPr="00460ABB" w:rsidRDefault="00460ABB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Развитие и преобразование биотехнологии обусловлено глубокими переменами, происшедшими в биологии в течение последних 25–30 лет. Основу этих событий составили новые представления в области наследственности и методические усовершенствования, которые пр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и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близили человечество к познанию превращений ее материального су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б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страта и проложили дорогу новейшим промышленным процессам. Помимо этого, ряд важнейших открытий в других областях также п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влиял на развитие биотехнологии.</w:t>
      </w:r>
    </w:p>
    <w:p w:rsidR="00460ABB" w:rsidRPr="00460ABB" w:rsidRDefault="00460ABB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Генетическая инженерия существует немногим более 20 лет. Она блестяще раскрыла свои возможности в области прокариотических о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р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ганизмов. Однако новые технологии, применяемые к высшим растен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и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ям и животным, пока не столь значительны. Попытки применения приемов генетической инженерии к высшим растениям и животным сталкиваются с огромными трудностями, обусловленными как нес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вершенством наших знаний по генетике эукариот, так и сложностью организации высших организмов. </w:t>
      </w:r>
    </w:p>
    <w:p w:rsidR="00460ABB" w:rsidRDefault="00460ABB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Использование научных достижений и практические успехи би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технологии обеспечиваются фундаментальными исследованиями и реализуется на самом высоком уровне современной науки. В этом пл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а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не нельзя не отметить удивительную научную многоликость биоте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х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нологии: ее развитие и достижения теснейшим образом связаны и з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а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висят от комплекса знаний не только наук биологического пр</w:t>
      </w:r>
      <w:r w:rsidR="00AF665D">
        <w:rPr>
          <w:rFonts w:ascii="Times New Roman" w:hAnsi="Times New Roman" w:cs="Times New Roman"/>
          <w:bCs/>
          <w:sz w:val="20"/>
          <w:szCs w:val="20"/>
          <w:lang w:val="ru-RU"/>
        </w:rPr>
        <w:t>офиля, но также и многих других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.</w:t>
      </w:r>
    </w:p>
    <w:p w:rsidR="00AF665D" w:rsidRDefault="00AF665D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>
        <w:rPr>
          <w:rFonts w:ascii="Times New Roman" w:hAnsi="Times New Roman" w:cs="Times New Roman"/>
          <w:bCs/>
          <w:sz w:val="20"/>
          <w:szCs w:val="20"/>
          <w:lang w:val="ru-RU"/>
        </w:rPr>
        <w:t>Методические указания для лабораторных занятий по разделу «Клеточная инженерия» составлены в соответствии с существующим учебным планом и программой по основам генетической инженерии и биотехнологии.</w:t>
      </w:r>
    </w:p>
    <w:p w:rsidR="00AF665D" w:rsidRDefault="00AF665D" w:rsidP="00AF665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:rsidR="00AF665D" w:rsidRDefault="00AF665D" w:rsidP="00AF665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:rsidR="00AF665D" w:rsidRDefault="00AF665D" w:rsidP="00AF665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:rsidR="00AF665D" w:rsidRDefault="00AF665D" w:rsidP="00AF665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:rsidR="00AF665D" w:rsidRPr="00AF665D" w:rsidRDefault="00AF665D" w:rsidP="00AF665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НАУЧНЫЕ ОСНОВЫ БИОТЕХНОЛОГИИ И ЕЕ ЗНАЧЕНИЕ В СОВРЕМЕННОЙ НАУКЕ</w:t>
      </w:r>
    </w:p>
    <w:p w:rsidR="00AF665D" w:rsidRPr="00460ABB" w:rsidRDefault="00460ABB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Биологические технологии (биотехнологии) обеспечивают упра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в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ляемое получение полезных продуктов для различных сфер человеч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ской деятельности. Эти технологии базируются на использовании к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а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талитического потенциала различных биологических агентов и систем – микроорганизмов, вирусов, растительных и животных клеток и тк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а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ней, а также внеклеточных веществ и компонентов клеток. В насто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я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щее время разработка и освоение биотехнологии занимают важное м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сто в деятельности практически всех стран. Достижение превосходства в биотехнологии является одной их центральных задач в экономич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ской политике развитых стран. Лидерами биотехнологии считаются сегодня США и Япония, накопившие многолетний опыт биотехнол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гий для сельского хозяйства, фармацевтической, пищевой и химич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ской промышленности. Прочное положение в производстве фермен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т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ных препаратов, аминокислот, белка, медикаментов занимают страны Западной Европы  (ФРГ, Франция, Великобритания), а также Россия. Эти страны характеризуются мощным потенциалом новой техники и технологии, интенсивными фундаментальными и прикладными иссл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дованиями в различных областях биотехнологии. </w:t>
      </w:r>
    </w:p>
    <w:p w:rsidR="00460ABB" w:rsidRPr="00460ABB" w:rsidRDefault="00460ABB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Интерес к </w:t>
      </w:r>
      <w:r w:rsidR="00AF665D">
        <w:rPr>
          <w:rFonts w:ascii="Times New Roman" w:hAnsi="Times New Roman" w:cs="Times New Roman"/>
          <w:bCs/>
          <w:sz w:val="20"/>
          <w:szCs w:val="20"/>
          <w:lang w:val="ru-RU"/>
        </w:rPr>
        <w:t>биотехнологии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и темпы ее развития в последние годы растут очень быстро. Человек использовал биотехнологию многие т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ы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сячи лет: люди занимались пивоварением, пекли хлеб, получали к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и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сломолочные продукты, применяли ферментации для получения л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карственных веществ и переработки отходов. Но только новейшие м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тоды биотехнологии, включая методы генетической инженерии, осн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ванные на работе с рекомбинантными ДНК, привели к «биотехнолог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и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ческому буму», свидетелями которого являемся мы в настоящее время. Новейшие технологии генетической инженерии позволяют существе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н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но усовершенствовать традиционные биотехнологические процессы, а также получать принципиально новыми, ранее недоступными спос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бами разнообразные ценные продукты. </w:t>
      </w:r>
    </w:p>
    <w:p w:rsidR="00460ABB" w:rsidRPr="00460ABB" w:rsidRDefault="00460ABB" w:rsidP="00FB2CBB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Современный этап научно-технического прогресса характеризуется</w:t>
      </w:r>
      <w:r w:rsidR="00EB445A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революционными изменениями в биологии, которая становится лид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ром естествознания. Бурное развитие комплекса наук биологического профиля с расширением практической сферы их применения обусло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в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лено также социально-экономическими потребностями общества. Т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а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кие актуальные проблемы, стоящие перед человечеством второй пол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lastRenderedPageBreak/>
        <w:t>вины ХХ века, как дефицит чистой воды и пищевых веществ (в ос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бенности белковых), загрязнение окружающей среды, недостаток сырьевых и энергетических ресурсов, необходимость развития новых средств диагностики и лечения, не могут быть решены традиционн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ы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ми методами. Поэтому возникла острая необходимость в разработке и внедрение принципиально новых методов и технологий. Большая роль в решение комплекса этих проблем отводится биотехнологии, в рамках которой осуществляется целевое применение биологических систем и процессов в различных сферах человеческой деятельности. </w:t>
      </w:r>
    </w:p>
    <w:p w:rsidR="00460ABB" w:rsidRPr="00460ABB" w:rsidRDefault="00460ABB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Перспективность и эффективность применения биотехнологич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ских процессов в различных сферах человеческой деятельности, от п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лучения пищи и напитков до воспроизводства экологически чистых энергоносителей и новых материалов обусловлены их компактностью и одновременно крупномасштабностью, высоким уровнем механиз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а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ции и производительности труда. Эти процессы поддаются контролю, регулированию и автоматизации. </w:t>
      </w:r>
    </w:p>
    <w:p w:rsidR="00460ABB" w:rsidRPr="00460ABB" w:rsidRDefault="00460ABB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Биотехнологические процессы, в отличие от химических, реализ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у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ются в «мягких» условиях, при нормальном давлении, активной реа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к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ции и невысоких температурах среды; они в меньшей степени загря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з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няют окружающую среду отходами и побочными продуктами, мало зависят от климатических и погодных условий, не требуют больших земельных площадей, не нуждаются в применении пестицидов, герб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и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цидов и других чужеродных для окружающей среды агентов. Поэтому биотехнология в целом и ее отдельные разделы находятся в ряду на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и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более приоритетных направлений научно-технического прогресса и являются ярким примером «высоких технологий», с которыми связ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ы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вают перспективы развития многих производств. </w:t>
      </w:r>
    </w:p>
    <w:p w:rsidR="00460ABB" w:rsidRPr="00460ABB" w:rsidRDefault="00460ABB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Все высокоразвитые страны мира относят биотехнологию к одной из важнейших современных отраслей, считая ее ключевым методом реконструкции промышленности в соответствии с потребностями вр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460ABB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мени, и принимают меры по стимулированию ее развития.  </w:t>
      </w:r>
    </w:p>
    <w:p w:rsidR="00FB2CBB" w:rsidRDefault="00FB2CBB" w:rsidP="00AF665D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aps/>
          <w:sz w:val="20"/>
          <w:szCs w:val="20"/>
          <w:lang w:val="ru-RU"/>
        </w:rPr>
      </w:pPr>
    </w:p>
    <w:p w:rsidR="00E9065D" w:rsidRDefault="00551B8E" w:rsidP="00AF665D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aps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bCs/>
          <w:iCs/>
          <w:caps/>
          <w:sz w:val="20"/>
          <w:szCs w:val="20"/>
          <w:lang w:val="ru-RU"/>
        </w:rPr>
        <w:t xml:space="preserve">Занятие </w:t>
      </w:r>
      <w:r w:rsidR="00E9065D" w:rsidRPr="00E9065D">
        <w:rPr>
          <w:rFonts w:ascii="Times New Roman" w:hAnsi="Times New Roman" w:cs="Times New Roman"/>
          <w:b/>
          <w:bCs/>
          <w:iCs/>
          <w:caps/>
          <w:sz w:val="20"/>
          <w:szCs w:val="20"/>
          <w:lang w:val="ru-RU"/>
        </w:rPr>
        <w:t xml:space="preserve">1. </w:t>
      </w:r>
      <w:r w:rsidR="00A861C2" w:rsidRPr="00E9065D">
        <w:rPr>
          <w:rFonts w:ascii="Times New Roman" w:hAnsi="Times New Roman" w:cs="Times New Roman"/>
          <w:b/>
          <w:bCs/>
          <w:iCs/>
          <w:caps/>
          <w:sz w:val="20"/>
          <w:szCs w:val="20"/>
          <w:lang w:val="ru-RU"/>
        </w:rPr>
        <w:t>Культура клеток и тканей.</w:t>
      </w:r>
    </w:p>
    <w:p w:rsidR="00706D1C" w:rsidRPr="00FB2CBB" w:rsidRDefault="00706D1C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bCs/>
          <w:iCs/>
          <w:sz w:val="20"/>
          <w:szCs w:val="20"/>
          <w:lang w:val="ru-RU"/>
        </w:rPr>
        <w:t>Цель занятия:</w:t>
      </w:r>
      <w:r w:rsidR="00FB2CBB">
        <w:rPr>
          <w:rFonts w:ascii="Times New Roman" w:hAnsi="Times New Roman" w:cs="Times New Roman"/>
          <w:b/>
          <w:bCs/>
          <w:iCs/>
          <w:sz w:val="20"/>
          <w:szCs w:val="20"/>
          <w:lang w:val="ru-RU"/>
        </w:rPr>
        <w:t xml:space="preserve"> </w:t>
      </w:r>
      <w:r w:rsidR="00FB2CBB">
        <w:rPr>
          <w:rFonts w:ascii="Times New Roman" w:hAnsi="Times New Roman" w:cs="Times New Roman"/>
          <w:bCs/>
          <w:iCs/>
          <w:sz w:val="20"/>
          <w:szCs w:val="20"/>
          <w:lang w:val="ru-RU"/>
        </w:rPr>
        <w:t xml:space="preserve">Изучить методы выделения клеток многоклеточных организмов, а также разделения сперматозоидов, несущих Х и </w:t>
      </w:r>
      <w:r w:rsidR="00FB2CBB">
        <w:rPr>
          <w:rFonts w:ascii="Times New Roman" w:hAnsi="Times New Roman" w:cs="Times New Roman"/>
          <w:bCs/>
          <w:iCs/>
          <w:sz w:val="20"/>
          <w:szCs w:val="20"/>
          <w:lang w:val="en-US"/>
        </w:rPr>
        <w:t>Y</w:t>
      </w:r>
      <w:r w:rsidR="00FB2CBB" w:rsidRPr="00FB2CBB">
        <w:rPr>
          <w:rFonts w:ascii="Times New Roman" w:hAnsi="Times New Roman" w:cs="Times New Roman"/>
          <w:bCs/>
          <w:iCs/>
          <w:sz w:val="20"/>
          <w:szCs w:val="20"/>
          <w:lang w:val="ru-RU"/>
        </w:rPr>
        <w:t xml:space="preserve"> </w:t>
      </w:r>
      <w:r w:rsidR="00FB2CBB">
        <w:rPr>
          <w:rFonts w:ascii="Times New Roman" w:hAnsi="Times New Roman" w:cs="Times New Roman"/>
          <w:bCs/>
          <w:iCs/>
          <w:sz w:val="20"/>
          <w:szCs w:val="20"/>
        </w:rPr>
        <w:t>половые хромосомы</w:t>
      </w:r>
      <w:r w:rsidR="00FB2CBB">
        <w:rPr>
          <w:rFonts w:ascii="Times New Roman" w:hAnsi="Times New Roman" w:cs="Times New Roman"/>
          <w:bCs/>
          <w:iCs/>
          <w:sz w:val="20"/>
          <w:szCs w:val="20"/>
          <w:lang w:val="ru-RU"/>
        </w:rPr>
        <w:t>.</w:t>
      </w:r>
    </w:p>
    <w:p w:rsidR="00706D1C" w:rsidRDefault="00706D1C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iCs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bCs/>
          <w:iCs/>
          <w:sz w:val="20"/>
          <w:szCs w:val="20"/>
          <w:lang w:val="ru-RU"/>
        </w:rPr>
        <w:t>Материалы и оборудование.</w:t>
      </w:r>
    </w:p>
    <w:p w:rsidR="00706D1C" w:rsidRPr="00706D1C" w:rsidRDefault="00FB2CBB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>
        <w:rPr>
          <w:rFonts w:ascii="Times New Roman" w:hAnsi="Times New Roman" w:cs="Times New Roman"/>
          <w:bCs/>
          <w:sz w:val="20"/>
          <w:szCs w:val="20"/>
          <w:lang w:val="ru-RU"/>
        </w:rPr>
        <w:t>Гистологические препараты: многослойный плоский эпителий, сперма с.-</w:t>
      </w:r>
      <w:r w:rsidR="001059B0">
        <w:rPr>
          <w:rFonts w:ascii="Times New Roman" w:hAnsi="Times New Roman" w:cs="Times New Roman"/>
          <w:bCs/>
          <w:sz w:val="20"/>
          <w:szCs w:val="20"/>
          <w:lang w:val="ru-RU"/>
        </w:rPr>
        <w:t>х. животных. Микроскоп, мультимедийная установка.</w:t>
      </w:r>
    </w:p>
    <w:p w:rsidR="00A861C2" w:rsidRPr="00E9065D" w:rsidRDefault="001059B0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059B0">
        <w:rPr>
          <w:rFonts w:ascii="Times New Roman" w:hAnsi="Times New Roman" w:cs="Times New Roman"/>
          <w:bCs/>
          <w:i/>
          <w:sz w:val="20"/>
          <w:szCs w:val="20"/>
          <w:lang w:val="ru-RU"/>
        </w:rPr>
        <w:lastRenderedPageBreak/>
        <w:t>Клетка</w:t>
      </w: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– </w:t>
      </w:r>
      <w:r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="00A861C2" w:rsidRPr="00E9065D">
        <w:rPr>
          <w:rFonts w:ascii="Times New Roman" w:hAnsi="Times New Roman" w:cs="Times New Roman"/>
          <w:bCs/>
          <w:sz w:val="20"/>
          <w:szCs w:val="20"/>
          <w:lang w:val="ru-RU"/>
        </w:rPr>
        <w:t>сновная форма существования жизни. В ней протекают все физиологические процессы, как у одноклеточных, так и у мног</w:t>
      </w:r>
      <w:r w:rsidR="00A861C2" w:rsidRPr="00E9065D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="00A861C2" w:rsidRPr="00E9065D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клеточных организмов. </w:t>
      </w:r>
    </w:p>
    <w:p w:rsidR="00A861C2" w:rsidRPr="0022761E" w:rsidRDefault="00A861C2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Рост и размножение организмов связаны с образованием новых клеток. Каждая клетка на определённой стадии делится и даёт начало дочерним клеткам. Деление продолжается многократно. Образуются разнообразные по форме, величине, степени дифференциации и фун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к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циям клетки.</w:t>
      </w:r>
    </w:p>
    <w:p w:rsidR="0022761E" w:rsidRDefault="00A861C2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Биотехнологические процессы основываются на функциониров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а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нии либо клеток, либо изолированных из них биологических структур, чаще всего ферментов.</w:t>
      </w:r>
    </w:p>
    <w:p w:rsidR="001059B0" w:rsidRPr="0022761E" w:rsidRDefault="001059B0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22761E" w:rsidRDefault="00DB610D" w:rsidP="00AF665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947553" cy="1460665"/>
            <wp:effectExtent l="0" t="0" r="0" b="0"/>
            <wp:docPr id="3" name="Рисунок 3" descr="http://festival.1september.ru/articles/508963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08963/img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12" cy="146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900051" cy="1496290"/>
            <wp:effectExtent l="0" t="0" r="0" b="0"/>
            <wp:docPr id="4" name="Рисунок 4" descr="http://ru.static.z-dn.net/files/d15/68815e7c734345ba5c646c765b81d5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.static.z-dn.net/files/d15/68815e7c734345ba5c646c765b81d5b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498" cy="149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9B0" w:rsidRPr="00FA7BE2" w:rsidRDefault="001059B0" w:rsidP="00FA7B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  <w:r w:rsidRPr="00FA7BE2">
        <w:rPr>
          <w:rFonts w:ascii="Times New Roman" w:hAnsi="Times New Roman" w:cs="Times New Roman"/>
          <w:b/>
          <w:bCs/>
          <w:sz w:val="16"/>
          <w:szCs w:val="16"/>
          <w:lang w:val="ru-RU"/>
        </w:rPr>
        <w:t>Рисунок 1 – Строение растительной и животной клеток.</w:t>
      </w:r>
    </w:p>
    <w:p w:rsidR="001059B0" w:rsidRDefault="001059B0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C35F7E" w:rsidRDefault="00A861C2" w:rsidP="00C35F7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Многие клетки растений и животных в благоприятных условиях </w:t>
      </w:r>
      <w:r w:rsidRPr="0022761E">
        <w:rPr>
          <w:rFonts w:ascii="Times New Roman" w:hAnsi="Times New Roman" w:cs="Times New Roman"/>
          <w:bCs/>
          <w:i/>
          <w:iCs/>
          <w:sz w:val="20"/>
          <w:szCs w:val="20"/>
          <w:lang w:val="en-US"/>
        </w:rPr>
        <w:t>in</w:t>
      </w:r>
      <w:r w:rsidR="001059B0">
        <w:rPr>
          <w:rFonts w:ascii="Times New Roman" w:hAnsi="Times New Roman" w:cs="Times New Roman"/>
          <w:bCs/>
          <w:i/>
          <w:iCs/>
          <w:sz w:val="20"/>
          <w:szCs w:val="20"/>
          <w:lang w:val="ru-RU"/>
        </w:rPr>
        <w:t> </w:t>
      </w:r>
      <w:r w:rsidRPr="0022761E">
        <w:rPr>
          <w:rFonts w:ascii="Times New Roman" w:hAnsi="Times New Roman" w:cs="Times New Roman"/>
          <w:bCs/>
          <w:i/>
          <w:iCs/>
          <w:sz w:val="20"/>
          <w:szCs w:val="20"/>
          <w:lang w:val="en-US"/>
        </w:rPr>
        <w:t>vitro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(</w:t>
      </w:r>
      <w:r w:rsidR="001059B0">
        <w:rPr>
          <w:rFonts w:ascii="Times New Roman" w:hAnsi="Times New Roman" w:cs="Times New Roman"/>
          <w:bCs/>
          <w:sz w:val="20"/>
          <w:szCs w:val="20"/>
          <w:lang w:val="ru-RU"/>
        </w:rPr>
        <w:t>«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в</w:t>
      </w:r>
      <w:r w:rsidR="001059B0">
        <w:rPr>
          <w:rFonts w:ascii="Times New Roman" w:hAnsi="Times New Roman" w:cs="Times New Roman"/>
          <w:bCs/>
          <w:sz w:val="20"/>
          <w:szCs w:val="20"/>
          <w:lang w:val="ru-RU"/>
        </w:rPr>
        <w:t> 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стекле</w:t>
      </w:r>
      <w:r w:rsidR="001059B0">
        <w:rPr>
          <w:rFonts w:ascii="Times New Roman" w:hAnsi="Times New Roman" w:cs="Times New Roman"/>
          <w:bCs/>
          <w:sz w:val="20"/>
          <w:szCs w:val="20"/>
          <w:lang w:val="ru-RU"/>
        </w:rPr>
        <w:t>»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) способны выжить, размножаться и дифференцир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ваться. </w:t>
      </w:r>
      <w:r w:rsidR="00C35F7E" w:rsidRPr="00C35F7E">
        <w:rPr>
          <w:rFonts w:ascii="Times New Roman" w:hAnsi="Times New Roman" w:cs="Times New Roman"/>
          <w:bCs/>
          <w:sz w:val="20"/>
          <w:szCs w:val="20"/>
          <w:lang w:val="ru-RU"/>
        </w:rPr>
        <w:t>Культура ткани (</w:t>
      </w:r>
      <w:proofErr w:type="spellStart"/>
      <w:r w:rsidR="00C35F7E" w:rsidRPr="00C35F7E">
        <w:rPr>
          <w:rFonts w:ascii="Times New Roman" w:hAnsi="Times New Roman" w:cs="Times New Roman"/>
          <w:bCs/>
          <w:sz w:val="20"/>
          <w:szCs w:val="20"/>
          <w:lang w:val="ru-RU"/>
        </w:rPr>
        <w:t>tissue</w:t>
      </w:r>
      <w:proofErr w:type="spellEnd"/>
      <w:r w:rsidR="00C35F7E" w:rsidRPr="00C35F7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  <w:proofErr w:type="spellStart"/>
      <w:r w:rsidR="00C35F7E" w:rsidRPr="00C35F7E">
        <w:rPr>
          <w:rFonts w:ascii="Times New Roman" w:hAnsi="Times New Roman" w:cs="Times New Roman"/>
          <w:bCs/>
          <w:sz w:val="20"/>
          <w:szCs w:val="20"/>
          <w:lang w:val="ru-RU"/>
        </w:rPr>
        <w:t>culture</w:t>
      </w:r>
      <w:proofErr w:type="spellEnd"/>
      <w:r w:rsidR="00C35F7E" w:rsidRPr="00C35F7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) </w:t>
      </w:r>
      <w:r w:rsidR="00C35F7E">
        <w:rPr>
          <w:rFonts w:ascii="Times New Roman" w:hAnsi="Times New Roman" w:cs="Times New Roman"/>
          <w:bCs/>
          <w:sz w:val="20"/>
          <w:szCs w:val="20"/>
          <w:lang w:val="ru-RU"/>
        </w:rPr>
        <w:t>– это м</w:t>
      </w:r>
      <w:r w:rsidR="00C35F7E" w:rsidRPr="00C35F7E">
        <w:rPr>
          <w:rFonts w:ascii="Times New Roman" w:hAnsi="Times New Roman" w:cs="Times New Roman"/>
          <w:bCs/>
          <w:sz w:val="20"/>
          <w:szCs w:val="20"/>
          <w:lang w:val="ru-RU"/>
        </w:rPr>
        <w:t>етод сохранения жизн</w:t>
      </w:r>
      <w:r w:rsidR="00C35F7E" w:rsidRPr="00C35F7E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="00C35F7E" w:rsidRPr="00C35F7E">
        <w:rPr>
          <w:rFonts w:ascii="Times New Roman" w:hAnsi="Times New Roman" w:cs="Times New Roman"/>
          <w:bCs/>
          <w:sz w:val="20"/>
          <w:szCs w:val="20"/>
          <w:lang w:val="ru-RU"/>
        </w:rPr>
        <w:t>способности тканей, или целых органов (культура органа), или отдел</w:t>
      </w:r>
      <w:r w:rsidR="00C35F7E" w:rsidRPr="00C35F7E">
        <w:rPr>
          <w:rFonts w:ascii="Times New Roman" w:hAnsi="Times New Roman" w:cs="Times New Roman"/>
          <w:bCs/>
          <w:sz w:val="20"/>
          <w:szCs w:val="20"/>
          <w:lang w:val="ru-RU"/>
        </w:rPr>
        <w:t>ь</w:t>
      </w:r>
      <w:r w:rsidR="00C35F7E" w:rsidRPr="00C35F7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ных клеток (культура клеток) вне организма </w:t>
      </w:r>
      <w:proofErr w:type="spellStart"/>
      <w:r w:rsidR="00C35F7E" w:rsidRPr="00C35F7E">
        <w:rPr>
          <w:rFonts w:ascii="Times New Roman" w:hAnsi="Times New Roman" w:cs="Times New Roman"/>
          <w:bCs/>
          <w:sz w:val="20"/>
          <w:szCs w:val="20"/>
          <w:lang w:val="ru-RU"/>
        </w:rPr>
        <w:t>in</w:t>
      </w:r>
      <w:proofErr w:type="spellEnd"/>
      <w:r w:rsidR="00C35F7E" w:rsidRPr="00C35F7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  <w:proofErr w:type="spellStart"/>
      <w:r w:rsidR="00C35F7E" w:rsidRPr="00C35F7E">
        <w:rPr>
          <w:rFonts w:ascii="Times New Roman" w:hAnsi="Times New Roman" w:cs="Times New Roman"/>
          <w:bCs/>
          <w:sz w:val="20"/>
          <w:szCs w:val="20"/>
          <w:lang w:val="ru-RU"/>
        </w:rPr>
        <w:t>vitro</w:t>
      </w:r>
      <w:proofErr w:type="spellEnd"/>
      <w:r w:rsidR="00C35F7E" w:rsidRPr="00C35F7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с созданием усл</w:t>
      </w:r>
      <w:r w:rsidR="00C35F7E" w:rsidRPr="00C35F7E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="00C35F7E" w:rsidRPr="00C35F7E">
        <w:rPr>
          <w:rFonts w:ascii="Times New Roman" w:hAnsi="Times New Roman" w:cs="Times New Roman"/>
          <w:bCs/>
          <w:sz w:val="20"/>
          <w:szCs w:val="20"/>
          <w:lang w:val="ru-RU"/>
        </w:rPr>
        <w:t>вий, обеспечивающих питание, газообмен и удаление продуктов мет</w:t>
      </w:r>
      <w:r w:rsidR="00C35F7E" w:rsidRPr="00C35F7E">
        <w:rPr>
          <w:rFonts w:ascii="Times New Roman" w:hAnsi="Times New Roman" w:cs="Times New Roman"/>
          <w:bCs/>
          <w:sz w:val="20"/>
          <w:szCs w:val="20"/>
          <w:lang w:val="ru-RU"/>
        </w:rPr>
        <w:t>а</w:t>
      </w:r>
      <w:r w:rsidR="00C35F7E" w:rsidRPr="00C35F7E">
        <w:rPr>
          <w:rFonts w:ascii="Times New Roman" w:hAnsi="Times New Roman" w:cs="Times New Roman"/>
          <w:bCs/>
          <w:sz w:val="20"/>
          <w:szCs w:val="20"/>
          <w:lang w:val="ru-RU"/>
        </w:rPr>
        <w:t>болизма, а также асептических условий, достигаемых, в частности, п</w:t>
      </w:r>
      <w:r w:rsidR="00C35F7E" w:rsidRPr="00C35F7E">
        <w:rPr>
          <w:rFonts w:ascii="Times New Roman" w:hAnsi="Times New Roman" w:cs="Times New Roman"/>
          <w:bCs/>
          <w:sz w:val="20"/>
          <w:szCs w:val="20"/>
          <w:lang w:val="ru-RU"/>
        </w:rPr>
        <w:t>у</w:t>
      </w:r>
      <w:r w:rsidR="00C35F7E" w:rsidRPr="00C35F7E">
        <w:rPr>
          <w:rFonts w:ascii="Times New Roman" w:hAnsi="Times New Roman" w:cs="Times New Roman"/>
          <w:bCs/>
          <w:sz w:val="20"/>
          <w:szCs w:val="20"/>
          <w:lang w:val="ru-RU"/>
        </w:rPr>
        <w:t>тем добавлением антибиотиков. Впервые культура ткани (клетки з</w:t>
      </w:r>
      <w:r w:rsidR="00C35F7E" w:rsidRPr="00C35F7E">
        <w:rPr>
          <w:rFonts w:ascii="Times New Roman" w:hAnsi="Times New Roman" w:cs="Times New Roman"/>
          <w:bCs/>
          <w:sz w:val="20"/>
          <w:szCs w:val="20"/>
          <w:lang w:val="ru-RU"/>
        </w:rPr>
        <w:t>а</w:t>
      </w:r>
      <w:r w:rsidR="00C35F7E" w:rsidRPr="00C35F7E">
        <w:rPr>
          <w:rFonts w:ascii="Times New Roman" w:hAnsi="Times New Roman" w:cs="Times New Roman"/>
          <w:bCs/>
          <w:sz w:val="20"/>
          <w:szCs w:val="20"/>
          <w:lang w:val="ru-RU"/>
        </w:rPr>
        <w:t>чатка нервной системы зародыша лягушки в капле лимфы) получена Р.</w:t>
      </w:r>
      <w:r w:rsidR="00C35F7E">
        <w:rPr>
          <w:rFonts w:ascii="Times New Roman" w:hAnsi="Times New Roman" w:cs="Times New Roman"/>
          <w:bCs/>
          <w:sz w:val="20"/>
          <w:szCs w:val="20"/>
          <w:lang w:val="ru-RU"/>
        </w:rPr>
        <w:t> </w:t>
      </w:r>
      <w:r w:rsidR="00C35F7E" w:rsidRPr="00C35F7E">
        <w:rPr>
          <w:rFonts w:ascii="Times New Roman" w:hAnsi="Times New Roman" w:cs="Times New Roman"/>
          <w:bCs/>
          <w:sz w:val="20"/>
          <w:szCs w:val="20"/>
          <w:lang w:val="ru-RU"/>
        </w:rPr>
        <w:t>Гаррисоном в 1907.</w:t>
      </w:r>
      <w:r w:rsidR="00C35F7E">
        <w:rPr>
          <w:rFonts w:ascii="Times New Roman" w:hAnsi="Times New Roman" w:cs="Times New Roman"/>
          <w:sz w:val="20"/>
          <w:szCs w:val="20"/>
          <w:lang w:val="ru-RU"/>
        </w:rPr>
        <w:t xml:space="preserve"> Он 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помещал небольшие кусочки спинного мозга амфибий во влажную теплую камеру. Через сутки у отдельных нер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в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ных клеток появлялись длинные  тонкие отростки. Это доказывало, что нервное волокно вырастает из одной клетки, а не путем слияния многих клеток. </w:t>
      </w:r>
    </w:p>
    <w:p w:rsidR="00C35F7E" w:rsidRDefault="00C35F7E" w:rsidP="00C35F7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lastRenderedPageBreak/>
        <w:t>Культура клеток (</w:t>
      </w:r>
      <w:proofErr w:type="spellStart"/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t>cell</w:t>
      </w:r>
      <w:proofErr w:type="spellEnd"/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  <w:proofErr w:type="spellStart"/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t>culture</w:t>
      </w:r>
      <w:proofErr w:type="spellEnd"/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) </w:t>
      </w:r>
      <w:r>
        <w:rPr>
          <w:rFonts w:ascii="Times New Roman" w:hAnsi="Times New Roman" w:cs="Times New Roman"/>
          <w:bCs/>
          <w:sz w:val="20"/>
          <w:szCs w:val="20"/>
          <w:lang w:val="ru-RU"/>
        </w:rPr>
        <w:t>– это ч</w:t>
      </w:r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t>астный случай культуры тк</w:t>
      </w:r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t>а</w:t>
      </w:r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ней, когда </w:t>
      </w:r>
      <w:proofErr w:type="spellStart"/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t>in</w:t>
      </w:r>
      <w:proofErr w:type="spellEnd"/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  <w:proofErr w:type="spellStart"/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t>vitro</w:t>
      </w:r>
      <w:proofErr w:type="spellEnd"/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культивируются отдельные клетки (или единстве</w:t>
      </w:r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t>н</w:t>
      </w:r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t>ная клетка), как правило, относящиеся к какой-либо одной ткани (н</w:t>
      </w:r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t>а</w:t>
      </w:r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t>пример, культура лимфоцитов, культура фибробластов и т.п.).</w:t>
      </w:r>
    </w:p>
    <w:p w:rsidR="00C35F7E" w:rsidRDefault="00C35F7E" w:rsidP="00C35F7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В XIX веке английский физиолог С. </w:t>
      </w:r>
      <w:proofErr w:type="spellStart"/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t>Рингер</w:t>
      </w:r>
      <w:proofErr w:type="spellEnd"/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разработал солевой раствор, содержащий хлориды натрия, калия, кальция и магния для поддержания биения сердца животных вне организма. В 1885 году Вильгельм </w:t>
      </w:r>
      <w:proofErr w:type="spellStart"/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t>Ру</w:t>
      </w:r>
      <w:proofErr w:type="spellEnd"/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установил принцип культивирования тканей, извлек часть костного мозга из куриного эмбриона и держал его </w:t>
      </w:r>
      <w:proofErr w:type="gramStart"/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t>в</w:t>
      </w:r>
      <w:proofErr w:type="gramEnd"/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  <w:proofErr w:type="gramStart"/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t>теплом</w:t>
      </w:r>
      <w:proofErr w:type="gramEnd"/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физрастворе в течение нескольких дней. </w:t>
      </w:r>
    </w:p>
    <w:p w:rsidR="00A861C2" w:rsidRPr="00C14FF1" w:rsidRDefault="00C35F7E" w:rsidP="00C14FF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t>Росс Гаррисон опубликовал результаты своих экспериментов в 1907 -1910 годах, создав методологию культивирования тканей. Мет</w:t>
      </w:r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t>ды культивирования клеток получили значительное развитие в 1940-х 1950-х годах в связи с исследованиями в области вирусологии. Выр</w:t>
      </w:r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t>а</w:t>
      </w:r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t>щивание вирусов в культурах клеток дало возможность получения чистого вирусного материала для производства вакцин. Вакцина пр</w:t>
      </w:r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t>тив полиомиелита стала одним из первых препаратов, массово прои</w:t>
      </w:r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t>з</w:t>
      </w:r>
      <w:r w:rsidRPr="00C35F7E">
        <w:rPr>
          <w:rFonts w:ascii="Times New Roman" w:hAnsi="Times New Roman" w:cs="Times New Roman"/>
          <w:bCs/>
          <w:sz w:val="20"/>
          <w:szCs w:val="20"/>
          <w:lang w:val="ru-RU"/>
        </w:rPr>
        <w:t>веденных с использованием технологии культивирования клеток</w:t>
      </w:r>
    </w:p>
    <w:p w:rsidR="00A861C2" w:rsidRPr="0022761E" w:rsidRDefault="00A861C2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A7BE2">
        <w:rPr>
          <w:rFonts w:ascii="Times New Roman" w:hAnsi="Times New Roman" w:cs="Times New Roman"/>
          <w:b/>
          <w:bCs/>
          <w:sz w:val="20"/>
          <w:szCs w:val="20"/>
          <w:lang w:val="ru-RU"/>
        </w:rPr>
        <w:t>Клетки многоклеточных организмов</w:t>
      </w:r>
      <w:r w:rsidR="00FA7BE2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. 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В тканях высших живо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т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ных и растений присутствует несколько типов клеток. Для изучения свойств клеток, их необходимо разделить. Сначала разрушают внекл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точное вещество и нарушают связи,  за счет которых удерживаются клетки вместе. Затем из полученной суспензии выделяют различные типы клеток и исследуют их по отдельности. </w:t>
      </w:r>
    </w:p>
    <w:p w:rsidR="00397643" w:rsidRDefault="00A861C2" w:rsidP="00FA7BE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caps/>
          <w:sz w:val="20"/>
          <w:szCs w:val="20"/>
          <w:lang w:val="ru-RU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Наиболее подходящим материалом для получения клеток являются ткани эмбриона или новорожденных. Межклеточные связи разрушают с помощью протеолитических ферментов (трипсин, </w:t>
      </w:r>
      <w:proofErr w:type="spell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коллагеназа</w:t>
      </w:r>
      <w:proofErr w:type="spell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) и с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единений, связывающих ионы кальция (ЭДТА). После такого «мягк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го» механического разрушения ткани, выделяют  различные типы кл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ток.</w:t>
      </w:r>
    </w:p>
    <w:p w:rsidR="00DB610D" w:rsidRPr="00DB610D" w:rsidRDefault="00397643" w:rsidP="00C14FF1">
      <w:pPr>
        <w:pStyle w:val="txt"/>
        <w:spacing w:before="0" w:beforeAutospacing="0" w:after="0" w:afterAutospacing="0"/>
        <w:ind w:firstLine="284"/>
        <w:rPr>
          <w:color w:val="000000"/>
          <w:sz w:val="20"/>
          <w:szCs w:val="20"/>
        </w:rPr>
      </w:pPr>
      <w:r w:rsidRPr="00FA7BE2">
        <w:rPr>
          <w:b/>
          <w:bCs/>
          <w:iCs/>
          <w:sz w:val="20"/>
          <w:szCs w:val="20"/>
        </w:rPr>
        <w:t>Методы выделения клеток</w:t>
      </w:r>
      <w:r w:rsidR="00551B8E" w:rsidRPr="00FA7BE2">
        <w:rPr>
          <w:b/>
          <w:bCs/>
          <w:iCs/>
          <w:sz w:val="20"/>
          <w:szCs w:val="20"/>
        </w:rPr>
        <w:t>. Разделение сперматозоидов</w:t>
      </w:r>
      <w:r w:rsidR="00FA7BE2" w:rsidRPr="00DB610D">
        <w:rPr>
          <w:bCs/>
          <w:sz w:val="20"/>
          <w:szCs w:val="20"/>
        </w:rPr>
        <w:t xml:space="preserve">. </w:t>
      </w:r>
      <w:r w:rsidR="00DB610D" w:rsidRPr="00DB610D">
        <w:rPr>
          <w:rStyle w:val="apple-converted-space"/>
          <w:color w:val="000000"/>
          <w:sz w:val="21"/>
          <w:szCs w:val="21"/>
        </w:rPr>
        <w:t> </w:t>
      </w:r>
      <w:r w:rsidR="00DB610D" w:rsidRPr="00DB610D">
        <w:rPr>
          <w:color w:val="000000"/>
          <w:sz w:val="21"/>
          <w:szCs w:val="21"/>
        </w:rPr>
        <w:t>В о</w:t>
      </w:r>
      <w:r w:rsidR="00DB610D" w:rsidRPr="00DB610D">
        <w:rPr>
          <w:color w:val="000000"/>
          <w:sz w:val="21"/>
          <w:szCs w:val="21"/>
        </w:rPr>
        <w:t>с</w:t>
      </w:r>
      <w:r w:rsidR="00DB610D" w:rsidRPr="00DB610D">
        <w:rPr>
          <w:color w:val="000000"/>
          <w:sz w:val="21"/>
          <w:szCs w:val="21"/>
        </w:rPr>
        <w:t>нове методов выделения клеток лежат два главных принципа.</w:t>
      </w:r>
      <w:r w:rsidR="00DB610D">
        <w:rPr>
          <w:color w:val="000000"/>
          <w:sz w:val="21"/>
          <w:szCs w:val="21"/>
        </w:rPr>
        <w:t xml:space="preserve"> </w:t>
      </w:r>
      <w:r w:rsidR="00DB610D" w:rsidRPr="00DB610D">
        <w:rPr>
          <w:color w:val="000000"/>
          <w:sz w:val="20"/>
          <w:szCs w:val="20"/>
        </w:rPr>
        <w:t>1. Разделение клеток по их физическим свойствам, например по разм</w:t>
      </w:r>
      <w:r w:rsidR="00DB610D" w:rsidRPr="00DB610D">
        <w:rPr>
          <w:color w:val="000000"/>
          <w:sz w:val="20"/>
          <w:szCs w:val="20"/>
        </w:rPr>
        <w:t>е</w:t>
      </w:r>
      <w:r w:rsidR="00DB610D" w:rsidRPr="00DB610D">
        <w:rPr>
          <w:color w:val="000000"/>
          <w:sz w:val="20"/>
          <w:szCs w:val="20"/>
        </w:rPr>
        <w:t>рам, плотности или заряду.</w:t>
      </w:r>
    </w:p>
    <w:p w:rsidR="00DB610D" w:rsidRDefault="00DB610D" w:rsidP="00DB610D">
      <w:pPr>
        <w:pStyle w:val="txt"/>
        <w:spacing w:before="0" w:beforeAutospacing="0" w:after="0" w:afterAutospacing="0"/>
        <w:rPr>
          <w:color w:val="000000"/>
          <w:sz w:val="20"/>
          <w:szCs w:val="20"/>
        </w:rPr>
      </w:pPr>
      <w:r w:rsidRPr="00DB610D">
        <w:rPr>
          <w:color w:val="000000"/>
          <w:sz w:val="20"/>
          <w:szCs w:val="20"/>
        </w:rPr>
        <w:t>2. Разделение клеток по поверхностным антигенам.</w:t>
      </w:r>
    </w:p>
    <w:p w:rsidR="00DB610D" w:rsidRPr="00DB610D" w:rsidRDefault="00DB610D" w:rsidP="00DB610D">
      <w:pPr>
        <w:pStyle w:val="txt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889169" cy="2060369"/>
            <wp:effectExtent l="19050" t="0" r="16081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A861C2" w:rsidRPr="0022761E" w:rsidRDefault="00A861C2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</w:p>
    <w:p w:rsidR="00FA7BE2" w:rsidRDefault="00BC7591" w:rsidP="00FA7BE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>
        <w:rPr>
          <w:rFonts w:ascii="Times New Roman" w:hAnsi="Times New Roman" w:cs="Times New Roman"/>
          <w:bCs/>
          <w:sz w:val="20"/>
          <w:szCs w:val="20"/>
          <w:lang w:val="ru-RU"/>
        </w:rPr>
        <w:t>Наиб</w:t>
      </w:r>
      <w:r w:rsidR="00A861C2"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олее надежн</w:t>
      </w:r>
      <w:r>
        <w:rPr>
          <w:rFonts w:ascii="Times New Roman" w:hAnsi="Times New Roman" w:cs="Times New Roman"/>
          <w:bCs/>
          <w:sz w:val="20"/>
          <w:szCs w:val="20"/>
          <w:lang w:val="ru-RU"/>
        </w:rPr>
        <w:t>ый метод разделения клеток – мечение их</w:t>
      </w:r>
      <w:r w:rsidR="00A861C2"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антит</w:t>
      </w:r>
      <w:r w:rsidR="00A861C2"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="00A861C2"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лами, связанными с </w:t>
      </w:r>
      <w:proofErr w:type="spellStart"/>
      <w:r w:rsidR="00A861C2"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флюоресцентными</w:t>
      </w:r>
      <w:proofErr w:type="spellEnd"/>
      <w:r w:rsidR="00A861C2"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красителями. Меченые клетки отделяют от не меченых с помощью анализатора клеток </w:t>
      </w:r>
      <w:r w:rsidR="00FA7BE2">
        <w:rPr>
          <w:rFonts w:ascii="Times New Roman" w:hAnsi="Times New Roman" w:cs="Times New Roman"/>
          <w:bCs/>
          <w:sz w:val="20"/>
          <w:szCs w:val="20"/>
          <w:lang w:val="ru-RU"/>
        </w:rPr>
        <w:t>–</w:t>
      </w:r>
      <w:r w:rsidR="00E9065D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  <w:proofErr w:type="spellStart"/>
      <w:r w:rsidR="00A861C2" w:rsidRPr="0022761E">
        <w:rPr>
          <w:rFonts w:ascii="Times New Roman" w:hAnsi="Times New Roman" w:cs="Times New Roman"/>
          <w:bCs/>
          <w:i/>
          <w:iCs/>
          <w:sz w:val="20"/>
          <w:szCs w:val="20"/>
          <w:lang w:val="ru-RU"/>
        </w:rPr>
        <w:t>сортера</w:t>
      </w:r>
      <w:proofErr w:type="spellEnd"/>
      <w:r w:rsidR="00FA7BE2">
        <w:rPr>
          <w:rFonts w:ascii="Times New Roman" w:hAnsi="Times New Roman" w:cs="Times New Roman"/>
          <w:bCs/>
          <w:i/>
          <w:iCs/>
          <w:sz w:val="20"/>
          <w:szCs w:val="20"/>
          <w:lang w:val="ru-RU"/>
        </w:rPr>
        <w:t xml:space="preserve"> </w:t>
      </w:r>
      <w:r w:rsidR="00FA7BE2">
        <w:rPr>
          <w:rFonts w:ascii="Times New Roman" w:hAnsi="Times New Roman" w:cs="Times New Roman"/>
          <w:bCs/>
          <w:iCs/>
          <w:sz w:val="20"/>
          <w:szCs w:val="20"/>
          <w:lang w:val="ru-RU"/>
        </w:rPr>
        <w:t>(рисунок 2)</w:t>
      </w:r>
      <w:r w:rsidR="00A861C2" w:rsidRPr="0022761E">
        <w:rPr>
          <w:rFonts w:ascii="Times New Roman" w:hAnsi="Times New Roman" w:cs="Times New Roman"/>
          <w:bCs/>
          <w:sz w:val="20"/>
          <w:szCs w:val="20"/>
          <w:lang w:val="ru-RU"/>
        </w:rPr>
        <w:t>.</w:t>
      </w:r>
      <w:r w:rsidR="00FA7BE2" w:rsidRPr="00FA7BE2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</w:p>
    <w:p w:rsidR="002B6CE1" w:rsidRDefault="00B218F7" w:rsidP="00BC759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  <w:r>
        <w:rPr>
          <w:rFonts w:ascii="Times New Roman" w:hAnsi="Times New Roman" w:cs="Times New Roman"/>
          <w:b/>
          <w:bCs/>
          <w:noProof/>
          <w:sz w:val="16"/>
          <w:szCs w:val="16"/>
          <w:lang w:val="ru-RU" w:eastAsia="ru-RU"/>
        </w:rPr>
        <w:pict>
          <v:roundrect id="_x0000_s1035" style="position:absolute;left:0;text-align:left;margin-left:178.95pt;margin-top:11.35pt;width:21.05pt;height:24.3pt;z-index:251667456" arcsize="10923f" strokecolor="white [3212]">
            <v:textbox style="mso-next-textbox:#_x0000_s1035">
              <w:txbxContent>
                <w:p w:rsidR="00B06523" w:rsidRPr="002B6CE1" w:rsidRDefault="00B06523" w:rsidP="00BC7591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</w:t>
                  </w:r>
                </w:p>
              </w:txbxContent>
            </v:textbox>
          </v:roundrect>
        </w:pict>
      </w:r>
      <w:r w:rsidRPr="00B218F7">
        <w:rPr>
          <w:rFonts w:ascii="Times New Roman" w:hAnsi="Times New Roman" w:cs="Times New Roman"/>
          <w:b/>
          <w:bCs/>
          <w:noProof/>
          <w:sz w:val="16"/>
          <w:szCs w:val="16"/>
          <w:lang w:eastAsia="be-BY"/>
        </w:rPr>
        <w:pict>
          <v:roundrect id="_x0000_s1033" style="position:absolute;left:0;text-align:left;margin-left:84.95pt;margin-top:11.35pt;width:21.05pt;height:24.3pt;z-index:251665408" arcsize="10923f" strokecolor="white [3212]">
            <v:textbox style="mso-next-textbox:#_x0000_s1033">
              <w:txbxContent>
                <w:p w:rsidR="00B06523" w:rsidRPr="002B6CE1" w:rsidRDefault="00B06523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Б</w:t>
                  </w:r>
                </w:p>
              </w:txbxContent>
            </v:textbox>
          </v:roundrect>
        </w:pict>
      </w:r>
      <w:r w:rsidRPr="00B218F7">
        <w:rPr>
          <w:rFonts w:ascii="Times New Roman" w:hAnsi="Times New Roman" w:cs="Times New Roman"/>
          <w:b/>
          <w:bCs/>
          <w:noProof/>
          <w:sz w:val="16"/>
          <w:szCs w:val="16"/>
          <w:lang w:eastAsia="be-BY"/>
        </w:rPr>
        <w:pict>
          <v:roundrect id="_x0000_s1032" style="position:absolute;left:0;text-align:left;margin-left:.35pt;margin-top:11.5pt;width:23.35pt;height:24.15pt;z-index:251664384" arcsize="10923f" strokecolor="white [3212]">
            <v:textbox style="mso-next-textbox:#_x0000_s1032">
              <w:txbxContent>
                <w:p w:rsidR="00B06523" w:rsidRPr="002B6CE1" w:rsidRDefault="00B06523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А</w:t>
                  </w:r>
                </w:p>
              </w:txbxContent>
            </v:textbox>
          </v:roundrect>
        </w:pict>
      </w:r>
      <w:r w:rsidR="00C04A92" w:rsidRPr="0022761E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1086005" cy="2368492"/>
            <wp:effectExtent l="0" t="0" r="0" b="0"/>
            <wp:docPr id="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839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005" cy="236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B6CE1" w:rsidRPr="002B6CE1">
        <w:rPr>
          <w:rFonts w:ascii="Times New Roman" w:hAnsi="Times New Roman" w:cs="Times New Roman"/>
          <w:bCs/>
          <w:noProof/>
          <w:sz w:val="20"/>
          <w:szCs w:val="20"/>
          <w:lang w:val="ru-RU" w:eastAsia="ru-RU"/>
        </w:rPr>
        <w:drawing>
          <wp:inline distT="0" distB="0" distL="0" distR="0">
            <wp:extent cx="1008165" cy="2523506"/>
            <wp:effectExtent l="0" t="0" r="0" b="0"/>
            <wp:docPr id="1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61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4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20" cy="252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C7591">
        <w:rPr>
          <w:noProof/>
          <w:lang w:val="ru-RU" w:eastAsia="ru-RU"/>
        </w:rPr>
        <w:drawing>
          <wp:inline distT="0" distB="0" distL="0" distR="0">
            <wp:extent cx="1699768" cy="232332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erdocs.ru/pars_docs/refs/27/26424/26424_html_654341d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694" cy="234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10A" w:rsidRDefault="006C110A" w:rsidP="00FA7B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</w:p>
    <w:p w:rsidR="002B6CE1" w:rsidRDefault="00E9065D" w:rsidP="00FA7B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  <w:r w:rsidRPr="00FA7BE2">
        <w:rPr>
          <w:rFonts w:ascii="Times New Roman" w:hAnsi="Times New Roman" w:cs="Times New Roman"/>
          <w:b/>
          <w:bCs/>
          <w:sz w:val="16"/>
          <w:szCs w:val="16"/>
          <w:lang w:val="ru-RU"/>
        </w:rPr>
        <w:t xml:space="preserve">Рисунок </w:t>
      </w:r>
      <w:r w:rsidR="00FA7BE2" w:rsidRPr="00FA7BE2">
        <w:rPr>
          <w:rFonts w:ascii="Times New Roman" w:hAnsi="Times New Roman" w:cs="Times New Roman"/>
          <w:b/>
          <w:bCs/>
          <w:sz w:val="16"/>
          <w:szCs w:val="16"/>
          <w:lang w:val="ru-RU"/>
        </w:rPr>
        <w:t xml:space="preserve">2 </w:t>
      </w:r>
      <w:r w:rsidRPr="00FA7BE2">
        <w:rPr>
          <w:rFonts w:ascii="Times New Roman" w:hAnsi="Times New Roman" w:cs="Times New Roman"/>
          <w:b/>
          <w:bCs/>
          <w:sz w:val="16"/>
          <w:szCs w:val="16"/>
          <w:lang w:val="ru-RU"/>
        </w:rPr>
        <w:t xml:space="preserve">– </w:t>
      </w:r>
      <w:r w:rsidR="002B6CE1">
        <w:rPr>
          <w:rFonts w:ascii="Times New Roman" w:hAnsi="Times New Roman" w:cs="Times New Roman"/>
          <w:b/>
          <w:bCs/>
          <w:sz w:val="16"/>
          <w:szCs w:val="16"/>
          <w:lang w:val="ru-RU"/>
        </w:rPr>
        <w:t>Принципиальная схема работы а</w:t>
      </w:r>
      <w:r w:rsidRPr="00FA7BE2">
        <w:rPr>
          <w:rFonts w:ascii="Times New Roman" w:hAnsi="Times New Roman" w:cs="Times New Roman"/>
          <w:b/>
          <w:bCs/>
          <w:sz w:val="16"/>
          <w:szCs w:val="16"/>
          <w:lang w:val="ru-RU"/>
        </w:rPr>
        <w:t>нализатор</w:t>
      </w:r>
      <w:r w:rsidR="002B6CE1">
        <w:rPr>
          <w:rFonts w:ascii="Times New Roman" w:hAnsi="Times New Roman" w:cs="Times New Roman"/>
          <w:b/>
          <w:bCs/>
          <w:sz w:val="16"/>
          <w:szCs w:val="16"/>
          <w:lang w:val="ru-RU"/>
        </w:rPr>
        <w:t>а</w:t>
      </w:r>
      <w:r w:rsidRPr="00FA7BE2">
        <w:rPr>
          <w:rFonts w:ascii="Times New Roman" w:hAnsi="Times New Roman" w:cs="Times New Roman"/>
          <w:b/>
          <w:bCs/>
          <w:sz w:val="16"/>
          <w:szCs w:val="16"/>
          <w:lang w:val="ru-RU"/>
        </w:rPr>
        <w:t xml:space="preserve"> клеток</w:t>
      </w:r>
      <w:r w:rsidR="002B6CE1">
        <w:rPr>
          <w:rFonts w:ascii="Times New Roman" w:hAnsi="Times New Roman" w:cs="Times New Roman"/>
          <w:b/>
          <w:bCs/>
          <w:sz w:val="16"/>
          <w:szCs w:val="16"/>
          <w:lang w:val="ru-RU"/>
        </w:rPr>
        <w:t xml:space="preserve"> (А) </w:t>
      </w:r>
    </w:p>
    <w:p w:rsidR="00E9065D" w:rsidRPr="00FA7BE2" w:rsidRDefault="002B6CE1" w:rsidP="00FA7B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  <w:r>
        <w:rPr>
          <w:rFonts w:ascii="Times New Roman" w:hAnsi="Times New Roman" w:cs="Times New Roman"/>
          <w:b/>
          <w:bCs/>
          <w:sz w:val="16"/>
          <w:szCs w:val="16"/>
          <w:lang w:val="ru-RU"/>
        </w:rPr>
        <w:t xml:space="preserve">и </w:t>
      </w:r>
      <w:proofErr w:type="spellStart"/>
      <w:r>
        <w:rPr>
          <w:rFonts w:ascii="Times New Roman" w:hAnsi="Times New Roman" w:cs="Times New Roman"/>
          <w:b/>
          <w:bCs/>
          <w:sz w:val="16"/>
          <w:szCs w:val="16"/>
          <w:lang w:val="ru-RU"/>
        </w:rPr>
        <w:t>фловцитометра</w:t>
      </w:r>
      <w:proofErr w:type="spellEnd"/>
      <w:r>
        <w:rPr>
          <w:rFonts w:ascii="Times New Roman" w:hAnsi="Times New Roman" w:cs="Times New Roman"/>
          <w:b/>
          <w:bCs/>
          <w:sz w:val="16"/>
          <w:szCs w:val="16"/>
          <w:lang w:val="ru-RU"/>
        </w:rPr>
        <w:t xml:space="preserve"> (Б)</w:t>
      </w:r>
      <w:r w:rsidR="00BC7591">
        <w:rPr>
          <w:rFonts w:ascii="Times New Roman" w:hAnsi="Times New Roman" w:cs="Times New Roman"/>
          <w:b/>
          <w:bCs/>
          <w:sz w:val="16"/>
          <w:szCs w:val="16"/>
          <w:lang w:val="ru-RU"/>
        </w:rPr>
        <w:t>, принцип работы (В)</w:t>
      </w:r>
      <w:r w:rsidR="00E9065D" w:rsidRPr="00FA7BE2">
        <w:rPr>
          <w:rFonts w:ascii="Times New Roman" w:hAnsi="Times New Roman" w:cs="Times New Roman"/>
          <w:b/>
          <w:bCs/>
          <w:sz w:val="16"/>
          <w:szCs w:val="16"/>
          <w:lang w:val="ru-RU"/>
        </w:rPr>
        <w:t>.</w:t>
      </w:r>
    </w:p>
    <w:p w:rsidR="00A861C2" w:rsidRPr="0022761E" w:rsidRDefault="00A861C2" w:rsidP="00FA7B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96491" w:rsidRPr="0022761E" w:rsidRDefault="00496491" w:rsidP="0049649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A861C2" w:rsidRPr="0022761E" w:rsidRDefault="00FA7BE2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В основе метода </w:t>
      </w:r>
      <w:r w:rsidR="00496491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получения </w:t>
      </w:r>
      <w:proofErr w:type="spellStart"/>
      <w:r w:rsidR="00496491">
        <w:rPr>
          <w:rFonts w:ascii="Times New Roman" w:hAnsi="Times New Roman" w:cs="Times New Roman"/>
          <w:bCs/>
          <w:sz w:val="20"/>
          <w:szCs w:val="20"/>
          <w:lang w:val="ru-RU"/>
        </w:rPr>
        <w:t>сексированного</w:t>
      </w:r>
      <w:proofErr w:type="spellEnd"/>
      <w:r w:rsidR="00496491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(разделенного по полу, несущие </w:t>
      </w:r>
      <w:r w:rsidR="00496491" w:rsidRPr="0022761E">
        <w:rPr>
          <w:rFonts w:ascii="Times New Roman" w:hAnsi="Times New Roman" w:cs="Times New Roman"/>
          <w:bCs/>
          <w:sz w:val="20"/>
          <w:szCs w:val="20"/>
          <w:lang w:val="en-US"/>
        </w:rPr>
        <w:t>X</w:t>
      </w:r>
      <w:r w:rsidR="00496491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и</w:t>
      </w:r>
      <w:r w:rsidR="00496491" w:rsidRPr="00496491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  <w:r w:rsidR="00496491" w:rsidRPr="0022761E">
        <w:rPr>
          <w:rFonts w:ascii="Times New Roman" w:hAnsi="Times New Roman" w:cs="Times New Roman"/>
          <w:bCs/>
          <w:sz w:val="20"/>
          <w:szCs w:val="20"/>
          <w:lang w:val="en-US"/>
        </w:rPr>
        <w:t>Y</w:t>
      </w:r>
      <w:r w:rsidR="00496491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половые хромосомы) семени 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использовано различие в содержании ДНК в </w:t>
      </w:r>
      <w:r w:rsidRPr="0022761E">
        <w:rPr>
          <w:rFonts w:ascii="Times New Roman" w:hAnsi="Times New Roman" w:cs="Times New Roman"/>
          <w:bCs/>
          <w:sz w:val="20"/>
          <w:szCs w:val="20"/>
          <w:lang w:val="en-US"/>
        </w:rPr>
        <w:t>Y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- и </w:t>
      </w:r>
      <w:r w:rsidRPr="0022761E">
        <w:rPr>
          <w:rFonts w:ascii="Times New Roman" w:hAnsi="Times New Roman" w:cs="Times New Roman"/>
          <w:bCs/>
          <w:sz w:val="20"/>
          <w:szCs w:val="20"/>
          <w:lang w:val="en-US"/>
        </w:rPr>
        <w:t>X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-несущих сперматозоидах (в </w:t>
      </w:r>
      <w:r w:rsidRPr="0022761E">
        <w:rPr>
          <w:rFonts w:ascii="Times New Roman" w:hAnsi="Times New Roman" w:cs="Times New Roman"/>
          <w:bCs/>
          <w:sz w:val="20"/>
          <w:szCs w:val="20"/>
          <w:lang w:val="en-US"/>
        </w:rPr>
        <w:t>X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-несущих сперматозоидах на 3–4% больше ДНК).</w:t>
      </w:r>
    </w:p>
    <w:p w:rsidR="006C110A" w:rsidRDefault="006C110A" w:rsidP="006C110A">
      <w:pPr>
        <w:pStyle w:val="ac"/>
        <w:shd w:val="clear" w:color="auto" w:fill="FFFFFF"/>
        <w:spacing w:before="0" w:beforeAutospacing="0" w:after="0" w:afterAutospacing="0"/>
        <w:ind w:firstLine="284"/>
        <w:jc w:val="both"/>
        <w:rPr>
          <w:color w:val="121212"/>
          <w:sz w:val="20"/>
          <w:szCs w:val="20"/>
          <w:lang w:val="ru-RU"/>
        </w:rPr>
      </w:pPr>
      <w:r w:rsidRPr="006C110A">
        <w:rPr>
          <w:color w:val="121212"/>
          <w:sz w:val="20"/>
          <w:szCs w:val="20"/>
        </w:rPr>
        <w:t xml:space="preserve">В состав разбавленной спермы добавляют флуоресцентный витальный краситель  Hoechst 33342 и инкубируют ее при 35 °С в течение 1 ч для лучшего проникновения красителя через мембранные структуры половых клеток. Затем сперма под давлением поступает в высокоскоростной проточный цитометр, где создаются условия ориентации головки сперматозоидов при пересечении лазерного луча. Лазерное излучение инициирует флуоресценцию красителя, которая улавливается мощным световым детектором и анализируется компьютером. После идентификации сперматозоидов, содержащих Х или Y-хромосому, специальный вибратор образует в растворе микрокапельки, куда попадают половые клетки. Каждая микрокапелька содержит один сперматозоид и заряжается положительно или отрицательно в зависимости от величины  светоизлучения, обусловленной  содержанием в половой клетке Х- или Y-хромосомы. Капельки с поврежденными или не идентифицированными сперматозоидами не заряжаются. В современных установках образуется 70-80 тыс. микрокапелек в секунду. После этого сперматозоиды проходят через электростатическое поле и разделяются на положительно, отрицательно или нейтрально заряженные частицы, которые поступают в разные емкости. Затем сперматозоиды центрифугируют для увеличения их концентрации </w:t>
      </w:r>
      <w:r>
        <w:rPr>
          <w:color w:val="121212"/>
          <w:sz w:val="20"/>
          <w:szCs w:val="20"/>
        </w:rPr>
        <w:t>и разбавляют специальной средой</w:t>
      </w:r>
      <w:r w:rsidRPr="006C110A">
        <w:rPr>
          <w:color w:val="121212"/>
          <w:sz w:val="20"/>
          <w:szCs w:val="20"/>
        </w:rPr>
        <w:t>.</w:t>
      </w:r>
    </w:p>
    <w:p w:rsidR="006C110A" w:rsidRPr="006C110A" w:rsidRDefault="006C110A" w:rsidP="006C110A">
      <w:pPr>
        <w:pStyle w:val="ac"/>
        <w:shd w:val="clear" w:color="auto" w:fill="FFFFFF"/>
        <w:spacing w:before="0" w:beforeAutospacing="0" w:after="0" w:afterAutospacing="0"/>
        <w:ind w:firstLine="284"/>
        <w:jc w:val="both"/>
        <w:rPr>
          <w:color w:val="121212"/>
          <w:sz w:val="20"/>
          <w:szCs w:val="20"/>
        </w:rPr>
      </w:pPr>
      <w:r>
        <w:rPr>
          <w:color w:val="121212"/>
          <w:sz w:val="20"/>
          <w:szCs w:val="20"/>
          <w:lang w:val="ru-RU"/>
        </w:rPr>
        <w:t>В настоящее время скорость сортировки спермиев составляет</w:t>
      </w:r>
      <w:r w:rsidRPr="006C110A">
        <w:rPr>
          <w:color w:val="121212"/>
          <w:sz w:val="20"/>
          <w:szCs w:val="20"/>
        </w:rPr>
        <w:t xml:space="preserve"> до 11</w:t>
      </w:r>
      <w:r>
        <w:rPr>
          <w:color w:val="121212"/>
          <w:sz w:val="20"/>
          <w:szCs w:val="20"/>
          <w:lang w:val="ru-RU"/>
        </w:rPr>
        <w:t> </w:t>
      </w:r>
      <w:r w:rsidRPr="006C110A">
        <w:rPr>
          <w:color w:val="121212"/>
          <w:sz w:val="20"/>
          <w:szCs w:val="20"/>
        </w:rPr>
        <w:t>млн сперматозоидов в час и образцы, содержа</w:t>
      </w:r>
      <w:r w:rsidR="00496491">
        <w:rPr>
          <w:color w:val="121212"/>
          <w:sz w:val="20"/>
          <w:szCs w:val="20"/>
          <w:lang w:val="ru-RU"/>
        </w:rPr>
        <w:t>т</w:t>
      </w:r>
      <w:r w:rsidRPr="006C110A">
        <w:rPr>
          <w:color w:val="121212"/>
          <w:sz w:val="20"/>
          <w:szCs w:val="20"/>
        </w:rPr>
        <w:t xml:space="preserve"> 90 % клеток с Х- или Y-хромосомой.</w:t>
      </w:r>
    </w:p>
    <w:p w:rsidR="00FA7BE2" w:rsidRPr="0022761E" w:rsidRDefault="00FA7BE2" w:rsidP="00FA7BE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Погибшие спермии отделяются от живых путем окрашивания п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и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щевым красителем </w:t>
      </w:r>
      <w:r w:rsidRPr="0022761E">
        <w:rPr>
          <w:rFonts w:ascii="Times New Roman" w:hAnsi="Times New Roman" w:cs="Times New Roman"/>
          <w:bCs/>
          <w:sz w:val="20"/>
          <w:szCs w:val="20"/>
          <w:lang w:val="en-US"/>
        </w:rPr>
        <w:t>FD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&amp;</w:t>
      </w:r>
      <w:r w:rsidRPr="0022761E">
        <w:rPr>
          <w:rFonts w:ascii="Times New Roman" w:hAnsi="Times New Roman" w:cs="Times New Roman"/>
          <w:bCs/>
          <w:sz w:val="20"/>
          <w:szCs w:val="20"/>
          <w:lang w:val="en-US"/>
        </w:rPr>
        <w:t>C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#40, который проникает в головки мертвых сперматозоидов, окрашивает их и нейтрализует флуоресценцию </w:t>
      </w:r>
      <w:proofErr w:type="spell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Хехст</w:t>
      </w:r>
      <w:proofErr w:type="spellEnd"/>
      <w:r>
        <w:rPr>
          <w:rFonts w:ascii="Times New Roman" w:hAnsi="Times New Roman" w:cs="Times New Roman"/>
          <w:bCs/>
          <w:sz w:val="20"/>
          <w:szCs w:val="20"/>
          <w:lang w:val="ru-RU"/>
        </w:rPr>
        <w:t> </w:t>
      </w:r>
      <w:r w:rsidRPr="00496491">
        <w:rPr>
          <w:rFonts w:ascii="Times New Roman" w:hAnsi="Times New Roman" w:cs="Times New Roman"/>
          <w:bCs/>
          <w:sz w:val="20"/>
          <w:szCs w:val="20"/>
          <w:lang w:val="ru-RU"/>
        </w:rPr>
        <w:t>33342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только в них, но не в живых клетках. </w:t>
      </w:r>
    </w:p>
    <w:p w:rsidR="00A861C2" w:rsidRPr="0022761E" w:rsidRDefault="00A861C2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Способ имеет коммерческое значение. Применяется в нескольких странах.</w:t>
      </w:r>
    </w:p>
    <w:p w:rsidR="00A861C2" w:rsidRDefault="00A861C2" w:rsidP="00AF66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C14FF1" w:rsidRPr="0022761E" w:rsidRDefault="00C14FF1" w:rsidP="00AF66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2B6CE1" w:rsidRDefault="00EF7513" w:rsidP="00AF665D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aps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bCs/>
          <w:iCs/>
          <w:caps/>
          <w:sz w:val="20"/>
          <w:szCs w:val="20"/>
          <w:lang w:val="ru-RU"/>
        </w:rPr>
        <w:lastRenderedPageBreak/>
        <w:t>Занятие 2</w:t>
      </w:r>
      <w:r w:rsidR="00A025EA">
        <w:rPr>
          <w:rFonts w:ascii="Times New Roman" w:hAnsi="Times New Roman" w:cs="Times New Roman"/>
          <w:b/>
          <w:bCs/>
          <w:iCs/>
          <w:caps/>
          <w:sz w:val="20"/>
          <w:szCs w:val="20"/>
          <w:lang w:val="ru-RU"/>
        </w:rPr>
        <w:t xml:space="preserve">. </w:t>
      </w:r>
      <w:r w:rsidR="00A861C2" w:rsidRPr="00A025EA">
        <w:rPr>
          <w:rFonts w:ascii="Times New Roman" w:hAnsi="Times New Roman" w:cs="Times New Roman"/>
          <w:b/>
          <w:bCs/>
          <w:iCs/>
          <w:caps/>
          <w:sz w:val="20"/>
          <w:szCs w:val="20"/>
          <w:lang w:val="ru-RU"/>
        </w:rPr>
        <w:t xml:space="preserve">Принципы культивирования клеток </w:t>
      </w:r>
    </w:p>
    <w:p w:rsidR="00A861C2" w:rsidRDefault="00A861C2" w:rsidP="00AF665D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2B6CE1">
        <w:rPr>
          <w:rFonts w:ascii="Times New Roman" w:hAnsi="Times New Roman" w:cs="Times New Roman"/>
          <w:b/>
          <w:bCs/>
          <w:i/>
          <w:iCs/>
          <w:caps/>
          <w:sz w:val="20"/>
          <w:szCs w:val="20"/>
          <w:lang w:val="en-US"/>
        </w:rPr>
        <w:t>in</w:t>
      </w:r>
      <w:r w:rsidRPr="002B6CE1">
        <w:rPr>
          <w:rFonts w:ascii="Times New Roman" w:hAnsi="Times New Roman" w:cs="Times New Roman"/>
          <w:b/>
          <w:bCs/>
          <w:i/>
          <w:iCs/>
          <w:caps/>
          <w:sz w:val="20"/>
          <w:szCs w:val="20"/>
          <w:lang w:val="ru-RU"/>
        </w:rPr>
        <w:t xml:space="preserve"> </w:t>
      </w:r>
      <w:r w:rsidRPr="002B6CE1">
        <w:rPr>
          <w:rFonts w:ascii="Times New Roman" w:hAnsi="Times New Roman" w:cs="Times New Roman"/>
          <w:b/>
          <w:bCs/>
          <w:i/>
          <w:iCs/>
          <w:caps/>
          <w:sz w:val="20"/>
          <w:szCs w:val="20"/>
          <w:lang w:val="en-US"/>
        </w:rPr>
        <w:t>vitro</w:t>
      </w:r>
      <w:r w:rsidRPr="00A025EA">
        <w:rPr>
          <w:rFonts w:ascii="Times New Roman" w:hAnsi="Times New Roman" w:cs="Times New Roman"/>
          <w:b/>
          <w:bCs/>
          <w:iCs/>
          <w:caps/>
          <w:sz w:val="20"/>
          <w:szCs w:val="20"/>
          <w:lang w:val="ru-RU"/>
        </w:rPr>
        <w:t xml:space="preserve"> и получение клоновых культур</w:t>
      </w:r>
    </w:p>
    <w:p w:rsidR="00374FF0" w:rsidRDefault="00374FF0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004FA0" w:rsidRDefault="00004FA0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sz w:val="20"/>
          <w:szCs w:val="20"/>
          <w:lang w:val="ru-RU"/>
        </w:rPr>
        <w:t>Цель занятия: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Изучит</w:t>
      </w:r>
      <w:r w:rsidR="001B1703">
        <w:rPr>
          <w:rFonts w:ascii="Times New Roman" w:hAnsi="Times New Roman" w:cs="Times New Roman"/>
          <w:sz w:val="20"/>
          <w:szCs w:val="20"/>
          <w:lang w:val="ru-RU"/>
        </w:rPr>
        <w:t>ь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принципы культивирования клеток </w:t>
      </w:r>
      <w:r>
        <w:rPr>
          <w:rFonts w:ascii="Times New Roman" w:hAnsi="Times New Roman" w:cs="Times New Roman"/>
          <w:sz w:val="20"/>
          <w:szCs w:val="20"/>
          <w:lang w:val="en-US"/>
        </w:rPr>
        <w:t>in</w:t>
      </w:r>
      <w:r w:rsidRPr="00004FA0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>vitro</w:t>
      </w:r>
      <w:r w:rsidRPr="00004FA0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1B1703">
        <w:rPr>
          <w:rFonts w:ascii="Times New Roman" w:hAnsi="Times New Roman" w:cs="Times New Roman"/>
          <w:sz w:val="20"/>
          <w:szCs w:val="20"/>
          <w:lang w:val="ru-RU"/>
        </w:rPr>
        <w:t>и</w:t>
      </w:r>
      <w:r>
        <w:rPr>
          <w:rFonts w:ascii="Times New Roman" w:hAnsi="Times New Roman" w:cs="Times New Roman"/>
          <w:sz w:val="20"/>
          <w:szCs w:val="20"/>
        </w:rPr>
        <w:t xml:space="preserve"> способы получен</w:t>
      </w:r>
      <w:r w:rsidR="001B1703">
        <w:rPr>
          <w:rFonts w:ascii="Times New Roman" w:hAnsi="Times New Roman" w:cs="Times New Roman"/>
          <w:sz w:val="20"/>
          <w:szCs w:val="20"/>
          <w:lang w:val="ru-RU"/>
        </w:rPr>
        <w:t>и</w:t>
      </w:r>
      <w:r>
        <w:rPr>
          <w:rFonts w:ascii="Times New Roman" w:hAnsi="Times New Roman" w:cs="Times New Roman"/>
          <w:sz w:val="20"/>
          <w:szCs w:val="20"/>
        </w:rPr>
        <w:t>я клоновых культур.</w:t>
      </w:r>
    </w:p>
    <w:p w:rsidR="001B1703" w:rsidRPr="001B1703" w:rsidRDefault="001B1703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sz w:val="20"/>
          <w:szCs w:val="20"/>
          <w:lang w:val="ru-RU"/>
        </w:rPr>
        <w:t>Материалы и оборудование: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таблицы, рисунки, мультимедийная установка.</w:t>
      </w:r>
    </w:p>
    <w:p w:rsidR="00C35F7E" w:rsidRDefault="00C35F7E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A025EA" w:rsidRPr="004302FD" w:rsidRDefault="004302FD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Культивирование клеток </w:t>
      </w:r>
      <w:r>
        <w:rPr>
          <w:rFonts w:ascii="Times New Roman" w:hAnsi="Times New Roman" w:cs="Times New Roman"/>
          <w:sz w:val="20"/>
          <w:szCs w:val="20"/>
          <w:lang w:val="en-US"/>
        </w:rPr>
        <w:t>in</w:t>
      </w:r>
      <w:r w:rsidRPr="004302FD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>vitro</w:t>
      </w:r>
      <w:r w:rsidRPr="004302FD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u-RU"/>
        </w:rPr>
        <w:t>подчиняется следующим принц</w:t>
      </w:r>
      <w:r>
        <w:rPr>
          <w:rFonts w:ascii="Times New Roman" w:hAnsi="Times New Roman" w:cs="Times New Roman"/>
          <w:sz w:val="20"/>
          <w:szCs w:val="20"/>
          <w:lang w:val="ru-RU"/>
        </w:rPr>
        <w:t>и</w:t>
      </w:r>
      <w:r>
        <w:rPr>
          <w:rFonts w:ascii="Times New Roman" w:hAnsi="Times New Roman" w:cs="Times New Roman"/>
          <w:sz w:val="20"/>
          <w:szCs w:val="20"/>
          <w:lang w:val="ru-RU"/>
        </w:rPr>
        <w:t>пам:</w:t>
      </w:r>
    </w:p>
    <w:p w:rsidR="00DC431C" w:rsidRPr="0022761E" w:rsidRDefault="004302FD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1 </w:t>
      </w:r>
      <w:r w:rsidR="002B6CE1">
        <w:rPr>
          <w:rFonts w:ascii="Times New Roman" w:hAnsi="Times New Roman" w:cs="Times New Roman"/>
          <w:sz w:val="20"/>
          <w:szCs w:val="20"/>
          <w:lang w:val="ru-RU"/>
        </w:rPr>
        <w:t>–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DE455B"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Выделение клеток</w:t>
      </w:r>
    </w:p>
    <w:p w:rsidR="00DC431C" w:rsidRPr="0022761E" w:rsidRDefault="004302FD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  <w:lang w:val="ru-RU"/>
        </w:rPr>
        <w:t xml:space="preserve">2 </w:t>
      </w:r>
      <w:r w:rsidR="002B6CE1">
        <w:rPr>
          <w:rFonts w:ascii="Times New Roman" w:hAnsi="Times New Roman" w:cs="Times New Roman"/>
          <w:bCs/>
          <w:sz w:val="20"/>
          <w:szCs w:val="20"/>
          <w:lang w:val="ru-RU"/>
        </w:rPr>
        <w:t>–</w:t>
      </w:r>
      <w:r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  <w:r w:rsidR="00DE455B"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Получение первичной культуры</w:t>
      </w:r>
    </w:p>
    <w:p w:rsidR="00DC431C" w:rsidRPr="0022761E" w:rsidRDefault="004302FD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  <w:lang w:val="ru-RU"/>
        </w:rPr>
        <w:t xml:space="preserve">3 </w:t>
      </w:r>
      <w:r w:rsidR="002B6CE1">
        <w:rPr>
          <w:rFonts w:ascii="Times New Roman" w:hAnsi="Times New Roman" w:cs="Times New Roman"/>
          <w:bCs/>
          <w:sz w:val="20"/>
          <w:szCs w:val="20"/>
          <w:lang w:val="ru-RU"/>
        </w:rPr>
        <w:t>–</w:t>
      </w:r>
      <w:r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  <w:r w:rsidR="00DE455B"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Пересев</w:t>
      </w:r>
    </w:p>
    <w:p w:rsidR="00DC431C" w:rsidRPr="0022761E" w:rsidRDefault="004302FD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  <w:lang w:val="ru-RU"/>
        </w:rPr>
        <w:t xml:space="preserve">4 </w:t>
      </w:r>
      <w:r w:rsidR="002B6CE1">
        <w:rPr>
          <w:rFonts w:ascii="Times New Roman" w:hAnsi="Times New Roman" w:cs="Times New Roman"/>
          <w:bCs/>
          <w:sz w:val="20"/>
          <w:szCs w:val="20"/>
          <w:lang w:val="ru-RU"/>
        </w:rPr>
        <w:t>–</w:t>
      </w:r>
      <w:r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  <w:r w:rsidR="00DE455B"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Морфологическая характеристика, </w:t>
      </w:r>
      <w:proofErr w:type="spellStart"/>
      <w:r w:rsidR="00DE455B"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фенотипирование</w:t>
      </w:r>
      <w:proofErr w:type="spellEnd"/>
      <w:r w:rsidR="00DE455B"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и т.п.</w:t>
      </w:r>
    </w:p>
    <w:p w:rsidR="00DC431C" w:rsidRPr="0022761E" w:rsidRDefault="004302FD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  <w:lang w:val="ru-RU"/>
        </w:rPr>
        <w:t xml:space="preserve">5 </w:t>
      </w:r>
      <w:r w:rsidR="002B6CE1">
        <w:rPr>
          <w:rFonts w:ascii="Times New Roman" w:hAnsi="Times New Roman" w:cs="Times New Roman"/>
          <w:bCs/>
          <w:sz w:val="20"/>
          <w:szCs w:val="20"/>
          <w:lang w:val="ru-RU"/>
        </w:rPr>
        <w:t>–</w:t>
      </w:r>
      <w:r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  <w:r w:rsidR="00DE455B"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Замораживание</w:t>
      </w:r>
      <w:r w:rsidR="00DE455B" w:rsidRPr="00374FF0">
        <w:rPr>
          <w:rFonts w:ascii="Times New Roman" w:hAnsi="Times New Roman" w:cs="Times New Roman"/>
          <w:bCs/>
          <w:sz w:val="20"/>
          <w:szCs w:val="20"/>
          <w:lang w:val="ru-RU"/>
        </w:rPr>
        <w:t>/</w:t>
      </w:r>
      <w:r w:rsidR="00DE455B"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хранение</w:t>
      </w:r>
      <w:r w:rsidR="00DE455B" w:rsidRPr="00374FF0">
        <w:rPr>
          <w:rFonts w:ascii="Times New Roman" w:hAnsi="Times New Roman" w:cs="Times New Roman"/>
          <w:bCs/>
          <w:sz w:val="20"/>
          <w:szCs w:val="20"/>
          <w:lang w:val="ru-RU"/>
        </w:rPr>
        <w:t>/</w:t>
      </w:r>
      <w:r w:rsidR="00DE455B"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размораживание </w:t>
      </w:r>
    </w:p>
    <w:p w:rsidR="00A861C2" w:rsidRPr="0022761E" w:rsidRDefault="00A861C2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Для культивирования клеток </w:t>
      </w:r>
      <w:r w:rsidRPr="0022761E">
        <w:rPr>
          <w:rFonts w:ascii="Times New Roman" w:hAnsi="Times New Roman" w:cs="Times New Roman"/>
          <w:bCs/>
          <w:sz w:val="20"/>
          <w:szCs w:val="20"/>
          <w:lang w:val="en-US"/>
        </w:rPr>
        <w:t>in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  <w:r w:rsidRPr="0022761E">
        <w:rPr>
          <w:rFonts w:ascii="Times New Roman" w:hAnsi="Times New Roman" w:cs="Times New Roman"/>
          <w:bCs/>
          <w:sz w:val="20"/>
          <w:szCs w:val="20"/>
          <w:lang w:val="en-US"/>
        </w:rPr>
        <w:t>vitro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используются пластмассовые чашки и растворы. </w:t>
      </w:r>
    </w:p>
    <w:p w:rsidR="00A861C2" w:rsidRPr="0022761E" w:rsidRDefault="00A861C2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i/>
          <w:iCs/>
          <w:sz w:val="20"/>
          <w:szCs w:val="20"/>
          <w:lang w:val="ru-RU"/>
        </w:rPr>
        <w:t>Клетки многоклеточных организмов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растут хорошо на твердой п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верхности. А для роста отдельных клеток необходимо, чтобы повер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х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ность чашки была покрыта внеклеточным веществом  (например, ко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л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лагеном). </w:t>
      </w:r>
    </w:p>
    <w:p w:rsidR="00A861C2" w:rsidRPr="0022761E" w:rsidRDefault="00A861C2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Существовать способны клетки животных и в растворах, но с д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бавлением какого-либо биологического материала: сыворотки плодов крупного рогатого скота (СПК), лошадиной сыворотки, экстракта из куриных эмбрионов или других факторов роста белковой природы. </w:t>
      </w:r>
    </w:p>
    <w:p w:rsidR="00A861C2" w:rsidRPr="0022761E" w:rsidRDefault="00A861C2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Выращенные</w:t>
      </w:r>
      <w:r w:rsidRPr="0022761E">
        <w:rPr>
          <w:rFonts w:ascii="Times New Roman" w:hAnsi="Times New Roman" w:cs="Times New Roman"/>
          <w:bCs/>
          <w:i/>
          <w:iCs/>
          <w:sz w:val="20"/>
          <w:szCs w:val="20"/>
          <w:lang w:val="ru-RU"/>
        </w:rPr>
        <w:t xml:space="preserve"> первичные культуры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клеток можно переносить из чашки в другие и получать большое количество </w:t>
      </w:r>
      <w:r w:rsidRPr="0022761E">
        <w:rPr>
          <w:rFonts w:ascii="Times New Roman" w:hAnsi="Times New Roman" w:cs="Times New Roman"/>
          <w:bCs/>
          <w:i/>
          <w:iCs/>
          <w:sz w:val="20"/>
          <w:szCs w:val="20"/>
          <w:lang w:val="ru-RU"/>
        </w:rPr>
        <w:t>вторичных культур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. Эти культуры также можно перевивать последовательно в течение н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скольких недель или месяцев. </w:t>
      </w:r>
    </w:p>
    <w:p w:rsidR="00A861C2" w:rsidRPr="0022761E" w:rsidRDefault="00A861C2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Нередко все генерации культивируемых клеток сохраняют призн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а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ки дифференциации тех тканей</w:t>
      </w:r>
      <w:r w:rsidR="00CC7BF0">
        <w:rPr>
          <w:rFonts w:ascii="Times New Roman" w:hAnsi="Times New Roman" w:cs="Times New Roman"/>
          <w:bCs/>
          <w:sz w:val="20"/>
          <w:szCs w:val="20"/>
          <w:lang w:val="ru-RU"/>
        </w:rPr>
        <w:t>, из которых они были получены.</w:t>
      </w:r>
    </w:p>
    <w:p w:rsidR="004302FD" w:rsidRDefault="00A861C2" w:rsidP="00CC7BF0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Так, </w:t>
      </w:r>
      <w:r w:rsidRPr="0022761E">
        <w:rPr>
          <w:rFonts w:ascii="Times New Roman" w:hAnsi="Times New Roman" w:cs="Times New Roman"/>
          <w:bCs/>
          <w:i/>
          <w:iCs/>
          <w:sz w:val="20"/>
          <w:szCs w:val="20"/>
          <w:lang w:val="ru-RU"/>
        </w:rPr>
        <w:t>фибробласты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секретируют коллаген</w:t>
      </w:r>
      <w:r w:rsidR="00CC7BF0">
        <w:rPr>
          <w:rFonts w:ascii="Times New Roman" w:hAnsi="Times New Roman" w:cs="Times New Roman"/>
          <w:bCs/>
          <w:sz w:val="20"/>
          <w:szCs w:val="20"/>
          <w:lang w:val="ru-RU"/>
        </w:rPr>
        <w:t>,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  <w:r w:rsidR="00CC7BF0">
        <w:rPr>
          <w:rFonts w:ascii="Times New Roman" w:hAnsi="Times New Roman" w:cs="Times New Roman"/>
          <w:bCs/>
          <w:i/>
          <w:iCs/>
          <w:sz w:val="20"/>
          <w:szCs w:val="20"/>
          <w:lang w:val="ru-RU"/>
        </w:rPr>
        <w:t>э</w:t>
      </w:r>
      <w:r w:rsidRPr="0022761E">
        <w:rPr>
          <w:rFonts w:ascii="Times New Roman" w:hAnsi="Times New Roman" w:cs="Times New Roman"/>
          <w:bCs/>
          <w:i/>
          <w:iCs/>
          <w:sz w:val="20"/>
          <w:szCs w:val="20"/>
          <w:lang w:val="ru-RU"/>
        </w:rPr>
        <w:t>мбриональные скеле</w:t>
      </w:r>
      <w:r w:rsidRPr="0022761E">
        <w:rPr>
          <w:rFonts w:ascii="Times New Roman" w:hAnsi="Times New Roman" w:cs="Times New Roman"/>
          <w:bCs/>
          <w:i/>
          <w:iCs/>
          <w:sz w:val="20"/>
          <w:szCs w:val="20"/>
          <w:lang w:val="ru-RU"/>
        </w:rPr>
        <w:t>т</w:t>
      </w:r>
      <w:r w:rsidRPr="0022761E">
        <w:rPr>
          <w:rFonts w:ascii="Times New Roman" w:hAnsi="Times New Roman" w:cs="Times New Roman"/>
          <w:bCs/>
          <w:i/>
          <w:iCs/>
          <w:sz w:val="20"/>
          <w:szCs w:val="20"/>
          <w:lang w:val="ru-RU"/>
        </w:rPr>
        <w:t>ные мышечные клетки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сливаются и образуют гигантские мышечные волокна, которые спонтанно сокращаются в чашке для культивиров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а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ния</w:t>
      </w:r>
      <w:r w:rsidR="00CC7BF0">
        <w:rPr>
          <w:rFonts w:ascii="Times New Roman" w:hAnsi="Times New Roman" w:cs="Times New Roman"/>
          <w:bCs/>
          <w:sz w:val="20"/>
          <w:szCs w:val="20"/>
          <w:lang w:val="ru-RU"/>
        </w:rPr>
        <w:t>, к</w:t>
      </w:r>
      <w:r w:rsidRPr="0022761E">
        <w:rPr>
          <w:rFonts w:ascii="Times New Roman" w:hAnsi="Times New Roman" w:cs="Times New Roman"/>
          <w:bCs/>
          <w:i/>
          <w:iCs/>
          <w:sz w:val="20"/>
          <w:szCs w:val="20"/>
          <w:lang w:val="ru-RU"/>
        </w:rPr>
        <w:t>летки эпителия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размещаются несколькими слоями.</w:t>
      </w:r>
    </w:p>
    <w:p w:rsidR="00CC7BF0" w:rsidRDefault="00CC7BF0" w:rsidP="00CC7BF0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CC7BF0" w:rsidRDefault="00CC7BF0" w:rsidP="00CC7BF0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CC7BF0" w:rsidRDefault="00CC7BF0" w:rsidP="00CC7BF0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CC7BF0" w:rsidRDefault="00CC7BF0" w:rsidP="00CC7BF0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CC7BF0" w:rsidRDefault="00586ED5" w:rsidP="00CC7BF0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  <w:r>
        <w:rPr>
          <w:rFonts w:ascii="Times New Roman" w:hAnsi="Times New Roman" w:cs="Times New Roman"/>
          <w:bCs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938657</wp:posOffset>
            </wp:positionH>
            <wp:positionV relativeFrom="paragraph">
              <wp:posOffset>-1526541</wp:posOffset>
            </wp:positionV>
            <wp:extent cx="1931035" cy="3853180"/>
            <wp:effectExtent l="971550" t="0" r="964565" b="0"/>
            <wp:wrapNone/>
            <wp:docPr id="29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07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4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1035" cy="385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302FD" w:rsidRDefault="004302FD" w:rsidP="00AF665D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</w:p>
    <w:p w:rsidR="004302FD" w:rsidRDefault="004302FD" w:rsidP="00AF665D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</w:p>
    <w:p w:rsidR="004302FD" w:rsidRDefault="004302FD" w:rsidP="00AF665D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</w:p>
    <w:p w:rsidR="004302FD" w:rsidRDefault="004302FD" w:rsidP="00AF665D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</w:p>
    <w:p w:rsidR="004302FD" w:rsidRDefault="004302FD" w:rsidP="00AF665D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</w:p>
    <w:p w:rsidR="004302FD" w:rsidRDefault="004302FD" w:rsidP="00AF665D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</w:p>
    <w:p w:rsidR="004302FD" w:rsidRDefault="004302FD" w:rsidP="00AF665D">
      <w:pPr>
        <w:spacing w:after="0" w:line="240" w:lineRule="auto"/>
        <w:ind w:firstLine="284"/>
        <w:jc w:val="center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</w:p>
    <w:p w:rsidR="00A861C2" w:rsidRPr="0022761E" w:rsidRDefault="00A861C2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</w:t>
      </w:r>
    </w:p>
    <w:p w:rsidR="00A861C2" w:rsidRPr="0022761E" w:rsidRDefault="00A861C2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374FF0" w:rsidRDefault="00374FF0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AE0FEE" w:rsidRDefault="00374FF0" w:rsidP="00AF665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  <w:r w:rsidRPr="00AE0FEE">
        <w:rPr>
          <w:rFonts w:ascii="Times New Roman" w:hAnsi="Times New Roman" w:cs="Times New Roman"/>
          <w:b/>
          <w:bCs/>
          <w:sz w:val="16"/>
          <w:szCs w:val="16"/>
          <w:lang w:val="ru-RU"/>
        </w:rPr>
        <w:t xml:space="preserve">Рисунок </w:t>
      </w:r>
      <w:r w:rsidR="00AE0FEE" w:rsidRPr="00AE0FEE">
        <w:rPr>
          <w:rFonts w:ascii="Times New Roman" w:hAnsi="Times New Roman" w:cs="Times New Roman"/>
          <w:b/>
          <w:bCs/>
          <w:sz w:val="16"/>
          <w:szCs w:val="16"/>
          <w:lang w:val="ru-RU"/>
        </w:rPr>
        <w:t xml:space="preserve">4 </w:t>
      </w:r>
      <w:r w:rsidRPr="00AE0FEE">
        <w:rPr>
          <w:rFonts w:ascii="Times New Roman" w:hAnsi="Times New Roman" w:cs="Times New Roman"/>
          <w:b/>
          <w:bCs/>
          <w:sz w:val="16"/>
          <w:szCs w:val="16"/>
          <w:lang w:val="ru-RU"/>
        </w:rPr>
        <w:t>- Подвижность мышиных фибробластов в фазово-</w:t>
      </w:r>
    </w:p>
    <w:p w:rsidR="00374FF0" w:rsidRPr="00AE0FEE" w:rsidRDefault="00374FF0" w:rsidP="00AE0FE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iCs/>
          <w:sz w:val="16"/>
          <w:szCs w:val="16"/>
          <w:lang w:val="ru-RU"/>
        </w:rPr>
      </w:pPr>
      <w:r w:rsidRPr="00AE0FEE">
        <w:rPr>
          <w:rFonts w:ascii="Times New Roman" w:hAnsi="Times New Roman" w:cs="Times New Roman"/>
          <w:b/>
          <w:bCs/>
          <w:sz w:val="16"/>
          <w:szCs w:val="16"/>
          <w:lang w:val="ru-RU"/>
        </w:rPr>
        <w:t>контрастном микроскопе</w:t>
      </w:r>
      <w:r w:rsidRPr="00AE0FEE">
        <w:rPr>
          <w:rFonts w:ascii="Times New Roman" w:hAnsi="Times New Roman" w:cs="Times New Roman"/>
          <w:b/>
          <w:i/>
          <w:iCs/>
          <w:sz w:val="16"/>
          <w:szCs w:val="16"/>
          <w:lang w:val="ru-RU"/>
        </w:rPr>
        <w:t xml:space="preserve"> </w:t>
      </w:r>
    </w:p>
    <w:p w:rsidR="00CC7BF0" w:rsidRDefault="00CC7BF0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/>
          <w:iCs/>
          <w:sz w:val="20"/>
          <w:szCs w:val="20"/>
          <w:lang w:val="ru-RU"/>
        </w:rPr>
      </w:pPr>
    </w:p>
    <w:p w:rsidR="004302FD" w:rsidRPr="0022761E" w:rsidRDefault="004302FD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  <w:i/>
          <w:iCs/>
          <w:sz w:val="20"/>
          <w:szCs w:val="20"/>
          <w:lang w:val="ru-RU"/>
        </w:rPr>
        <w:t>Верхний</w:t>
      </w:r>
      <w:r w:rsidRPr="0022761E">
        <w:rPr>
          <w:rFonts w:ascii="Times New Roman" w:hAnsi="Times New Roman" w:cs="Times New Roman"/>
          <w:bCs/>
          <w:i/>
          <w:iCs/>
          <w:sz w:val="20"/>
          <w:szCs w:val="20"/>
          <w:lang w:val="ru-RU"/>
        </w:rPr>
        <w:t xml:space="preserve"> </w:t>
      </w:r>
      <w:proofErr w:type="spellStart"/>
      <w:r w:rsidRPr="0022761E">
        <w:rPr>
          <w:rFonts w:ascii="Times New Roman" w:hAnsi="Times New Roman" w:cs="Times New Roman"/>
          <w:bCs/>
          <w:i/>
          <w:iCs/>
          <w:sz w:val="20"/>
          <w:szCs w:val="20"/>
          <w:lang w:val="ru-RU"/>
        </w:rPr>
        <w:t>ряд</w:t>
      </w:r>
      <w:proofErr w:type="gramStart"/>
      <w:r w:rsidRPr="0022761E">
        <w:rPr>
          <w:rFonts w:ascii="Times New Roman" w:hAnsi="Times New Roman" w:cs="Times New Roman"/>
          <w:bCs/>
          <w:i/>
          <w:iCs/>
          <w:sz w:val="20"/>
          <w:szCs w:val="20"/>
          <w:lang w:val="ru-RU"/>
        </w:rPr>
        <w:t>: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п</w:t>
      </w:r>
      <w:proofErr w:type="gram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proofErr w:type="spell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мере </w:t>
      </w:r>
      <w:proofErr w:type="spell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распластывания</w:t>
      </w:r>
      <w:proofErr w:type="spell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клетки на поверхности из нее в поисках подходящих участков прикрепления выпячиваются иглоо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б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разные </w:t>
      </w:r>
      <w:proofErr w:type="spell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микрошипы</w:t>
      </w:r>
      <w:proofErr w:type="spell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и листообразные </w:t>
      </w:r>
      <w:proofErr w:type="spell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ламеллоподии</w:t>
      </w:r>
      <w:proofErr w:type="spell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. Периодически </w:t>
      </w:r>
      <w:proofErr w:type="spell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ламеллоподии</w:t>
      </w:r>
      <w:proofErr w:type="spell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заворачиваются обратно («бахрома»), а затем снова в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ы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пячиваются вперед. </w:t>
      </w:r>
    </w:p>
    <w:p w:rsidR="00A861C2" w:rsidRPr="0022761E" w:rsidRDefault="00A861C2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i/>
          <w:iCs/>
          <w:sz w:val="20"/>
          <w:szCs w:val="20"/>
          <w:lang w:val="ru-RU"/>
        </w:rPr>
        <w:t xml:space="preserve">Средний ряд: 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после </w:t>
      </w:r>
      <w:proofErr w:type="spell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распластывания</w:t>
      </w:r>
      <w:proofErr w:type="spell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фибробласты становятся асимметричными и начинают ползать по поверхности </w:t>
      </w:r>
      <w:proofErr w:type="spell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культуральной</w:t>
      </w:r>
      <w:proofErr w:type="spell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чашки </w:t>
      </w:r>
      <w:proofErr w:type="spell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ламеллоподией</w:t>
      </w:r>
      <w:proofErr w:type="spell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вперед, резко изменяя направления движения.</w:t>
      </w:r>
    </w:p>
    <w:p w:rsidR="00A861C2" w:rsidRDefault="004302FD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bCs/>
          <w:i/>
          <w:iCs/>
          <w:sz w:val="20"/>
          <w:szCs w:val="20"/>
          <w:lang w:val="ru-RU"/>
        </w:rPr>
        <w:t>Нижний</w:t>
      </w:r>
      <w:r w:rsidR="00A861C2" w:rsidRPr="0022761E">
        <w:rPr>
          <w:rFonts w:ascii="Times New Roman" w:hAnsi="Times New Roman" w:cs="Times New Roman"/>
          <w:bCs/>
          <w:i/>
          <w:iCs/>
          <w:sz w:val="20"/>
          <w:szCs w:val="20"/>
          <w:lang w:val="ru-RU"/>
        </w:rPr>
        <w:t xml:space="preserve"> ряд: </w:t>
      </w:r>
      <w:r w:rsidR="00A861C2"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в ходе митоза распластанная клетка округляется, з</w:t>
      </w:r>
      <w:r w:rsidR="00A861C2"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а</w:t>
      </w:r>
      <w:r w:rsidR="00A861C2"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тем образуется митотическое веретено. Две дочерние клетки после д</w:t>
      </w:r>
      <w:r w:rsidR="00A861C2"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="00A861C2"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ления вновь распластываются на поверхности.</w:t>
      </w:r>
      <w:r w:rsidR="00A861C2" w:rsidRPr="0022761E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</w:p>
    <w:p w:rsidR="004302FD" w:rsidRPr="0022761E" w:rsidRDefault="004302FD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8031CE" w:rsidRDefault="00A861C2" w:rsidP="00CC7BF0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22761E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3251802" cy="1332230"/>
            <wp:effectExtent l="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299" name="Picture 3" descr="fibrobl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87" cy="1341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7BF0" w:rsidRPr="00AE0FEE" w:rsidRDefault="00FE65BF" w:rsidP="00CC7B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  <w:r w:rsidRPr="00AE0FEE">
        <w:rPr>
          <w:rFonts w:ascii="Times New Roman" w:hAnsi="Times New Roman" w:cs="Times New Roman"/>
          <w:b/>
          <w:bCs/>
          <w:sz w:val="16"/>
          <w:szCs w:val="16"/>
          <w:lang w:val="ru-RU"/>
        </w:rPr>
        <w:t xml:space="preserve">Рисунок </w:t>
      </w:r>
      <w:r w:rsidR="00AE0FEE">
        <w:rPr>
          <w:rFonts w:ascii="Times New Roman" w:hAnsi="Times New Roman" w:cs="Times New Roman"/>
          <w:b/>
          <w:bCs/>
          <w:sz w:val="16"/>
          <w:szCs w:val="16"/>
          <w:lang w:val="ru-RU"/>
        </w:rPr>
        <w:t>5</w:t>
      </w:r>
      <w:r w:rsidR="00CC7BF0" w:rsidRPr="00AE0FEE">
        <w:rPr>
          <w:rFonts w:ascii="Times New Roman" w:hAnsi="Times New Roman" w:cs="Times New Roman"/>
          <w:b/>
          <w:bCs/>
          <w:sz w:val="16"/>
          <w:szCs w:val="16"/>
          <w:lang w:val="ru-RU"/>
        </w:rPr>
        <w:t xml:space="preserve"> –</w:t>
      </w:r>
      <w:r w:rsidRPr="00AE0FEE">
        <w:rPr>
          <w:rFonts w:ascii="Times New Roman" w:hAnsi="Times New Roman" w:cs="Times New Roman"/>
          <w:b/>
          <w:bCs/>
          <w:sz w:val="16"/>
          <w:szCs w:val="16"/>
          <w:lang w:val="ru-RU"/>
        </w:rPr>
        <w:t xml:space="preserve"> </w:t>
      </w:r>
      <w:r w:rsidR="009651A2" w:rsidRPr="00AE0FEE">
        <w:rPr>
          <w:rFonts w:ascii="Times New Roman" w:hAnsi="Times New Roman" w:cs="Times New Roman"/>
          <w:b/>
          <w:bCs/>
          <w:sz w:val="16"/>
          <w:szCs w:val="16"/>
          <w:lang w:val="ru-RU"/>
        </w:rPr>
        <w:t>Морфология фибробласта (</w:t>
      </w:r>
      <w:proofErr w:type="spellStart"/>
      <w:r w:rsidR="009651A2" w:rsidRPr="00AE0FEE">
        <w:rPr>
          <w:rFonts w:ascii="Times New Roman" w:hAnsi="Times New Roman" w:cs="Times New Roman"/>
          <w:b/>
          <w:bCs/>
          <w:sz w:val="16"/>
          <w:szCs w:val="16"/>
          <w:lang w:val="en-US"/>
        </w:rPr>
        <w:t>Varel</w:t>
      </w:r>
      <w:proofErr w:type="spellEnd"/>
      <w:r w:rsidR="009651A2" w:rsidRPr="00AE0FEE">
        <w:rPr>
          <w:rFonts w:ascii="Times New Roman" w:hAnsi="Times New Roman" w:cs="Times New Roman"/>
          <w:b/>
          <w:bCs/>
          <w:sz w:val="16"/>
          <w:szCs w:val="16"/>
          <w:lang w:val="ru-RU"/>
        </w:rPr>
        <w:t>-контраст)</w:t>
      </w:r>
    </w:p>
    <w:p w:rsidR="00CC7BF0" w:rsidRDefault="00CC7BF0" w:rsidP="00CC7BF0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2F424A" w:rsidRPr="0022761E" w:rsidRDefault="002F424A" w:rsidP="008031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Чарльз </w:t>
      </w:r>
      <w:proofErr w:type="spell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Ваканти</w:t>
      </w:r>
      <w:proofErr w:type="spell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из Массачусетского университета вырастил чел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веческое ухо на спине у мыши.</w:t>
      </w:r>
    </w:p>
    <w:p w:rsidR="002F424A" w:rsidRPr="0022761E" w:rsidRDefault="002F424A" w:rsidP="008031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spell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lastRenderedPageBreak/>
        <w:t>О</w:t>
      </w:r>
      <w:r w:rsidR="00374FF0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рон</w:t>
      </w:r>
      <w:proofErr w:type="spell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  <w:proofErr w:type="spell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Катц</w:t>
      </w:r>
      <w:proofErr w:type="spell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и </w:t>
      </w:r>
      <w:proofErr w:type="spell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Ионат</w:t>
      </w:r>
      <w:proofErr w:type="spell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  <w:proofErr w:type="spell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Цурр</w:t>
      </w:r>
      <w:proofErr w:type="spell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(университет Западной Австралии) со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з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дали биореактор, в котором из живых клеток кожи мышки вырастили «пальто». Клетки помещали на манекен – полимерный каркас. Клетки на нем размножились, наросли сплошным покровом в виде пальто. Каркас </w:t>
      </w:r>
      <w:r w:rsidR="008031CE">
        <w:rPr>
          <w:rFonts w:ascii="Times New Roman" w:hAnsi="Times New Roman" w:cs="Times New Roman"/>
          <w:bCs/>
          <w:sz w:val="20"/>
          <w:szCs w:val="20"/>
          <w:lang w:val="ru-RU"/>
        </w:rPr>
        <w:t>растворился, а пальто осталось.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Таким способом можно размножать клетки кожи других видов и из нескольких клеток вырастить, например, ухо человека. 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Като и </w:t>
      </w:r>
      <w:proofErr w:type="spell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Такеуши</w:t>
      </w:r>
      <w:proofErr w:type="spell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в 1964 году из растущей в культуре ткани одино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ч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ной клетки моркови получили целое растение моркови.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Большинство клеток животных в культуре после определенного числа деления погибает. Клетки кожи человека делятся 50–100 раз. Возможно, что срок жизни их в культуре отражает потенциальную продолжительность жизни организма, из которого они получены. 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Так, при культивировании клеток от больных, которые страдают заболеваниями, укорачивающими жизнь, срок жизни и клеток в кул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ь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туре оказывается укороченным.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Но иногда спонтанно возникают такие клетки – мутанты, которые способны бесконечно долго поддерживаться в виде клеточных линий. Клеточные линии можно использовать для получения клонов, которые происходят из одиночной клетки – предшественника. </w:t>
      </w:r>
    </w:p>
    <w:p w:rsidR="00374FF0" w:rsidRDefault="00374FF0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2F424A" w:rsidRPr="0022761E" w:rsidRDefault="002F424A" w:rsidP="00AE0F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E0FEE">
        <w:rPr>
          <w:rFonts w:ascii="Times New Roman" w:hAnsi="Times New Roman" w:cs="Times New Roman"/>
          <w:b/>
          <w:bCs/>
          <w:sz w:val="20"/>
          <w:szCs w:val="20"/>
          <w:lang w:val="ru-RU"/>
        </w:rPr>
        <w:t>Стволовые клетки</w:t>
      </w:r>
      <w:r w:rsidR="00AE0FEE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. 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Свойством быстро размножаться в культуре обладают с</w:t>
      </w:r>
      <w:r w:rsidRPr="0022761E">
        <w:rPr>
          <w:rFonts w:ascii="Times New Roman" w:hAnsi="Times New Roman" w:cs="Times New Roman"/>
          <w:bCs/>
          <w:i/>
          <w:iCs/>
          <w:sz w:val="20"/>
          <w:szCs w:val="20"/>
          <w:lang w:val="ru-RU"/>
        </w:rPr>
        <w:t>тволовые клетки.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В 1981 г. М. Эвансу впервые удалось в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ы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делить животную стволовую эмбриональную клетку из зародыша м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ы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ши. 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В 1998 г. Д. Томпсон и Д. Беккер (США) выделили эмбриональные стволовые клетки из человеческого зародыша. Таких клеток в зарод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ы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ше очень мало – сотые доли процента. 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Во взрослом организме на 1 миллион клеток в среднем имеется 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д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на стволовая клетка. У человека стволовые клетки сохраняются до глубокой старости. Если их ввести в нефункционирующую часть орг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а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низма, они сами могут находить слабые места и восполнять утраче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н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ную функцию. </w:t>
      </w:r>
    </w:p>
    <w:p w:rsidR="00C14FF1" w:rsidRPr="00C14FF1" w:rsidRDefault="00C14FF1" w:rsidP="00C14FF1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C14FF1">
        <w:rPr>
          <w:rFonts w:ascii="Times New Roman" w:hAnsi="Times New Roman" w:cs="Times New Roman"/>
          <w:bCs/>
          <w:sz w:val="20"/>
          <w:szCs w:val="20"/>
          <w:lang w:val="ru-RU"/>
        </w:rPr>
        <w:t>Впервые во внутриутробном развитии человека эмбриональные стволовые клетки появляются на 5-7-й день после оплодотворения. Они образуют комочек внутри бластоциста - шарика, состоящего из 140 клеток.</w:t>
      </w:r>
    </w:p>
    <w:p w:rsidR="00AE0FEE" w:rsidRDefault="00C14FF1" w:rsidP="00C14FF1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C14FF1">
        <w:rPr>
          <w:rFonts w:ascii="Times New Roman" w:hAnsi="Times New Roman" w:cs="Times New Roman"/>
          <w:bCs/>
          <w:sz w:val="20"/>
          <w:szCs w:val="20"/>
          <w:lang w:val="ru-RU"/>
        </w:rPr>
        <w:lastRenderedPageBreak/>
        <w:t>На снимке показаны бластоцисты человека, полученные путем о</w:t>
      </w:r>
      <w:r w:rsidRPr="00C14FF1">
        <w:rPr>
          <w:rFonts w:ascii="Times New Roman" w:hAnsi="Times New Roman" w:cs="Times New Roman"/>
          <w:bCs/>
          <w:sz w:val="20"/>
          <w:szCs w:val="20"/>
          <w:lang w:val="ru-RU"/>
        </w:rPr>
        <w:t>п</w:t>
      </w:r>
      <w:r w:rsidRPr="00C14FF1">
        <w:rPr>
          <w:rFonts w:ascii="Times New Roman" w:hAnsi="Times New Roman" w:cs="Times New Roman"/>
          <w:bCs/>
          <w:sz w:val="20"/>
          <w:szCs w:val="20"/>
          <w:lang w:val="ru-RU"/>
        </w:rPr>
        <w:t>лодотворения в пробирке. Скопление стволовых клеток хорошо видно у стенки бластоциста в левом нижнем углу фотографии.</w:t>
      </w:r>
    </w:p>
    <w:p w:rsidR="00542DA6" w:rsidRPr="0022761E" w:rsidRDefault="00542DA6" w:rsidP="00C14FF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2F424A" w:rsidRDefault="00C14FF1" w:rsidP="00AF665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0" w:name="_GoBack"/>
      <w:r w:rsidRPr="00C14FF1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2183130" cy="1992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enetics.timacad.ru/Gazeta/gazeta_4p2.files/image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44" cy="203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C14FF1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t xml:space="preserve"> </w:t>
      </w:r>
    </w:p>
    <w:p w:rsidR="008031CE" w:rsidRDefault="008031CE" w:rsidP="00AF665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8031CE" w:rsidRDefault="008031CE" w:rsidP="00AF665D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  <w:r w:rsidRPr="008031CE">
        <w:rPr>
          <w:rFonts w:ascii="Times New Roman" w:hAnsi="Times New Roman" w:cs="Times New Roman"/>
          <w:b/>
          <w:sz w:val="16"/>
          <w:szCs w:val="16"/>
          <w:lang w:val="ru-RU"/>
        </w:rPr>
        <w:t xml:space="preserve">Рисунок </w:t>
      </w:r>
      <w:r w:rsidR="00AE0FEE">
        <w:rPr>
          <w:rFonts w:ascii="Times New Roman" w:hAnsi="Times New Roman" w:cs="Times New Roman"/>
          <w:b/>
          <w:sz w:val="16"/>
          <w:szCs w:val="16"/>
          <w:lang w:val="ru-RU"/>
        </w:rPr>
        <w:t>6</w:t>
      </w:r>
      <w:r w:rsidRPr="008031CE">
        <w:rPr>
          <w:rFonts w:ascii="Times New Roman" w:hAnsi="Times New Roman" w:cs="Times New Roman"/>
          <w:b/>
          <w:sz w:val="16"/>
          <w:szCs w:val="16"/>
          <w:lang w:val="ru-RU"/>
        </w:rPr>
        <w:t xml:space="preserve"> – Скопление стволовых клеток у стенок бластоцисты человека</w:t>
      </w:r>
    </w:p>
    <w:p w:rsidR="00C14FF1" w:rsidRPr="008031CE" w:rsidRDefault="00C14FF1" w:rsidP="00AF665D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Все соматические клетки специализированы, т.е. выполняют к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а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кую-либо функцию. Эмбриональная стволовая клетка не имеет ник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а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ких функций, кроме переноса мРНК в следующее клеточное покол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ние. 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Способность к  неограниченному делению сохраняется у нее до тех пор, пока  она не получит генетического сигнала. После деления   д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черняя клетка может остаться стволовой, какой была и родительская клетка, или начать необратимый путь дифференциации и превратиться в один из 150 возможных типов зародышевых клеток. 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Стволовые клетки могут использоваться как источник первичного клеточного «сырья», из которого можно вырастить теоретически л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ю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бую специализированную клетку. 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ab/>
      </w:r>
      <w:r w:rsidRPr="0022761E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Стволовые клетки имеются во многих тканях. Внешне они отлич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а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ются от клеток дифференцированных, но имеют клеточную память, которая направляет их развитие после деления в ранее предопределе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н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ном направлении. То есть такие клетки </w:t>
      </w:r>
      <w:r w:rsidRPr="0022761E">
        <w:rPr>
          <w:rFonts w:ascii="Times New Roman" w:hAnsi="Times New Roman" w:cs="Times New Roman"/>
          <w:bCs/>
          <w:i/>
          <w:iCs/>
          <w:sz w:val="20"/>
          <w:szCs w:val="20"/>
          <w:lang w:val="ru-RU"/>
        </w:rPr>
        <w:t>детерминированы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. В них уже произошло стойкое внутреннее изменение, которое делает клетку и ее 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lastRenderedPageBreak/>
        <w:t>потомков отличными от других клеток эмбриона и предполагает ра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з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витие по специализированному пути. 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Но детерминация не строго необратимое изменение. Японским ученым удалось превратить такую клетку в «универсальную», спосо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б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ную развиваться в клетки различных тканей и органов. 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Из эмбриональных стволовых клеток формируются островки в ра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з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личных органах и тканях, которые состоят из взрослых специализир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ванных клеток, которые возникают, растут и погибают. И</w:t>
      </w:r>
      <w:r w:rsidRPr="0022761E">
        <w:rPr>
          <w:rFonts w:ascii="Times New Roman" w:hAnsi="Times New Roman" w:cs="Times New Roman"/>
          <w:bCs/>
          <w:i/>
          <w:iCs/>
          <w:sz w:val="20"/>
          <w:szCs w:val="20"/>
          <w:lang w:val="ru-RU"/>
        </w:rPr>
        <w:t xml:space="preserve"> 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лишь их праматерь бессмертна. 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Вся работа генома контролируется набором генов, которые сначала формируют остов клетки, потом ее внутреннюю структуру (органе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л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лы) и затем целиком клетку с полным набором генов. В последний момент в клетку встраивается генетическая программа, определяющая ее специализацию. Имея одинаковый набор генов, в организме есть по меньшей мере 350 типов клеток, работающих по различным генетич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ским программам.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А в одной-единственной клетке имеются 5000 так называемых г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нов эмбриогенеза, регулирующих</w:t>
      </w:r>
      <w:r w:rsidRPr="0022761E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на начальной стадии развития зар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дыша</w:t>
      </w:r>
      <w:r w:rsidRPr="0022761E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превращение в организм, состоящий из миллиардов клеток. 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Сначала в результате деления зиготы образуются клетки (бласт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меры), которые не становятся зачатками будущих органов или тканей. Они просто переносчики генетической информации в виде мол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кул</w:t>
      </w:r>
      <w:r w:rsidR="00AE0FEE">
        <w:rPr>
          <w:rFonts w:ascii="Times New Roman" w:hAnsi="Times New Roman" w:cs="Times New Roman"/>
          <w:bCs/>
          <w:sz w:val="20"/>
          <w:szCs w:val="20"/>
          <w:lang w:val="ru-RU"/>
        </w:rPr>
        <w:t> 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РНК.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Когда накопится достаточное количество информации, в работу включаются гены, ответственные за специализацию, после чего нач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и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нают формироваться семейства различных стволовых клеток и прои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с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ходит сегментация зародыша (структурно выделяются участки буд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у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щих органов). Количество клеток в том или ином сегменте (будущем органе) генетически запрограммировано. 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Поэтому ученым при выращивании эмбриональных стволовых кл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ток чрезвычайно важно брать клетку-праматерь на ранней стадии.</w:t>
      </w:r>
    </w:p>
    <w:p w:rsidR="002F424A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</w:p>
    <w:p w:rsidR="00C14FF1" w:rsidRDefault="00C14FF1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D56180" w:rsidRPr="0022761E" w:rsidRDefault="00D56180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Изучение путей превращения эмбриональной стволовой клетки особенно важно для медицины. Зная эти пути, можно вырастить из клеток-предшественников огромный массив ткани и, в принципе, л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ю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бой человеческий орган. </w:t>
      </w:r>
    </w:p>
    <w:p w:rsidR="00D56180" w:rsidRPr="0022761E" w:rsidRDefault="00D56180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Но для того, чтобы клонировать орган, одних эмбриональных ств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ловых клеток недостаточно. Нужны еще специальные стволовые кле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т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lastRenderedPageBreak/>
        <w:t xml:space="preserve">ки, из которых выращивается межклеточное вещество, формируется кровеносная система. Работы по выращиванию органов уже ведутся. </w:t>
      </w:r>
    </w:p>
    <w:p w:rsidR="00D56180" w:rsidRPr="0022761E" w:rsidRDefault="00D56180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При пересадке эмбриональных стволовых клеток в какой-либо 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р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ган из них всегда образуются только клетки этого органа, что позвол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я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ет использовать эмбриональные стволовые клетки для восстановления  поврежденных органов и тканей, лечения множества тяжелых забол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ваний. </w:t>
      </w:r>
    </w:p>
    <w:p w:rsidR="00D56180" w:rsidRPr="0022761E" w:rsidRDefault="00D56180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Гены эмбриогенеза людей,</w:t>
      </w:r>
      <w:r w:rsidRPr="0022761E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которые отвечают за раннее развитие зародыша из эмбриональной стволовой клетки,</w:t>
      </w:r>
      <w:r w:rsidRPr="0022761E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отличаются от генов обезьян и других млекопитающих. Причем это относится не ко всем клеткам, а только к тем, которые управляют развитием мозга. </w:t>
      </w:r>
    </w:p>
    <w:p w:rsidR="00D56180" w:rsidRPr="0022761E" w:rsidRDefault="00D56180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В отличие от других живых существ, передняя доля мозга человека уже на ранних стадиях перестает контролироваться генами, которые определяют, сколько клеток будет в том или ином органе. Поэтому мозг человека может расти. Формирующиеся в процессе развития мо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з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га новые нейроны мигрируют, создавая новые и новые клеточные 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б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разования. </w:t>
      </w:r>
    </w:p>
    <w:p w:rsidR="00D56180" w:rsidRPr="0022761E" w:rsidRDefault="00D56180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Благодаря новым генам мозг зародыша человека и других млекоп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и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тающих приобрел и новый орган — нервный гребень. Его клетки сп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собны пройти расстояние в несколько метров. Из мигрирующих кл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ток гребня образуются вся костно-мышечная система лица, тимус, все элементы внутреннего уха, проводящая система сердца, периферич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ская нервная система, надпочечники.</w:t>
      </w:r>
      <w:r w:rsidRPr="0022761E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</w:p>
    <w:p w:rsidR="00C14FF1" w:rsidRPr="0022761E" w:rsidRDefault="00C14FF1" w:rsidP="00C14FF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Сейчас научились выделять из головного мозга зародышей не пр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сто отдельные эмбриональные стволовые клетки, а зародышевую ткань, из которой природа создает все живое. При хранении зародыша в холодильнике при температуре +4°С через 4–5 часов все клетки п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гибают, остаются лишь эмбриональные стволовые клетки.</w:t>
      </w:r>
    </w:p>
    <w:p w:rsidR="00C14FF1" w:rsidRDefault="00C14FF1" w:rsidP="00C14FF1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D56180" w:rsidRPr="0022761E" w:rsidRDefault="00D56180" w:rsidP="00C14FF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Изучение превращений стволовых клеток позволило выявить н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ожиданные взаимосвязи в системах органов и тканей человека.  Так, американский ученый </w:t>
      </w:r>
      <w:proofErr w:type="spell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Ро</w:t>
      </w:r>
      <w:proofErr w:type="spell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  <w:proofErr w:type="spell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Маккей</w:t>
      </w:r>
      <w:proofErr w:type="spell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, выращивая нервные клетки из их предшественников </w:t>
      </w:r>
      <w:r w:rsidR="00AE0FEE">
        <w:rPr>
          <w:rFonts w:ascii="Times New Roman" w:hAnsi="Times New Roman" w:cs="Times New Roman"/>
          <w:bCs/>
          <w:sz w:val="20"/>
          <w:szCs w:val="20"/>
          <w:lang w:val="ru-RU"/>
        </w:rPr>
        <w:t>‒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нейрональных стволовых клеток, неожиданно 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б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наружил в межклеточной среде инсулин. </w:t>
      </w:r>
    </w:p>
    <w:p w:rsidR="00D56180" w:rsidRPr="0022761E" w:rsidRDefault="00D56180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После серии экспериментов он  сообщил о том, что при определе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н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ных условиях нейрональные стволовые клетки способны превращаться в </w:t>
      </w:r>
      <w:proofErr w:type="gramStart"/>
      <w:r w:rsidRPr="0022761E">
        <w:rPr>
          <w:rFonts w:ascii="Times New Roman" w:hAnsi="Times New Roman" w:cs="Times New Roman"/>
          <w:bCs/>
          <w:sz w:val="20"/>
          <w:szCs w:val="20"/>
          <w:lang w:val="el-GR"/>
        </w:rPr>
        <w:t>β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-</w:t>
      </w:r>
      <w:proofErr w:type="gram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клетки поджелудочной железы, то есть в клетки, вырабатывающие инсулин. Более того, оказалось что </w:t>
      </w:r>
      <w:proofErr w:type="gramStart"/>
      <w:r w:rsidRPr="0022761E">
        <w:rPr>
          <w:rFonts w:ascii="Times New Roman" w:hAnsi="Times New Roman" w:cs="Times New Roman"/>
          <w:bCs/>
          <w:sz w:val="20"/>
          <w:szCs w:val="20"/>
          <w:lang w:val="el-GR"/>
        </w:rPr>
        <w:t>β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-</w:t>
      </w:r>
      <w:proofErr w:type="gram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клетки состоят в близком родстве 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lastRenderedPageBreak/>
        <w:t xml:space="preserve">с клетками стриатума — важной части головного мозга, управляющей многими процессами. </w:t>
      </w:r>
    </w:p>
    <w:p w:rsidR="00D56180" w:rsidRPr="0022761E" w:rsidRDefault="00D56180" w:rsidP="00AE0F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Японские ученые извлекли из зародышей мышей 50 тыс. стволовых клеток, из которых формируются зубы. В течение нескольких недель выращивали их в желеобразном коллагене. В результате вырос зар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дыш зуба величиной около 0,5 мм. Его пересадили взрослой мыши на место вырванного резца. Через 37 дней зуб пробился сквозь десну, а спустя 50 дней мышь жевала всеми своими зубами.</w:t>
      </w:r>
    </w:p>
    <w:p w:rsidR="00C14FF1" w:rsidRDefault="00C14FF1" w:rsidP="00AE0FE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В 2006 г. японские врачи сообщили, что им удалось вырастить по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ч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ку человека в теле животного. Стволовые клетки из костного мозга ч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ловека пересадили в еще не сформировавшуюся почку зародыша м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ы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ши. У родившегося грызуна часть почки была человеческой. Ее пер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садили взрослому грызуну, у которого она благополучно прижилась и стала развиваться.</w:t>
      </w:r>
    </w:p>
    <w:p w:rsidR="00D56180" w:rsidRPr="0022761E" w:rsidRDefault="00D56180" w:rsidP="00AE0F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В США в 2008 г. провели первую в мире трансплантацию трахеи, выращенной из стволовых клеток самого пациента.</w:t>
      </w:r>
    </w:p>
    <w:p w:rsidR="00D56180" w:rsidRPr="00982212" w:rsidRDefault="00AE0FEE" w:rsidP="00AE0F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  <w:lang w:val="ru-RU"/>
        </w:rPr>
        <w:t>Кроме этого в настоящее время п</w:t>
      </w:r>
      <w:r w:rsidR="00D56180"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олучена поджелудочная железа</w:t>
      </w:r>
      <w:r>
        <w:rPr>
          <w:rFonts w:ascii="Times New Roman" w:hAnsi="Times New Roman" w:cs="Times New Roman"/>
          <w:bCs/>
          <w:sz w:val="20"/>
          <w:szCs w:val="20"/>
          <w:lang w:val="ru-RU"/>
        </w:rPr>
        <w:t>, м</w:t>
      </w:r>
      <w:r w:rsidR="00D56180"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очевой пузырь</w:t>
      </w:r>
      <w:r>
        <w:rPr>
          <w:rFonts w:ascii="Times New Roman" w:hAnsi="Times New Roman" w:cs="Times New Roman"/>
          <w:bCs/>
          <w:sz w:val="20"/>
          <w:szCs w:val="20"/>
          <w:lang w:val="ru-RU"/>
        </w:rPr>
        <w:t>, н</w:t>
      </w:r>
      <w:r w:rsidR="00D56180"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овое сердце на каркасе старого (не выполняло функции сердца)</w:t>
      </w:r>
      <w:r>
        <w:rPr>
          <w:rFonts w:ascii="Times New Roman" w:hAnsi="Times New Roman" w:cs="Times New Roman"/>
          <w:bCs/>
          <w:sz w:val="20"/>
          <w:szCs w:val="20"/>
          <w:lang w:val="ru-RU"/>
        </w:rPr>
        <w:t>, к</w:t>
      </w:r>
      <w:r w:rsidR="00D56180"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лапаны человеческого сердца</w:t>
      </w:r>
      <w:r>
        <w:rPr>
          <w:rFonts w:ascii="Times New Roman" w:hAnsi="Times New Roman" w:cs="Times New Roman"/>
          <w:bCs/>
          <w:sz w:val="20"/>
          <w:szCs w:val="20"/>
          <w:lang w:val="ru-RU"/>
        </w:rPr>
        <w:t>, р</w:t>
      </w:r>
      <w:r w:rsidR="00D56180"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оговицу глаза</w:t>
      </w:r>
      <w:r>
        <w:rPr>
          <w:rFonts w:ascii="Times New Roman" w:hAnsi="Times New Roman" w:cs="Times New Roman"/>
          <w:bCs/>
          <w:sz w:val="20"/>
          <w:szCs w:val="20"/>
          <w:lang w:val="ru-RU"/>
        </w:rPr>
        <w:t>, к</w:t>
      </w:r>
      <w:r w:rsidR="00D56180" w:rsidRPr="00982212">
        <w:rPr>
          <w:rFonts w:ascii="Times New Roman" w:hAnsi="Times New Roman" w:cs="Times New Roman"/>
          <w:bCs/>
          <w:sz w:val="20"/>
          <w:szCs w:val="20"/>
          <w:lang w:val="ru-RU"/>
        </w:rPr>
        <w:t>а</w:t>
      </w:r>
      <w:r w:rsidR="00D56180" w:rsidRPr="00982212">
        <w:rPr>
          <w:rFonts w:ascii="Times New Roman" w:hAnsi="Times New Roman" w:cs="Times New Roman"/>
          <w:bCs/>
          <w:sz w:val="20"/>
          <w:szCs w:val="20"/>
          <w:lang w:val="ru-RU"/>
        </w:rPr>
        <w:t>пиллярные кровеносные сосуды</w:t>
      </w:r>
      <w:r>
        <w:rPr>
          <w:rFonts w:ascii="Times New Roman" w:hAnsi="Times New Roman" w:cs="Times New Roman"/>
          <w:bCs/>
          <w:sz w:val="20"/>
          <w:szCs w:val="20"/>
          <w:lang w:val="ru-RU"/>
        </w:rPr>
        <w:t>.</w:t>
      </w:r>
    </w:p>
    <w:p w:rsidR="00774A3A" w:rsidRDefault="00774A3A" w:rsidP="00AE0FEE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iCs/>
          <w:caps/>
          <w:sz w:val="20"/>
          <w:szCs w:val="20"/>
          <w:lang w:val="ru-RU"/>
        </w:rPr>
      </w:pPr>
    </w:p>
    <w:p w:rsidR="00774A3A" w:rsidRDefault="00EF7513" w:rsidP="00AF665D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aps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bCs/>
          <w:iCs/>
          <w:caps/>
          <w:sz w:val="20"/>
          <w:szCs w:val="20"/>
          <w:lang w:val="ru-RU"/>
        </w:rPr>
        <w:t>Занятие 3</w:t>
      </w:r>
      <w:r w:rsidR="00397643">
        <w:rPr>
          <w:rFonts w:ascii="Times New Roman" w:hAnsi="Times New Roman" w:cs="Times New Roman"/>
          <w:b/>
          <w:bCs/>
          <w:iCs/>
          <w:caps/>
          <w:sz w:val="20"/>
          <w:szCs w:val="20"/>
          <w:lang w:val="ru-RU"/>
        </w:rPr>
        <w:t xml:space="preserve">. </w:t>
      </w:r>
      <w:r w:rsidR="00397643" w:rsidRPr="00D43F63">
        <w:rPr>
          <w:rFonts w:ascii="Times New Roman" w:hAnsi="Times New Roman" w:cs="Times New Roman"/>
          <w:b/>
          <w:bCs/>
          <w:iCs/>
          <w:caps/>
          <w:sz w:val="20"/>
          <w:szCs w:val="20"/>
          <w:lang w:val="ru-RU"/>
        </w:rPr>
        <w:t xml:space="preserve">Культивирование ооцитов, </w:t>
      </w:r>
    </w:p>
    <w:p w:rsidR="00774A3A" w:rsidRPr="00320F8B" w:rsidRDefault="00397643" w:rsidP="00AF665D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aps/>
          <w:sz w:val="20"/>
          <w:szCs w:val="20"/>
          <w:lang w:val="ru-RU"/>
        </w:rPr>
      </w:pPr>
      <w:r w:rsidRPr="00320F8B">
        <w:rPr>
          <w:rFonts w:ascii="Times New Roman" w:hAnsi="Times New Roman" w:cs="Times New Roman"/>
          <w:b/>
          <w:bCs/>
          <w:iCs/>
          <w:caps/>
          <w:sz w:val="20"/>
          <w:szCs w:val="20"/>
          <w:lang w:val="ru-RU"/>
        </w:rPr>
        <w:t xml:space="preserve">капацитация сперматозоидов, </w:t>
      </w:r>
    </w:p>
    <w:p w:rsidR="00397643" w:rsidRPr="00D56180" w:rsidRDefault="00397643" w:rsidP="00AF665D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0"/>
          <w:szCs w:val="20"/>
          <w:lang w:val="ru-RU"/>
        </w:rPr>
      </w:pPr>
      <w:r w:rsidRPr="00320F8B">
        <w:rPr>
          <w:rFonts w:ascii="Times New Roman" w:hAnsi="Times New Roman" w:cs="Times New Roman"/>
          <w:b/>
          <w:bCs/>
          <w:iCs/>
          <w:caps/>
          <w:sz w:val="20"/>
          <w:szCs w:val="20"/>
          <w:lang w:val="ru-RU"/>
        </w:rPr>
        <w:t xml:space="preserve">оплодотворение ооцитов </w:t>
      </w:r>
      <w:r w:rsidRPr="00320F8B">
        <w:rPr>
          <w:rFonts w:ascii="Times New Roman" w:hAnsi="Times New Roman" w:cs="Times New Roman"/>
          <w:b/>
          <w:bCs/>
          <w:iCs/>
          <w:caps/>
          <w:sz w:val="20"/>
          <w:szCs w:val="20"/>
          <w:lang w:val="en-US"/>
        </w:rPr>
        <w:t>in</w:t>
      </w:r>
      <w:r w:rsidRPr="00320F8B">
        <w:rPr>
          <w:rFonts w:ascii="Times New Roman" w:hAnsi="Times New Roman" w:cs="Times New Roman"/>
          <w:b/>
          <w:bCs/>
          <w:iCs/>
          <w:caps/>
          <w:sz w:val="20"/>
          <w:szCs w:val="20"/>
          <w:lang w:val="ru-RU"/>
        </w:rPr>
        <w:t xml:space="preserve"> </w:t>
      </w:r>
      <w:r w:rsidRPr="00320F8B">
        <w:rPr>
          <w:rFonts w:ascii="Times New Roman" w:hAnsi="Times New Roman" w:cs="Times New Roman"/>
          <w:b/>
          <w:bCs/>
          <w:iCs/>
          <w:caps/>
          <w:sz w:val="20"/>
          <w:szCs w:val="20"/>
          <w:lang w:val="en-US"/>
        </w:rPr>
        <w:t>vitro</w:t>
      </w:r>
    </w:p>
    <w:p w:rsidR="00397643" w:rsidRDefault="00397643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706D1C" w:rsidRPr="00774A3A" w:rsidRDefault="00706D1C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bCs/>
          <w:iCs/>
          <w:sz w:val="20"/>
          <w:szCs w:val="20"/>
          <w:lang w:val="ru-RU"/>
        </w:rPr>
        <w:t>Цель занятия:</w:t>
      </w:r>
      <w:r w:rsidR="00AE0FEE">
        <w:rPr>
          <w:rFonts w:ascii="Times New Roman" w:hAnsi="Times New Roman" w:cs="Times New Roman"/>
          <w:b/>
          <w:bCs/>
          <w:iCs/>
          <w:sz w:val="20"/>
          <w:szCs w:val="20"/>
          <w:lang w:val="ru-RU"/>
        </w:rPr>
        <w:t xml:space="preserve"> </w:t>
      </w:r>
      <w:r w:rsidR="00AE0FEE">
        <w:rPr>
          <w:rFonts w:ascii="Times New Roman" w:hAnsi="Times New Roman" w:cs="Times New Roman"/>
          <w:bCs/>
          <w:iCs/>
          <w:sz w:val="20"/>
          <w:szCs w:val="20"/>
          <w:lang w:val="ru-RU"/>
        </w:rPr>
        <w:t>Ознакомиться с</w:t>
      </w:r>
      <w:r w:rsidR="00774A3A">
        <w:rPr>
          <w:rFonts w:ascii="Times New Roman" w:hAnsi="Times New Roman" w:cs="Times New Roman"/>
          <w:bCs/>
          <w:iCs/>
          <w:sz w:val="20"/>
          <w:szCs w:val="20"/>
          <w:lang w:val="ru-RU"/>
        </w:rPr>
        <w:t xml:space="preserve"> метод</w:t>
      </w:r>
      <w:r w:rsidR="00AE0FEE">
        <w:rPr>
          <w:rFonts w:ascii="Times New Roman" w:hAnsi="Times New Roman" w:cs="Times New Roman"/>
          <w:bCs/>
          <w:iCs/>
          <w:sz w:val="20"/>
          <w:szCs w:val="20"/>
          <w:lang w:val="ru-RU"/>
        </w:rPr>
        <w:t xml:space="preserve">ами получения </w:t>
      </w:r>
      <w:r w:rsidR="00774A3A">
        <w:rPr>
          <w:rFonts w:ascii="Times New Roman" w:hAnsi="Times New Roman" w:cs="Times New Roman"/>
          <w:bCs/>
          <w:iCs/>
          <w:sz w:val="20"/>
          <w:szCs w:val="20"/>
          <w:lang w:val="ru-RU"/>
        </w:rPr>
        <w:t xml:space="preserve">ооцитов и их культивирования </w:t>
      </w:r>
      <w:r w:rsidR="00774A3A">
        <w:rPr>
          <w:rFonts w:ascii="Times New Roman" w:hAnsi="Times New Roman" w:cs="Times New Roman"/>
          <w:bCs/>
          <w:iCs/>
          <w:sz w:val="20"/>
          <w:szCs w:val="20"/>
          <w:lang w:val="en-US"/>
        </w:rPr>
        <w:t>in</w:t>
      </w:r>
      <w:r w:rsidR="00774A3A" w:rsidRPr="00774A3A">
        <w:rPr>
          <w:rFonts w:ascii="Times New Roman" w:hAnsi="Times New Roman" w:cs="Times New Roman"/>
          <w:bCs/>
          <w:iCs/>
          <w:sz w:val="20"/>
          <w:szCs w:val="20"/>
          <w:lang w:val="ru-RU"/>
        </w:rPr>
        <w:t xml:space="preserve"> </w:t>
      </w:r>
      <w:r w:rsidR="00774A3A">
        <w:rPr>
          <w:rFonts w:ascii="Times New Roman" w:hAnsi="Times New Roman" w:cs="Times New Roman"/>
          <w:bCs/>
          <w:iCs/>
          <w:sz w:val="20"/>
          <w:szCs w:val="20"/>
          <w:lang w:val="en-US"/>
        </w:rPr>
        <w:t>vitro</w:t>
      </w:r>
      <w:r w:rsidR="00774A3A" w:rsidRPr="00774A3A">
        <w:rPr>
          <w:rFonts w:ascii="Times New Roman" w:hAnsi="Times New Roman" w:cs="Times New Roman"/>
          <w:bCs/>
          <w:iCs/>
          <w:sz w:val="20"/>
          <w:szCs w:val="20"/>
          <w:lang w:val="ru-RU"/>
        </w:rPr>
        <w:t>.</w:t>
      </w:r>
    </w:p>
    <w:p w:rsidR="00706D1C" w:rsidRDefault="00706D1C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bCs/>
          <w:iCs/>
          <w:sz w:val="20"/>
          <w:szCs w:val="20"/>
          <w:lang w:val="ru-RU"/>
        </w:rPr>
        <w:t>Материалы и оборудование.</w:t>
      </w:r>
      <w:r w:rsidR="00774A3A">
        <w:rPr>
          <w:rFonts w:ascii="Times New Roman" w:hAnsi="Times New Roman" w:cs="Times New Roman"/>
          <w:b/>
          <w:bCs/>
          <w:iCs/>
          <w:sz w:val="20"/>
          <w:szCs w:val="20"/>
          <w:lang w:val="ru-RU"/>
        </w:rPr>
        <w:t xml:space="preserve"> </w:t>
      </w:r>
      <w:r w:rsidR="00774A3A">
        <w:rPr>
          <w:rFonts w:ascii="Times New Roman" w:hAnsi="Times New Roman" w:cs="Times New Roman"/>
          <w:bCs/>
          <w:iCs/>
          <w:sz w:val="20"/>
          <w:szCs w:val="20"/>
          <w:lang w:val="ru-RU"/>
        </w:rPr>
        <w:t>Половые органы самки, ветерина</w:t>
      </w:r>
      <w:r w:rsidR="00774A3A">
        <w:rPr>
          <w:rFonts w:ascii="Times New Roman" w:hAnsi="Times New Roman" w:cs="Times New Roman"/>
          <w:bCs/>
          <w:iCs/>
          <w:sz w:val="20"/>
          <w:szCs w:val="20"/>
          <w:lang w:val="ru-RU"/>
        </w:rPr>
        <w:t>р</w:t>
      </w:r>
      <w:r w:rsidR="00774A3A">
        <w:rPr>
          <w:rFonts w:ascii="Times New Roman" w:hAnsi="Times New Roman" w:cs="Times New Roman"/>
          <w:bCs/>
          <w:iCs/>
          <w:sz w:val="20"/>
          <w:szCs w:val="20"/>
          <w:lang w:val="ru-RU"/>
        </w:rPr>
        <w:t>ный инструмент, таблицы и рисунки, мультимедийная установка.</w:t>
      </w:r>
    </w:p>
    <w:p w:rsidR="00774A3A" w:rsidRDefault="00774A3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0"/>
          <w:szCs w:val="20"/>
          <w:lang w:val="ru-RU"/>
        </w:rPr>
      </w:pPr>
    </w:p>
    <w:p w:rsidR="00B068CE" w:rsidRPr="00B068CE" w:rsidRDefault="00B068CE" w:rsidP="00B068C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0"/>
          <w:szCs w:val="20"/>
          <w:lang w:val="ru-RU"/>
        </w:rPr>
      </w:pP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Трансплантация эмбрионов является эффективным биотехнолог</w:t>
      </w: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и</w:t>
      </w: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ческим методом воспроизводства животных, который используется в настоящее время для ускорения генетического прогресса в молочном скотоводстве. Низкий коэффициент размножения крупного рогатого скота и продолжительный интервал поколений существенно огранич</w:t>
      </w: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и</w:t>
      </w: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вают возможности селекции молочного стада.</w:t>
      </w:r>
    </w:p>
    <w:p w:rsidR="00B068CE" w:rsidRPr="00B068CE" w:rsidRDefault="00B068CE" w:rsidP="00B068C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0"/>
          <w:szCs w:val="20"/>
          <w:lang w:val="ru-RU"/>
        </w:rPr>
      </w:pP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Современные экономические условия диктуют неотложную нео</w:t>
      </w: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б</w:t>
      </w: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ходимость повышения интенсивности селекционной работы по сове</w:t>
      </w: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р</w:t>
      </w: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шенствованию племенных и продуктивных качеств животных, созд</w:t>
      </w: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а</w:t>
      </w: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lastRenderedPageBreak/>
        <w:t>ния современных высокопродуктивных пород, линий и гибридов ск</w:t>
      </w: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о</w:t>
      </w: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та, отвечающих требованиям постоянно меняющейся конъюнктуры рынка.</w:t>
      </w:r>
    </w:p>
    <w:p w:rsidR="00B068CE" w:rsidRPr="00B068CE" w:rsidRDefault="00B068CE" w:rsidP="00B068C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0"/>
          <w:szCs w:val="20"/>
          <w:lang w:val="ru-RU"/>
        </w:rPr>
      </w:pP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В настоящее время в племенных хозяйствах генетический прогресс породы снижается из-за преждевременной выбраковки высокопроду</w:t>
      </w: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к</w:t>
      </w: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тивных животных-вирусоносителей. Для предотвращения исчезнов</w:t>
      </w: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е</w:t>
      </w: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 xml:space="preserve">ния наиболее ценных животных можно использовать программу </w:t>
      </w:r>
      <w:proofErr w:type="spellStart"/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э</w:t>
      </w: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м</w:t>
      </w: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бриопересадок</w:t>
      </w:r>
      <w:proofErr w:type="spellEnd"/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 xml:space="preserve">. Получение эмбрионов от животных - вирусоносителей, их отмывание и обработка в растворе трипсина позволяют полностью удалить вирусы лейкоза, </w:t>
      </w:r>
      <w:proofErr w:type="spellStart"/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ринотрахеита</w:t>
      </w:r>
      <w:proofErr w:type="spellEnd"/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 xml:space="preserve"> и др., располагающиеся на об</w:t>
      </w: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о</w:t>
      </w: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лочках клеток. Использование в качестве реципиентов здоровых ж</w:t>
      </w: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и</w:t>
      </w: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вотных гарантирует оздоровление стада без понижения генетического потенциала.</w:t>
      </w:r>
    </w:p>
    <w:p w:rsidR="00B068CE" w:rsidRPr="00B068CE" w:rsidRDefault="00B068CE" w:rsidP="00B068C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0"/>
          <w:szCs w:val="20"/>
          <w:lang w:val="ru-RU"/>
        </w:rPr>
      </w:pP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Развитие биотехнологических методов позволяет на современном этапе эффективнее использовать репродуктивный потенциал высок</w:t>
      </w: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о</w:t>
      </w: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продуктивных животных. Однако использование новых биотехнолог</w:t>
      </w: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и</w:t>
      </w: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ческих методов, а также проведение исследований в области биологии эмбрионального развития сдерживаются высокими материальными з</w:t>
      </w: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а</w:t>
      </w: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тратами на получение эмбрионов на ранних стадия развития.</w:t>
      </w:r>
    </w:p>
    <w:p w:rsidR="00B068CE" w:rsidRPr="00B068CE" w:rsidRDefault="00B068CE" w:rsidP="00B068C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0"/>
          <w:szCs w:val="20"/>
          <w:lang w:val="ru-RU"/>
        </w:rPr>
      </w:pP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Большое значение в решении данной проблемы отводится специ</w:t>
      </w: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а</w:t>
      </w: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лизации по созреванию и оплодотворению ооцитов вне организма, с целью удовлетворения потребности науки и практики в ранних э</w:t>
      </w: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м</w:t>
      </w:r>
      <w:r w:rsidRPr="00B068CE">
        <w:rPr>
          <w:rFonts w:ascii="Times New Roman" w:hAnsi="Times New Roman" w:cs="Times New Roman"/>
          <w:bCs/>
          <w:iCs/>
          <w:sz w:val="20"/>
          <w:szCs w:val="20"/>
          <w:lang w:val="ru-RU"/>
        </w:rPr>
        <w:t>брионах.</w:t>
      </w:r>
    </w:p>
    <w:p w:rsidR="00397643" w:rsidRPr="0022761E" w:rsidRDefault="00C14FF1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C14FF1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Культивирование ооцитов. </w:t>
      </w:r>
      <w:r w:rsidR="00397643"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С момента рождения яичники самок содержат большое количество яйцеклеток в виде первичных (примо</w:t>
      </w:r>
      <w:r w:rsidR="00397643"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р</w:t>
      </w:r>
      <w:r w:rsidR="00397643"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диальных) фолликулов. У коров два или три раза в течение полового цикла когорта фолликулов мигрирует к поверхности яичников и нач</w:t>
      </w:r>
      <w:r w:rsidR="00397643"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и</w:t>
      </w:r>
      <w:r w:rsidR="00397643"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нается их развитие. Большинство из них подвергается атрезии. Но они могут быть источником для получения эмбрионов </w:t>
      </w:r>
      <w:r w:rsidR="00397643" w:rsidRPr="0022761E">
        <w:rPr>
          <w:rFonts w:ascii="Times New Roman" w:hAnsi="Times New Roman" w:cs="Times New Roman"/>
          <w:bCs/>
          <w:sz w:val="20"/>
          <w:szCs w:val="20"/>
          <w:lang w:val="en-US"/>
        </w:rPr>
        <w:t>in</w:t>
      </w:r>
      <w:r w:rsidR="00397643"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  <w:r w:rsidR="00397643" w:rsidRPr="0022761E">
        <w:rPr>
          <w:rFonts w:ascii="Times New Roman" w:hAnsi="Times New Roman" w:cs="Times New Roman"/>
          <w:bCs/>
          <w:sz w:val="20"/>
          <w:szCs w:val="20"/>
          <w:lang w:val="en-US"/>
        </w:rPr>
        <w:t>vitro</w:t>
      </w:r>
      <w:r w:rsidR="00397643"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. </w:t>
      </w:r>
    </w:p>
    <w:p w:rsidR="00397643" w:rsidRPr="0022761E" w:rsidRDefault="00397643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Этот метод продукции эмбрионов может быть использован при п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лучении трансгенных животных и для установления причин отсутс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т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вия оплодотворения или нарушений развития беременности. Известно, что у повторно осеменяемых телок имеют место отклонения в проду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к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ции и последующем развитии ооцитов.</w:t>
      </w:r>
    </w:p>
    <w:p w:rsidR="00397643" w:rsidRPr="0022761E" w:rsidRDefault="00397643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Впервые аспирацию ооцитов через вагинальную стенку живых к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ров провели </w:t>
      </w:r>
      <w:r w:rsidRPr="0022761E">
        <w:rPr>
          <w:rFonts w:ascii="Times New Roman" w:hAnsi="Times New Roman" w:cs="Times New Roman"/>
          <w:bCs/>
          <w:sz w:val="20"/>
          <w:szCs w:val="20"/>
          <w:lang w:val="en-US"/>
        </w:rPr>
        <w:t>Pieterse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, </w:t>
      </w:r>
      <w:r w:rsidRPr="0022761E">
        <w:rPr>
          <w:rFonts w:ascii="Times New Roman" w:hAnsi="Times New Roman" w:cs="Times New Roman"/>
          <w:bCs/>
          <w:sz w:val="20"/>
          <w:szCs w:val="20"/>
          <w:lang w:val="en-US"/>
        </w:rPr>
        <w:t>M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.</w:t>
      </w:r>
      <w:r w:rsidRPr="0022761E">
        <w:rPr>
          <w:rFonts w:ascii="Times New Roman" w:hAnsi="Times New Roman" w:cs="Times New Roman"/>
          <w:bCs/>
          <w:sz w:val="20"/>
          <w:szCs w:val="20"/>
          <w:lang w:val="en-US"/>
        </w:rPr>
        <w:t>C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. и др. в 1991 г. Использованы ооциты в ра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з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личные стадии зрелости. После стимуляции созревания и оплодотв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рения их культивировали до пересадки реципиентам. Успешная тран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с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lastRenderedPageBreak/>
        <w:t xml:space="preserve">плантация эмбрионов после оплодотворения </w:t>
      </w:r>
      <w:r w:rsidRPr="0022761E">
        <w:rPr>
          <w:rFonts w:ascii="Times New Roman" w:hAnsi="Times New Roman" w:cs="Times New Roman"/>
          <w:bCs/>
          <w:sz w:val="20"/>
          <w:szCs w:val="20"/>
          <w:lang w:val="en-US"/>
        </w:rPr>
        <w:t>in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  <w:r w:rsidRPr="0022761E">
        <w:rPr>
          <w:rFonts w:ascii="Times New Roman" w:hAnsi="Times New Roman" w:cs="Times New Roman"/>
          <w:bCs/>
          <w:sz w:val="20"/>
          <w:szCs w:val="20"/>
          <w:lang w:val="en-US"/>
        </w:rPr>
        <w:t>vitro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описана </w:t>
      </w:r>
      <w:r w:rsidRPr="0022761E">
        <w:rPr>
          <w:rFonts w:ascii="Times New Roman" w:hAnsi="Times New Roman" w:cs="Times New Roman"/>
          <w:bCs/>
          <w:sz w:val="20"/>
          <w:szCs w:val="20"/>
          <w:lang w:val="en-US"/>
        </w:rPr>
        <w:t>Brackett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, </w:t>
      </w:r>
      <w:r w:rsidRPr="0022761E">
        <w:rPr>
          <w:rFonts w:ascii="Times New Roman" w:hAnsi="Times New Roman" w:cs="Times New Roman"/>
          <w:bCs/>
          <w:sz w:val="20"/>
          <w:szCs w:val="20"/>
          <w:lang w:val="en-US"/>
        </w:rPr>
        <w:t>B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.</w:t>
      </w:r>
      <w:r w:rsidR="00774A3A">
        <w:rPr>
          <w:rFonts w:ascii="Times New Roman" w:hAnsi="Times New Roman" w:cs="Times New Roman"/>
          <w:bCs/>
          <w:sz w:val="20"/>
          <w:szCs w:val="20"/>
          <w:lang w:val="ru-RU"/>
        </w:rPr>
        <w:t> </w:t>
      </w:r>
      <w:r w:rsidRPr="0022761E">
        <w:rPr>
          <w:rFonts w:ascii="Times New Roman" w:hAnsi="Times New Roman" w:cs="Times New Roman"/>
          <w:bCs/>
          <w:sz w:val="20"/>
          <w:szCs w:val="20"/>
          <w:lang w:val="en-US"/>
        </w:rPr>
        <w:t>G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. и др. в 1982 г.</w:t>
      </w:r>
    </w:p>
    <w:p w:rsidR="00397643" w:rsidRPr="0022761E" w:rsidRDefault="00397643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Получение ооцитов из яичников убитых животных практиковалось в различных странах. Извлекались из яичников ооциты на различных стадиях развития и затем их культивировали до состояния зрелости, после чего осуществлялось оплодотворение и последующее развитие до стадии бластоцисты. </w:t>
      </w:r>
    </w:p>
    <w:p w:rsidR="00397643" w:rsidRPr="0022761E" w:rsidRDefault="00397643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Этот прием имеет отрицательные стороны: риск передачи забол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ваний и влияние убоя на генетический аппарат ооцита.</w:t>
      </w:r>
    </w:p>
    <w:p w:rsidR="00397643" w:rsidRDefault="00397643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При культивировании ооцитов </w:t>
      </w:r>
      <w:r w:rsidRPr="0022761E">
        <w:rPr>
          <w:rFonts w:ascii="Times New Roman" w:hAnsi="Times New Roman" w:cs="Times New Roman"/>
          <w:bCs/>
          <w:sz w:val="20"/>
          <w:szCs w:val="20"/>
          <w:lang w:val="en-US"/>
        </w:rPr>
        <w:t>in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  <w:r w:rsidRPr="0022761E">
        <w:rPr>
          <w:rFonts w:ascii="Times New Roman" w:hAnsi="Times New Roman" w:cs="Times New Roman"/>
          <w:bCs/>
          <w:sz w:val="20"/>
          <w:szCs w:val="20"/>
          <w:lang w:val="en-US"/>
        </w:rPr>
        <w:t>vitro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менее чем 40</w:t>
      </w:r>
      <w:r w:rsidR="00774A3A">
        <w:rPr>
          <w:rFonts w:ascii="Times New Roman" w:hAnsi="Times New Roman" w:cs="Times New Roman"/>
          <w:bCs/>
          <w:sz w:val="20"/>
          <w:szCs w:val="20"/>
          <w:lang w:val="ru-RU"/>
        </w:rPr>
        <w:t> 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% из них дов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дится до стадии бластоцисты. Это связано в основном с качеством с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а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мих фолликулов, многие из которых в последующем должны были подвергнуться атрезии. При извлечении ооцитов из фолликулов ди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а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метром 2-8 мм ооциты должны были культивироваться неделю или более, а при извлечении из зрелых фолликулов – только 24 ч.</w:t>
      </w:r>
    </w:p>
    <w:p w:rsidR="00BD1AB7" w:rsidRDefault="00BD1AB7" w:rsidP="00BD1AB7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22761E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3838832" cy="2072364"/>
            <wp:effectExtent l="19050" t="0" r="9268" b="0"/>
            <wp:docPr id="10" name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57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294" cy="207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D1AB7" w:rsidRDefault="00BD1AB7" w:rsidP="00BD1AB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  <w:r w:rsidRPr="00485DEB">
        <w:rPr>
          <w:rFonts w:ascii="Times New Roman" w:hAnsi="Times New Roman" w:cs="Times New Roman"/>
          <w:b/>
          <w:sz w:val="16"/>
          <w:szCs w:val="16"/>
          <w:lang w:val="ru-RU"/>
        </w:rPr>
        <w:t xml:space="preserve">Рисунок 7 – Группа эмбрионов крупного рогатого скота, </w:t>
      </w:r>
      <w:proofErr w:type="spellStart"/>
      <w:r w:rsidRPr="00485DEB">
        <w:rPr>
          <w:rFonts w:ascii="Times New Roman" w:hAnsi="Times New Roman" w:cs="Times New Roman"/>
          <w:b/>
          <w:sz w:val="16"/>
          <w:szCs w:val="16"/>
          <w:lang w:val="ru-RU"/>
        </w:rPr>
        <w:t>аспирированных</w:t>
      </w:r>
      <w:proofErr w:type="spellEnd"/>
      <w:r w:rsidRPr="00485DEB">
        <w:rPr>
          <w:rFonts w:ascii="Times New Roman" w:hAnsi="Times New Roman" w:cs="Times New Roman"/>
          <w:b/>
          <w:sz w:val="16"/>
          <w:szCs w:val="16"/>
          <w:lang w:val="ru-RU"/>
        </w:rPr>
        <w:t xml:space="preserve"> </w:t>
      </w:r>
    </w:p>
    <w:p w:rsidR="00BD1AB7" w:rsidRPr="00485DEB" w:rsidRDefault="00BD1AB7" w:rsidP="00BD1AB7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  <w:r w:rsidRPr="00485DEB">
        <w:rPr>
          <w:rFonts w:ascii="Times New Roman" w:hAnsi="Times New Roman" w:cs="Times New Roman"/>
          <w:b/>
          <w:sz w:val="16"/>
          <w:szCs w:val="16"/>
          <w:lang w:val="ru-RU"/>
        </w:rPr>
        <w:t>на стадии бластоцисты для дальнейшего культивирования их «</w:t>
      </w:r>
      <w:r w:rsidRPr="00485DEB">
        <w:rPr>
          <w:rFonts w:ascii="Times New Roman" w:hAnsi="Times New Roman" w:cs="Times New Roman"/>
          <w:b/>
          <w:sz w:val="16"/>
          <w:szCs w:val="16"/>
          <w:lang w:val="en-US"/>
        </w:rPr>
        <w:t>in</w:t>
      </w:r>
      <w:r w:rsidRPr="00485DEB">
        <w:rPr>
          <w:rFonts w:ascii="Times New Roman" w:hAnsi="Times New Roman" w:cs="Times New Roman"/>
          <w:b/>
          <w:sz w:val="16"/>
          <w:szCs w:val="16"/>
          <w:lang w:val="ru-RU"/>
        </w:rPr>
        <w:t xml:space="preserve"> </w:t>
      </w:r>
      <w:r w:rsidRPr="00485DEB">
        <w:rPr>
          <w:rFonts w:ascii="Times New Roman" w:hAnsi="Times New Roman" w:cs="Times New Roman"/>
          <w:b/>
          <w:sz w:val="16"/>
          <w:szCs w:val="16"/>
          <w:lang w:val="en-US"/>
        </w:rPr>
        <w:t>vitro</w:t>
      </w:r>
      <w:r w:rsidRPr="00485DEB">
        <w:rPr>
          <w:rFonts w:ascii="Times New Roman" w:hAnsi="Times New Roman" w:cs="Times New Roman"/>
          <w:b/>
          <w:sz w:val="16"/>
          <w:szCs w:val="16"/>
          <w:lang w:val="ru-RU"/>
        </w:rPr>
        <w:t>»</w:t>
      </w:r>
    </w:p>
    <w:p w:rsidR="00BD1AB7" w:rsidRDefault="00BD1AB7" w:rsidP="00BD1AB7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BD1AB7" w:rsidRPr="0022761E" w:rsidRDefault="00BD1AB7" w:rsidP="00BD1AB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В последнее время более широко начали использовать </w:t>
      </w:r>
      <w:proofErr w:type="spell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трансваг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и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нальное</w:t>
      </w:r>
      <w:proofErr w:type="spell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извлечение ооцитов из полостных фолликулов тех коров, к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торые продуцируют много ооцитов. От 8-летней коровы в течение 158 недельных процедур получено 176 эмбрионов. Аспирация ооцитов  дважды в неделю предпочтительнее </w:t>
      </w:r>
      <w:proofErr w:type="gram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еженедельной</w:t>
      </w:r>
      <w:proofErr w:type="gram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, так как предупр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ждает развитие доминантного фолликула, что имело отрицательное влияние</w:t>
      </w:r>
      <w:r>
        <w:rPr>
          <w:rFonts w:ascii="Times New Roman" w:hAnsi="Times New Roman" w:cs="Times New Roman"/>
          <w:bCs/>
          <w:sz w:val="20"/>
          <w:szCs w:val="20"/>
          <w:lang w:val="ru-RU"/>
        </w:rPr>
        <w:t>.</w:t>
      </w:r>
    </w:p>
    <w:p w:rsidR="00BD1AB7" w:rsidRDefault="00BD1AB7" w:rsidP="00BD1AB7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BD1AB7" w:rsidRPr="0022761E" w:rsidRDefault="00C14FF1" w:rsidP="00BD1AB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C14FF1">
        <w:rPr>
          <w:rFonts w:ascii="Times New Roman" w:hAnsi="Times New Roman" w:cs="Times New Roman"/>
          <w:b/>
          <w:sz w:val="20"/>
          <w:szCs w:val="20"/>
        </w:rPr>
        <w:t>К</w:t>
      </w:r>
      <w:proofErr w:type="spellStart"/>
      <w:r w:rsidRPr="00C14FF1">
        <w:rPr>
          <w:rFonts w:ascii="Times New Roman" w:hAnsi="Times New Roman" w:cs="Times New Roman"/>
          <w:b/>
          <w:sz w:val="20"/>
          <w:szCs w:val="20"/>
          <w:lang w:val="ru-RU"/>
        </w:rPr>
        <w:t>апацитация</w:t>
      </w:r>
      <w:proofErr w:type="spellEnd"/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C14FF1">
        <w:rPr>
          <w:rFonts w:ascii="Times New Roman" w:hAnsi="Times New Roman" w:cs="Times New Roman"/>
          <w:sz w:val="20"/>
          <w:szCs w:val="20"/>
        </w:rPr>
        <w:t>(от лат. capacitas — способность)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– это</w:t>
      </w:r>
      <w:r w:rsidRPr="00C14FF1">
        <w:rPr>
          <w:rFonts w:ascii="Times New Roman" w:hAnsi="Times New Roman" w:cs="Times New Roman"/>
          <w:sz w:val="20"/>
          <w:szCs w:val="20"/>
        </w:rPr>
        <w:t xml:space="preserve"> приобретение сперматозоидами млекопитающих способности к проникновению через яйцевую оболочку в яйцо. К</w:t>
      </w:r>
      <w:proofErr w:type="spellStart"/>
      <w:r>
        <w:rPr>
          <w:rFonts w:ascii="Times New Roman" w:hAnsi="Times New Roman" w:cs="Times New Roman"/>
          <w:sz w:val="20"/>
          <w:szCs w:val="20"/>
          <w:lang w:val="ru-RU"/>
        </w:rPr>
        <w:t>апацитация</w:t>
      </w:r>
      <w:proofErr w:type="spellEnd"/>
      <w:r w:rsidRPr="00C14FF1">
        <w:rPr>
          <w:rFonts w:ascii="Times New Roman" w:hAnsi="Times New Roman" w:cs="Times New Roman"/>
          <w:sz w:val="20"/>
          <w:szCs w:val="20"/>
        </w:rPr>
        <w:t xml:space="preserve"> осуществляется в половых путях самки под влиянием секретов, вырабатываемых стенками яйцеводов и матки. Для </w:t>
      </w:r>
      <w:proofErr w:type="spellStart"/>
      <w:r>
        <w:rPr>
          <w:rFonts w:ascii="Times New Roman" w:hAnsi="Times New Roman" w:cs="Times New Roman"/>
          <w:sz w:val="20"/>
          <w:szCs w:val="20"/>
          <w:lang w:val="ru-RU"/>
        </w:rPr>
        <w:t>капацитации</w:t>
      </w:r>
      <w:proofErr w:type="spellEnd"/>
      <w:r w:rsidRPr="00C14FF1">
        <w:rPr>
          <w:rFonts w:ascii="Times New Roman" w:hAnsi="Times New Roman" w:cs="Times New Roman"/>
          <w:sz w:val="20"/>
          <w:szCs w:val="20"/>
        </w:rPr>
        <w:t xml:space="preserve"> сперматозоидов кролика требуется 5—6 ч, крысы — 2—3 ч, золотистого хомячка — 2,5—3 ч. К</w:t>
      </w:r>
      <w:proofErr w:type="spellStart"/>
      <w:r>
        <w:rPr>
          <w:rFonts w:ascii="Times New Roman" w:hAnsi="Times New Roman" w:cs="Times New Roman"/>
          <w:sz w:val="20"/>
          <w:szCs w:val="20"/>
          <w:lang w:val="ru-RU"/>
        </w:rPr>
        <w:t>апацитация</w:t>
      </w:r>
      <w:proofErr w:type="spellEnd"/>
      <w:r w:rsidRPr="00C14FF1">
        <w:rPr>
          <w:rFonts w:ascii="Times New Roman" w:hAnsi="Times New Roman" w:cs="Times New Roman"/>
          <w:sz w:val="20"/>
          <w:szCs w:val="20"/>
        </w:rPr>
        <w:t xml:space="preserve"> может быть достигнута и in vitro, напр</w:t>
      </w:r>
      <w:proofErr w:type="spellStart"/>
      <w:r>
        <w:rPr>
          <w:rFonts w:ascii="Times New Roman" w:hAnsi="Times New Roman" w:cs="Times New Roman"/>
          <w:sz w:val="20"/>
          <w:szCs w:val="20"/>
          <w:lang w:val="ru-RU"/>
        </w:rPr>
        <w:t>имер</w:t>
      </w:r>
      <w:proofErr w:type="spellEnd"/>
      <w:r w:rsidRPr="00C14FF1">
        <w:rPr>
          <w:rFonts w:ascii="Times New Roman" w:hAnsi="Times New Roman" w:cs="Times New Roman"/>
          <w:sz w:val="20"/>
          <w:szCs w:val="20"/>
        </w:rPr>
        <w:t xml:space="preserve"> у сперматозоидов мыши — в среде, содержащей альбумин, пируват, лактат, ионы К+, Са2+, СО2-, при рН 7,3—7,7; у нек</w:t>
      </w:r>
      <w:r>
        <w:rPr>
          <w:rFonts w:ascii="Times New Roman" w:hAnsi="Times New Roman" w:cs="Times New Roman"/>
          <w:sz w:val="20"/>
          <w:szCs w:val="20"/>
          <w:lang w:val="ru-RU"/>
        </w:rPr>
        <w:t>ото</w:t>
      </w:r>
      <w:r w:rsidRPr="00C14FF1">
        <w:rPr>
          <w:rFonts w:ascii="Times New Roman" w:hAnsi="Times New Roman" w:cs="Times New Roman"/>
          <w:sz w:val="20"/>
          <w:szCs w:val="20"/>
        </w:rPr>
        <w:t xml:space="preserve">рых животных для достижения </w:t>
      </w:r>
      <w:proofErr w:type="spellStart"/>
      <w:r>
        <w:rPr>
          <w:rFonts w:ascii="Times New Roman" w:hAnsi="Times New Roman" w:cs="Times New Roman"/>
          <w:sz w:val="20"/>
          <w:szCs w:val="20"/>
          <w:lang w:val="ru-RU"/>
        </w:rPr>
        <w:t>капацитации</w:t>
      </w:r>
      <w:proofErr w:type="spellEnd"/>
      <w:r w:rsidRPr="00C14FF1">
        <w:rPr>
          <w:rFonts w:ascii="Times New Roman" w:hAnsi="Times New Roman" w:cs="Times New Roman"/>
          <w:sz w:val="20"/>
          <w:szCs w:val="20"/>
        </w:rPr>
        <w:t xml:space="preserve"> необходимо добавление в среду фолликулярной жидкости или клеток яйценосного бугорка. В жидкости спермы кролика, быка, жеребца и др. животных, а также человека обнаружен фактор декапацитации, обратимо подавляющий оплодотворяющую способность капацитированных сперматозоидов. Предполагают, что сущность физиол</w:t>
      </w:r>
      <w:proofErr w:type="spellStart"/>
      <w:r>
        <w:rPr>
          <w:rFonts w:ascii="Times New Roman" w:hAnsi="Times New Roman" w:cs="Times New Roman"/>
          <w:sz w:val="20"/>
          <w:szCs w:val="20"/>
          <w:lang w:val="ru-RU"/>
        </w:rPr>
        <w:t>огических</w:t>
      </w:r>
      <w:proofErr w:type="spellEnd"/>
      <w:r w:rsidRPr="00C14FF1">
        <w:rPr>
          <w:rFonts w:ascii="Times New Roman" w:hAnsi="Times New Roman" w:cs="Times New Roman"/>
          <w:sz w:val="20"/>
          <w:szCs w:val="20"/>
        </w:rPr>
        <w:t xml:space="preserve"> изменений при К. заключается в удалении с поверхности сперматозоидов веществ, блокирующих осуществление акросомной реакции</w:t>
      </w:r>
      <w:r w:rsidR="00BD1AB7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BD1AB7" w:rsidRPr="00C14FF1">
        <w:rPr>
          <w:rFonts w:ascii="Times New Roman" w:hAnsi="Times New Roman" w:cs="Times New Roman"/>
          <w:sz w:val="20"/>
          <w:szCs w:val="20"/>
        </w:rPr>
        <w:t>(«Биологический энциклопедический словарь.» Гл. ред. М. С. Гиляров; Редкол.: А. А. Бабаев, Г. Г. Винберг, Г. А. Заварзин и др. — 2-е изд., исправл. — М.: Сов. Энциклопедия, 1986.)</w:t>
      </w:r>
    </w:p>
    <w:p w:rsidR="00BD1AB7" w:rsidRPr="00BD1AB7" w:rsidRDefault="00BD1AB7" w:rsidP="00BD1AB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BD1AB7">
        <w:rPr>
          <w:rFonts w:ascii="Times New Roman" w:hAnsi="Times New Roman" w:cs="Times New Roman"/>
          <w:sz w:val="20"/>
          <w:szCs w:val="20"/>
          <w:lang w:val="ru-RU"/>
        </w:rPr>
        <w:t xml:space="preserve">Помимо этого, </w:t>
      </w:r>
      <w:proofErr w:type="spellStart"/>
      <w:r w:rsidRPr="00BD1AB7">
        <w:rPr>
          <w:rFonts w:ascii="Times New Roman" w:hAnsi="Times New Roman" w:cs="Times New Roman"/>
          <w:sz w:val="20"/>
          <w:szCs w:val="20"/>
          <w:lang w:val="ru-RU"/>
        </w:rPr>
        <w:t>капацитация</w:t>
      </w:r>
      <w:proofErr w:type="spellEnd"/>
      <w:r w:rsidRPr="00BD1AB7">
        <w:rPr>
          <w:rFonts w:ascii="Times New Roman" w:hAnsi="Times New Roman" w:cs="Times New Roman"/>
          <w:sz w:val="20"/>
          <w:szCs w:val="20"/>
          <w:lang w:val="ru-RU"/>
        </w:rPr>
        <w:t xml:space="preserve"> выражается в изменениях движений хвостовых частей сперматозоидов (наличие сверхактивной подвижн</w:t>
      </w:r>
      <w:r w:rsidRPr="00BD1AB7">
        <w:rPr>
          <w:rFonts w:ascii="Times New Roman" w:hAnsi="Times New Roman" w:cs="Times New Roman"/>
          <w:sz w:val="20"/>
          <w:szCs w:val="20"/>
          <w:lang w:val="ru-RU"/>
        </w:rPr>
        <w:t>о</w:t>
      </w:r>
      <w:r w:rsidRPr="00BD1AB7">
        <w:rPr>
          <w:rFonts w:ascii="Times New Roman" w:hAnsi="Times New Roman" w:cs="Times New Roman"/>
          <w:sz w:val="20"/>
          <w:szCs w:val="20"/>
          <w:lang w:val="ru-RU"/>
        </w:rPr>
        <w:t xml:space="preserve">сти). Тонкие механизмы </w:t>
      </w:r>
      <w:proofErr w:type="spellStart"/>
      <w:r w:rsidRPr="00BD1AB7">
        <w:rPr>
          <w:rFonts w:ascii="Times New Roman" w:hAnsi="Times New Roman" w:cs="Times New Roman"/>
          <w:sz w:val="20"/>
          <w:szCs w:val="20"/>
          <w:lang w:val="ru-RU"/>
        </w:rPr>
        <w:t>капацитации</w:t>
      </w:r>
      <w:proofErr w:type="spellEnd"/>
      <w:r w:rsidRPr="00BD1AB7">
        <w:rPr>
          <w:rFonts w:ascii="Times New Roman" w:hAnsi="Times New Roman" w:cs="Times New Roman"/>
          <w:sz w:val="20"/>
          <w:szCs w:val="20"/>
          <w:lang w:val="ru-RU"/>
        </w:rPr>
        <w:t xml:space="preserve"> до настоящего времени полн</w:t>
      </w:r>
      <w:r w:rsidRPr="00BD1AB7">
        <w:rPr>
          <w:rFonts w:ascii="Times New Roman" w:hAnsi="Times New Roman" w:cs="Times New Roman"/>
          <w:sz w:val="20"/>
          <w:szCs w:val="20"/>
          <w:lang w:val="ru-RU"/>
        </w:rPr>
        <w:t>о</w:t>
      </w:r>
      <w:r w:rsidRPr="00BD1AB7">
        <w:rPr>
          <w:rFonts w:ascii="Times New Roman" w:hAnsi="Times New Roman" w:cs="Times New Roman"/>
          <w:sz w:val="20"/>
          <w:szCs w:val="20"/>
          <w:lang w:val="ru-RU"/>
        </w:rPr>
        <w:t xml:space="preserve">стью не изучены. Время </w:t>
      </w:r>
      <w:proofErr w:type="spellStart"/>
      <w:r w:rsidRPr="00BD1AB7">
        <w:rPr>
          <w:rFonts w:ascii="Times New Roman" w:hAnsi="Times New Roman" w:cs="Times New Roman"/>
          <w:sz w:val="20"/>
          <w:szCs w:val="20"/>
          <w:lang w:val="ru-RU"/>
        </w:rPr>
        <w:t>капацитации</w:t>
      </w:r>
      <w:proofErr w:type="spellEnd"/>
      <w:r w:rsidRPr="00BD1AB7">
        <w:rPr>
          <w:rFonts w:ascii="Times New Roman" w:hAnsi="Times New Roman" w:cs="Times New Roman"/>
          <w:sz w:val="20"/>
          <w:szCs w:val="20"/>
          <w:lang w:val="ru-RU"/>
        </w:rPr>
        <w:t xml:space="preserve"> различно у разных сперматозо</w:t>
      </w:r>
      <w:r w:rsidRPr="00BD1AB7">
        <w:rPr>
          <w:rFonts w:ascii="Times New Roman" w:hAnsi="Times New Roman" w:cs="Times New Roman"/>
          <w:sz w:val="20"/>
          <w:szCs w:val="20"/>
          <w:lang w:val="ru-RU"/>
        </w:rPr>
        <w:t>и</w:t>
      </w:r>
      <w:r w:rsidRPr="00BD1AB7">
        <w:rPr>
          <w:rFonts w:ascii="Times New Roman" w:hAnsi="Times New Roman" w:cs="Times New Roman"/>
          <w:sz w:val="20"/>
          <w:szCs w:val="20"/>
          <w:lang w:val="ru-RU"/>
        </w:rPr>
        <w:t xml:space="preserve">дов, что, по-видимому, является важной приспособительной реакцией для процесса оплодотворения. </w:t>
      </w:r>
      <w:proofErr w:type="spellStart"/>
      <w:r w:rsidRPr="00BD1AB7">
        <w:rPr>
          <w:rFonts w:ascii="Times New Roman" w:hAnsi="Times New Roman" w:cs="Times New Roman"/>
          <w:sz w:val="20"/>
          <w:szCs w:val="20"/>
          <w:lang w:val="ru-RU"/>
        </w:rPr>
        <w:t>Капацитированные</w:t>
      </w:r>
      <w:proofErr w:type="spellEnd"/>
      <w:r w:rsidRPr="00BD1AB7">
        <w:rPr>
          <w:rFonts w:ascii="Times New Roman" w:hAnsi="Times New Roman" w:cs="Times New Roman"/>
          <w:sz w:val="20"/>
          <w:szCs w:val="20"/>
          <w:lang w:val="ru-RU"/>
        </w:rPr>
        <w:t xml:space="preserve"> сперматозоиды очень активны, однако продолжительность их жизни меньше, чем </w:t>
      </w:r>
      <w:proofErr w:type="spellStart"/>
      <w:r w:rsidRPr="00BD1AB7">
        <w:rPr>
          <w:rFonts w:ascii="Times New Roman" w:hAnsi="Times New Roman" w:cs="Times New Roman"/>
          <w:sz w:val="20"/>
          <w:szCs w:val="20"/>
          <w:lang w:val="ru-RU"/>
        </w:rPr>
        <w:t>н</w:t>
      </w:r>
      <w:r w:rsidRPr="00BD1AB7">
        <w:rPr>
          <w:rFonts w:ascii="Times New Roman" w:hAnsi="Times New Roman" w:cs="Times New Roman"/>
          <w:sz w:val="20"/>
          <w:szCs w:val="20"/>
          <w:lang w:val="ru-RU"/>
        </w:rPr>
        <w:t>е</w:t>
      </w:r>
      <w:r w:rsidRPr="00BD1AB7">
        <w:rPr>
          <w:rFonts w:ascii="Times New Roman" w:hAnsi="Times New Roman" w:cs="Times New Roman"/>
          <w:sz w:val="20"/>
          <w:szCs w:val="20"/>
          <w:lang w:val="ru-RU"/>
        </w:rPr>
        <w:t>капацитированных</w:t>
      </w:r>
      <w:proofErr w:type="spellEnd"/>
      <w:r w:rsidRPr="00BD1AB7">
        <w:rPr>
          <w:rFonts w:ascii="Times New Roman" w:hAnsi="Times New Roman" w:cs="Times New Roman"/>
          <w:sz w:val="20"/>
          <w:szCs w:val="20"/>
          <w:lang w:val="ru-RU"/>
        </w:rPr>
        <w:t xml:space="preserve">. </w:t>
      </w:r>
      <w:proofErr w:type="spellStart"/>
      <w:r w:rsidRPr="00BD1AB7">
        <w:rPr>
          <w:rFonts w:ascii="Times New Roman" w:hAnsi="Times New Roman" w:cs="Times New Roman"/>
          <w:sz w:val="20"/>
          <w:szCs w:val="20"/>
          <w:lang w:val="ru-RU"/>
        </w:rPr>
        <w:t>Капацитированные</w:t>
      </w:r>
      <w:proofErr w:type="spellEnd"/>
      <w:r w:rsidRPr="00BD1AB7">
        <w:rPr>
          <w:rFonts w:ascii="Times New Roman" w:hAnsi="Times New Roman" w:cs="Times New Roman"/>
          <w:sz w:val="20"/>
          <w:szCs w:val="20"/>
          <w:lang w:val="ru-RU"/>
        </w:rPr>
        <w:t xml:space="preserve"> сперматозоиды обладают п</w:t>
      </w:r>
      <w:r w:rsidRPr="00BD1AB7">
        <w:rPr>
          <w:rFonts w:ascii="Times New Roman" w:hAnsi="Times New Roman" w:cs="Times New Roman"/>
          <w:sz w:val="20"/>
          <w:szCs w:val="20"/>
          <w:lang w:val="ru-RU"/>
        </w:rPr>
        <w:t>о</w:t>
      </w:r>
      <w:r w:rsidRPr="00BD1AB7">
        <w:rPr>
          <w:rFonts w:ascii="Times New Roman" w:hAnsi="Times New Roman" w:cs="Times New Roman"/>
          <w:sz w:val="20"/>
          <w:szCs w:val="20"/>
          <w:lang w:val="ru-RU"/>
        </w:rPr>
        <w:t xml:space="preserve">вышенной способностью </w:t>
      </w:r>
      <w:proofErr w:type="spellStart"/>
      <w:r w:rsidRPr="00BD1AB7">
        <w:rPr>
          <w:rFonts w:ascii="Times New Roman" w:hAnsi="Times New Roman" w:cs="Times New Roman"/>
          <w:sz w:val="20"/>
          <w:szCs w:val="20"/>
          <w:lang w:val="ru-RU"/>
        </w:rPr>
        <w:t>пенетрировать</w:t>
      </w:r>
      <w:proofErr w:type="spellEnd"/>
      <w:r w:rsidRPr="00BD1AB7">
        <w:rPr>
          <w:rFonts w:ascii="Times New Roman" w:hAnsi="Times New Roman" w:cs="Times New Roman"/>
          <w:sz w:val="20"/>
          <w:szCs w:val="20"/>
          <w:lang w:val="ru-RU"/>
        </w:rPr>
        <w:t xml:space="preserve"> ткани, что имеет решающее значение в процессе оплодотворения яйцеклетки.</w:t>
      </w:r>
    </w:p>
    <w:p w:rsidR="00397643" w:rsidRDefault="00BD1AB7" w:rsidP="00BD1AB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BD1AB7">
        <w:rPr>
          <w:rFonts w:ascii="Times New Roman" w:hAnsi="Times New Roman" w:cs="Times New Roman"/>
          <w:b/>
          <w:sz w:val="20"/>
          <w:szCs w:val="20"/>
          <w:lang w:val="ru-RU"/>
        </w:rPr>
        <w:t xml:space="preserve">Оплодотворение ооцитов </w:t>
      </w:r>
      <w:r w:rsidRPr="00BD1AB7">
        <w:rPr>
          <w:rFonts w:ascii="Times New Roman" w:hAnsi="Times New Roman" w:cs="Times New Roman"/>
          <w:b/>
          <w:sz w:val="20"/>
          <w:szCs w:val="20"/>
          <w:lang w:val="en-US"/>
        </w:rPr>
        <w:t>in</w:t>
      </w:r>
      <w:r w:rsidRPr="00BD1AB7">
        <w:rPr>
          <w:rFonts w:ascii="Times New Roman" w:hAnsi="Times New Roman" w:cs="Times New Roman"/>
          <w:b/>
          <w:sz w:val="20"/>
          <w:szCs w:val="20"/>
          <w:lang w:val="ru-RU"/>
        </w:rPr>
        <w:t xml:space="preserve"> </w:t>
      </w:r>
      <w:r w:rsidRPr="00BD1AB7">
        <w:rPr>
          <w:rFonts w:ascii="Times New Roman" w:hAnsi="Times New Roman" w:cs="Times New Roman"/>
          <w:b/>
          <w:sz w:val="20"/>
          <w:szCs w:val="20"/>
          <w:lang w:val="en-US"/>
        </w:rPr>
        <w:t>vitro</w:t>
      </w:r>
      <w:r w:rsidRPr="00BD1AB7">
        <w:rPr>
          <w:rFonts w:ascii="Times New Roman" w:hAnsi="Times New Roman" w:cs="Times New Roman"/>
          <w:b/>
          <w:sz w:val="20"/>
          <w:szCs w:val="20"/>
          <w:lang w:val="ru-RU"/>
        </w:rPr>
        <w:t xml:space="preserve">. </w:t>
      </w:r>
      <w:r w:rsidRPr="00BD1AB7">
        <w:rPr>
          <w:rFonts w:ascii="Times New Roman" w:hAnsi="Times New Roman" w:cs="Times New Roman"/>
          <w:sz w:val="20"/>
          <w:szCs w:val="20"/>
          <w:lang w:val="ru-RU"/>
        </w:rPr>
        <w:t>Оплодотворение яйцеклеток у млекопитающих осуществляется в яйцеводах. Это затрудняет доступ исследователя к изучению условий среды, в которой происходит пр</w:t>
      </w:r>
      <w:r w:rsidRPr="00BD1AB7">
        <w:rPr>
          <w:rFonts w:ascii="Times New Roman" w:hAnsi="Times New Roman" w:cs="Times New Roman"/>
          <w:sz w:val="20"/>
          <w:szCs w:val="20"/>
          <w:lang w:val="ru-RU"/>
        </w:rPr>
        <w:t>о</w:t>
      </w:r>
      <w:r w:rsidRPr="00BD1AB7">
        <w:rPr>
          <w:rFonts w:ascii="Times New Roman" w:hAnsi="Times New Roman" w:cs="Times New Roman"/>
          <w:sz w:val="20"/>
          <w:szCs w:val="20"/>
          <w:lang w:val="ru-RU"/>
        </w:rPr>
        <w:t xml:space="preserve">цесс оплодотворения. Поэтому система оплодотворения </w:t>
      </w:r>
      <w:r w:rsidRPr="00BD1AB7">
        <w:rPr>
          <w:rFonts w:ascii="Times New Roman" w:hAnsi="Times New Roman" w:cs="Times New Roman"/>
          <w:sz w:val="20"/>
          <w:szCs w:val="20"/>
          <w:lang w:val="en-US"/>
        </w:rPr>
        <w:t>in</w:t>
      </w:r>
      <w:r w:rsidRPr="00BD1AB7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BD1AB7">
        <w:rPr>
          <w:rFonts w:ascii="Times New Roman" w:hAnsi="Times New Roman" w:cs="Times New Roman"/>
          <w:sz w:val="20"/>
          <w:szCs w:val="20"/>
          <w:lang w:val="en-US"/>
        </w:rPr>
        <w:t>vitro</w:t>
      </w:r>
      <w:r w:rsidRPr="00BD1AB7">
        <w:rPr>
          <w:rFonts w:ascii="Times New Roman" w:hAnsi="Times New Roman" w:cs="Times New Roman"/>
          <w:sz w:val="20"/>
          <w:szCs w:val="20"/>
          <w:lang w:val="ru-RU"/>
        </w:rPr>
        <w:t xml:space="preserve"> яв</w:t>
      </w:r>
      <w:r w:rsidRPr="00BD1AB7">
        <w:rPr>
          <w:rFonts w:ascii="Times New Roman" w:hAnsi="Times New Roman" w:cs="Times New Roman"/>
          <w:sz w:val="20"/>
          <w:szCs w:val="20"/>
          <w:lang w:val="ru-RU"/>
        </w:rPr>
        <w:t>и</w:t>
      </w:r>
      <w:r w:rsidRPr="00BD1AB7">
        <w:rPr>
          <w:rFonts w:ascii="Times New Roman" w:hAnsi="Times New Roman" w:cs="Times New Roman"/>
          <w:sz w:val="20"/>
          <w:szCs w:val="20"/>
          <w:lang w:val="ru-RU"/>
        </w:rPr>
        <w:t>лась ценным аналитическим инструментом для изучения биохимич</w:t>
      </w:r>
      <w:r w:rsidRPr="00BD1AB7">
        <w:rPr>
          <w:rFonts w:ascii="Times New Roman" w:hAnsi="Times New Roman" w:cs="Times New Roman"/>
          <w:sz w:val="20"/>
          <w:szCs w:val="20"/>
          <w:lang w:val="ru-RU"/>
        </w:rPr>
        <w:t>е</w:t>
      </w:r>
      <w:r w:rsidRPr="00BD1AB7">
        <w:rPr>
          <w:rFonts w:ascii="Times New Roman" w:hAnsi="Times New Roman" w:cs="Times New Roman"/>
          <w:sz w:val="20"/>
          <w:szCs w:val="20"/>
          <w:lang w:val="ru-RU"/>
        </w:rPr>
        <w:t>ских и физиологических факторов, включающихся в процесс успешн</w:t>
      </w:r>
      <w:r w:rsidRPr="00BD1AB7">
        <w:rPr>
          <w:rFonts w:ascii="Times New Roman" w:hAnsi="Times New Roman" w:cs="Times New Roman"/>
          <w:sz w:val="20"/>
          <w:szCs w:val="20"/>
          <w:lang w:val="ru-RU"/>
        </w:rPr>
        <w:t>о</w:t>
      </w:r>
      <w:r w:rsidRPr="00BD1AB7">
        <w:rPr>
          <w:rFonts w:ascii="Times New Roman" w:hAnsi="Times New Roman" w:cs="Times New Roman"/>
          <w:sz w:val="20"/>
          <w:szCs w:val="20"/>
          <w:lang w:val="ru-RU"/>
        </w:rPr>
        <w:t>го соединения гамет. Более того, предполагалось, что эта система на</w:t>
      </w:r>
      <w:r w:rsidRPr="00BD1AB7">
        <w:rPr>
          <w:rFonts w:ascii="Times New Roman" w:hAnsi="Times New Roman" w:cs="Times New Roman"/>
          <w:sz w:val="20"/>
          <w:szCs w:val="20"/>
          <w:lang w:val="ru-RU"/>
        </w:rPr>
        <w:t>й</w:t>
      </w:r>
      <w:r w:rsidRPr="00BD1AB7">
        <w:rPr>
          <w:rFonts w:ascii="Times New Roman" w:hAnsi="Times New Roman" w:cs="Times New Roman"/>
          <w:sz w:val="20"/>
          <w:szCs w:val="20"/>
          <w:lang w:val="ru-RU"/>
        </w:rPr>
        <w:t>дёт применение в технологии разведения животных.</w:t>
      </w:r>
    </w:p>
    <w:p w:rsidR="00B068CE" w:rsidRPr="00B068CE" w:rsidRDefault="00B068CE" w:rsidP="00B068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B068CE">
        <w:rPr>
          <w:rFonts w:ascii="Times New Roman" w:hAnsi="Times New Roman" w:cs="Times New Roman"/>
          <w:sz w:val="20"/>
          <w:szCs w:val="20"/>
          <w:lang w:val="ru-RU"/>
        </w:rPr>
        <w:lastRenderedPageBreak/>
        <w:t>Одним их путей получения большого количества потомков от ген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е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тически ценных самок сельскохозяйственных животных, — оплод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о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творение ооцитов и культивирование эмбрионов вне организма (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in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vitro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>). При традиционных методах воспроизводства сельскохозяйс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т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венных животных самки продуцируют значительно меньшее число г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а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мет, чем самцы.</w:t>
      </w:r>
    </w:p>
    <w:p w:rsidR="00B068CE" w:rsidRPr="00B068CE" w:rsidRDefault="00B068CE" w:rsidP="00B068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B068CE">
        <w:rPr>
          <w:rFonts w:ascii="Times New Roman" w:hAnsi="Times New Roman" w:cs="Times New Roman"/>
          <w:sz w:val="20"/>
          <w:szCs w:val="20"/>
          <w:lang w:val="ru-RU"/>
        </w:rPr>
        <w:t>Так, общее число потенциальных, или незрелых, половых клеток у коровы составляет от 100 тыс. до 1 млн. Если учесть, что при инте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н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сивном ведении молочного скотоводства продолжительность проду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к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тивной жизни коровы в среднем составляет три-четыре отела, то от каждой коровы можно получить не более четырех телят. Максимал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ь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ное использование генетического фонда яйцеклеток возможно лишь в условиях созревания и оплодотворения их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in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vitro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B068CE" w:rsidRPr="00B068CE" w:rsidRDefault="00B068CE" w:rsidP="00B068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Проблема созревания и оплодотворения ооцитов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in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vitro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с посл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е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дующим культивированием эмбрионов, их нехирургической переса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д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кой реципиентам и получением многочисленного потомства оконч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а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тельно не решена.</w:t>
      </w:r>
    </w:p>
    <w:p w:rsidR="00B068CE" w:rsidRPr="00B068CE" w:rsidRDefault="00B068CE" w:rsidP="00B068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Оплодотворение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in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vivo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созревших в яичнике ооцитов, если ра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с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сматривать его изолированно от созревания ооцитов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in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vitro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>, имеет о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г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раниченное применение для разведения сельскохозяйственных живо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т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ных. В этом случае в результате индукции суперовуляции хирургич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е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ским путем или при убое коровы можно получить единицы созревших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in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vivo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полноценных ооцитов. Лишь сочетанием оплодотворения с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о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зревших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in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vitro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ооцитов с последующей трансплантацией полученных эмбрионов можно существенно повысить использование генетическ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о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го потенциала женских гамет.</w:t>
      </w:r>
    </w:p>
    <w:p w:rsidR="00B068CE" w:rsidRPr="00B068CE" w:rsidRDefault="00B068CE" w:rsidP="00B068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Так, если после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индуцирования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полиовуляции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от одной коровы - донора получают до 10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тубальных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, т.е. созревших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in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vivo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, и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овулир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о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вавших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ооцитов, то из яичника коровы можно извлечь до 200 фолл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и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кулярных ооцитов. Созревание ооцитов при культивировании достиг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а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ет 80% и выше, а их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оплодотворяемость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- до 50-70%.</w:t>
      </w:r>
    </w:p>
    <w:p w:rsidR="00B068CE" w:rsidRPr="00B068CE" w:rsidRDefault="00B068CE" w:rsidP="00B068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Установлено, что созревание ооцитов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in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vitro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неравнозначно ест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е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ственному, которое происходит в ооците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in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vivo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до его овуляции. Как показали многочисленные исследования, в условиях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in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vitro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происх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о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дит созревание ядра без полноценного цитоплазматического созрев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а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ния. Под цитоплазматическим созреванием понимают совокупность морфологических, биохимических и физиологических изменений в цитоплазме ооцита, в результате которых яйцеклетка становится сп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о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собной к оплодотворению и дальнейшему развитию.</w:t>
      </w:r>
    </w:p>
    <w:p w:rsidR="00B068CE" w:rsidRPr="00B068CE" w:rsidRDefault="00B068CE" w:rsidP="00B068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B068CE">
        <w:rPr>
          <w:rFonts w:ascii="Times New Roman" w:hAnsi="Times New Roman" w:cs="Times New Roman"/>
          <w:sz w:val="20"/>
          <w:szCs w:val="20"/>
          <w:lang w:val="ru-RU"/>
        </w:rPr>
        <w:lastRenderedPageBreak/>
        <w:t>Для окончательной оценки полноценности созревания нужно ооц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и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ты оплодотворить и наблюдать за ранним развитием эмбрионов до стадий поздней морулы или бластоцисты. Вследствие этого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in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vitro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с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о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зревшие ооциты не способны к дальнейшему развитию после оплод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о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творения, т.к. в этом процессе существенную роль играют цитоплазм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а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тические факторы, ответственные за формирование структуры белков и мужского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пронуклеуса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B068CE" w:rsidRDefault="00B068CE" w:rsidP="00B068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Под культивированием ооцитов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in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vitro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понимают процесс созрев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а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ния незрелых ооцитов в искусственных питательных средах, в которых незрелые ооциты проходят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мейотическое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созревание до метафазы вт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о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рого деления, т.е. до стадии готовности к оплодотворению.</w:t>
      </w:r>
    </w:p>
    <w:p w:rsidR="00B068CE" w:rsidRPr="00B068CE" w:rsidRDefault="00B068CE" w:rsidP="00B068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B068CE">
        <w:rPr>
          <w:rFonts w:ascii="Times New Roman" w:hAnsi="Times New Roman" w:cs="Times New Roman"/>
          <w:sz w:val="20"/>
          <w:szCs w:val="20"/>
          <w:lang w:val="ru-RU"/>
        </w:rPr>
        <w:t>Жизнеспособность фолликулярных ооцитов определяют с пом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о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щью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флюоресцентных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красителей. Широко используют для окраски голубой краситель Эванса, который не проникает внутрь ооцита и этим не снижает жизнеспособность клетки. Нежизнеспособные клетки окрашиваются через 7-10 мин, в то время как жизнеспособные не о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к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рашиваются. Ооциты, отвечающие требованиям культивирования, н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е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однократно промывают в среде ТС-199 на растворе Эрла с антибиот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и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ками и ставят на культивирование.</w:t>
      </w:r>
    </w:p>
    <w:p w:rsidR="00B068CE" w:rsidRPr="00B068CE" w:rsidRDefault="00B068CE" w:rsidP="00B068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B068CE">
        <w:rPr>
          <w:rFonts w:ascii="Times New Roman" w:hAnsi="Times New Roman" w:cs="Times New Roman"/>
          <w:sz w:val="20"/>
          <w:szCs w:val="20"/>
          <w:lang w:val="ru-RU"/>
        </w:rPr>
        <w:t>Разработано несколько способов культивирования ооцитов. Осно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в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ные из них: культивирование в закрытых сосудах (флаконах); в чашках Петри в среде, покрытой слоем вазелинового масла; в сосудах с окру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г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лым дном, покрытых крышками. При любых способах культивиров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а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ния необходимы: стерильность на всех этапах работы; газовая среда, включающая диоксид углерода (С02), кислород и азот в различных с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о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отношениях, отвечающих требованиям по поддержанию рН на уровне физиологического оптимума (7.3-7.5); температура для культивиров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а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ния 39 С при максимальной влажности. Наилучшие результаты по культивированию ооцитов получены в газовой среде при 5%-ной ко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н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центрации СО в воздухе.</w:t>
      </w:r>
    </w:p>
    <w:p w:rsidR="00B068CE" w:rsidRPr="00B068CE" w:rsidRDefault="00B068CE" w:rsidP="00B068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Для культивирования ооцитов млекопитающих в зависимости от вида животных используют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культуральные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среды двух видов: простые и синтетические. При культивировании ооцитов в простых средах можно изучить влияние различных биологических веществ, испол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ь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зуемых в качестве добавок к средам, на созревание ооцитов. В синт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е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тические среды добавляют сыворотку крови и другие биологически активные вещества. В этих средах происходит созревание ооцитов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in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vitro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до метафазы второго деления.</w:t>
      </w:r>
    </w:p>
    <w:p w:rsidR="00B068CE" w:rsidRPr="00B068CE" w:rsidRDefault="00B068CE" w:rsidP="00B068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B068CE">
        <w:rPr>
          <w:rFonts w:ascii="Times New Roman" w:hAnsi="Times New Roman" w:cs="Times New Roman"/>
          <w:sz w:val="20"/>
          <w:szCs w:val="20"/>
          <w:lang w:val="ru-RU"/>
        </w:rPr>
        <w:lastRenderedPageBreak/>
        <w:t>Для получения полноценных ооцитов в эти среды добавляют го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р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моны ЛГ, ФСГ и эстрадиол или гомологическую сыворотку крови, п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о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лученную от коров в стадии эструса, т.е. перед овуляцией. </w:t>
      </w:r>
    </w:p>
    <w:p w:rsidR="00B068CE" w:rsidRPr="00B068CE" w:rsidRDefault="00B068CE" w:rsidP="00B068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B068CE">
        <w:rPr>
          <w:rFonts w:ascii="Times New Roman" w:hAnsi="Times New Roman" w:cs="Times New Roman"/>
          <w:sz w:val="20"/>
          <w:szCs w:val="20"/>
          <w:lang w:val="ru-RU"/>
        </w:rPr>
        <w:t>Для контроля за динамикой созревания ооцитов применяют цит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о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генетический анализ после различных экспозиций культивирования. Оптимальная продолжительность созревания ооцитов, когда 80% из них достигают стадии метафазы П, у основных видов сельскохозяйс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т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венных животных составляет: у овцы 25 ч; у свиньи и лошади — 40</w:t>
      </w:r>
      <w:r w:rsidR="00FF48E7">
        <w:rPr>
          <w:rFonts w:ascii="Times New Roman" w:hAnsi="Times New Roman" w:cs="Times New Roman"/>
          <w:sz w:val="20"/>
          <w:szCs w:val="20"/>
          <w:lang w:val="ru-RU"/>
        </w:rPr>
        <w:t> 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ч; у крупного рогатого скота </w:t>
      </w:r>
      <w:r w:rsidR="00FF48E7">
        <w:rPr>
          <w:rFonts w:ascii="Times New Roman" w:hAnsi="Times New Roman" w:cs="Times New Roman"/>
          <w:sz w:val="20"/>
          <w:szCs w:val="20"/>
          <w:lang w:val="ru-RU"/>
        </w:rPr>
        <w:t>–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24-27 ч.</w:t>
      </w:r>
    </w:p>
    <w:p w:rsidR="00B068CE" w:rsidRPr="00B068CE" w:rsidRDefault="00B068CE" w:rsidP="00B068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B068CE">
        <w:rPr>
          <w:rFonts w:ascii="Times New Roman" w:hAnsi="Times New Roman" w:cs="Times New Roman"/>
          <w:sz w:val="20"/>
          <w:szCs w:val="20"/>
          <w:lang w:val="ru-RU"/>
        </w:rPr>
        <w:t>Причины такого явления кроются, вероятно, в сложности проце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с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сов созревания, которые протекают не только в изолированном ооците, но и включают все элементы фолликула. Так, если культивировать ооциты в неповрежденных фолликулах, то созревание и оплодотвор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е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ние проходят нормально. Однако метод культивирования ооцитов в фолликуле в силу ряда причин не является перспективным для пол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у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чения эмбрионов, наоборот, культивирование изолированных ооцитов и клеток фолликула представляется перспективным направлением.</w:t>
      </w:r>
    </w:p>
    <w:p w:rsidR="00FF48E7" w:rsidRDefault="00FF48E7" w:rsidP="00B068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B068CE" w:rsidRDefault="00B068CE" w:rsidP="00B068C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B068CE">
        <w:rPr>
          <w:rFonts w:ascii="Times New Roman" w:hAnsi="Times New Roman" w:cs="Times New Roman"/>
          <w:sz w:val="20"/>
          <w:szCs w:val="20"/>
          <w:lang w:val="ru-RU"/>
        </w:rPr>
        <w:t>Процесс слияния половых клеток называют оплодотворением. В середине XX века были разработаны условия для культивирования я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й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цеклеток млекопитающих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in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vitro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>, в которых могут происходить опл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о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дотворение и </w:t>
      </w:r>
      <w:proofErr w:type="spellStart"/>
      <w:r w:rsidRPr="00B068CE">
        <w:rPr>
          <w:rFonts w:ascii="Times New Roman" w:hAnsi="Times New Roman" w:cs="Times New Roman"/>
          <w:sz w:val="20"/>
          <w:szCs w:val="20"/>
          <w:lang w:val="ru-RU"/>
        </w:rPr>
        <w:t>предимплантационные</w:t>
      </w:r>
      <w:proofErr w:type="spellEnd"/>
      <w:r w:rsidRPr="00B068CE">
        <w:rPr>
          <w:rFonts w:ascii="Times New Roman" w:hAnsi="Times New Roman" w:cs="Times New Roman"/>
          <w:sz w:val="20"/>
          <w:szCs w:val="20"/>
          <w:lang w:val="ru-RU"/>
        </w:rPr>
        <w:t xml:space="preserve"> этапы развития ранних эмбри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о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нов. Это позволило приступить к детальному изучению взаимодейс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т</w:t>
      </w:r>
      <w:r w:rsidRPr="00B068CE">
        <w:rPr>
          <w:rFonts w:ascii="Times New Roman" w:hAnsi="Times New Roman" w:cs="Times New Roman"/>
          <w:sz w:val="20"/>
          <w:szCs w:val="20"/>
          <w:lang w:val="ru-RU"/>
        </w:rPr>
        <w:t>вий яйцеклеток и спермиев. Благодаря новой цитологической технике были раскрыты механизмы оплодотворения.</w:t>
      </w:r>
    </w:p>
    <w:p w:rsidR="00BD1AB7" w:rsidRPr="00BD1AB7" w:rsidRDefault="00BD1AB7" w:rsidP="00BD1AB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BD1AB7">
        <w:rPr>
          <w:rFonts w:ascii="Times New Roman" w:hAnsi="Times New Roman" w:cs="Times New Roman"/>
          <w:sz w:val="20"/>
          <w:szCs w:val="20"/>
          <w:lang w:val="ru-RU"/>
        </w:rPr>
        <w:t xml:space="preserve">Процедура </w:t>
      </w:r>
      <w:r>
        <w:rPr>
          <w:rFonts w:ascii="Times New Roman" w:hAnsi="Times New Roman" w:cs="Times New Roman"/>
          <w:sz w:val="20"/>
          <w:szCs w:val="20"/>
          <w:lang w:val="ru-RU"/>
        </w:rPr>
        <w:t>о</w:t>
      </w:r>
      <w:r w:rsidRPr="00BD1AB7">
        <w:rPr>
          <w:rFonts w:ascii="Times New Roman" w:hAnsi="Times New Roman" w:cs="Times New Roman"/>
          <w:sz w:val="20"/>
          <w:szCs w:val="20"/>
          <w:lang w:val="ru-RU"/>
        </w:rPr>
        <w:t>плодотворени</w:t>
      </w:r>
      <w:r>
        <w:rPr>
          <w:rFonts w:ascii="Times New Roman" w:hAnsi="Times New Roman" w:cs="Times New Roman"/>
          <w:sz w:val="20"/>
          <w:szCs w:val="20"/>
          <w:lang w:val="ru-RU"/>
        </w:rPr>
        <w:t>я</w:t>
      </w:r>
      <w:r w:rsidRPr="00BD1AB7">
        <w:rPr>
          <w:rFonts w:ascii="Times New Roman" w:hAnsi="Times New Roman" w:cs="Times New Roman"/>
          <w:sz w:val="20"/>
          <w:szCs w:val="20"/>
          <w:lang w:val="ru-RU"/>
        </w:rPr>
        <w:t xml:space="preserve"> ооцитов </w:t>
      </w:r>
      <w:r w:rsidRPr="00BD1AB7">
        <w:rPr>
          <w:rFonts w:ascii="Times New Roman" w:hAnsi="Times New Roman" w:cs="Times New Roman"/>
          <w:sz w:val="20"/>
          <w:szCs w:val="20"/>
          <w:lang w:val="en-US"/>
        </w:rPr>
        <w:t>in</w:t>
      </w:r>
      <w:r w:rsidRPr="00BD1AB7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BD1AB7">
        <w:rPr>
          <w:rFonts w:ascii="Times New Roman" w:hAnsi="Times New Roman" w:cs="Times New Roman"/>
          <w:sz w:val="20"/>
          <w:szCs w:val="20"/>
          <w:lang w:val="en-US"/>
        </w:rPr>
        <w:t>vitro</w:t>
      </w:r>
      <w:r w:rsidRPr="00BD1AB7">
        <w:rPr>
          <w:rFonts w:ascii="Times New Roman" w:hAnsi="Times New Roman" w:cs="Times New Roman"/>
          <w:sz w:val="20"/>
          <w:szCs w:val="20"/>
          <w:lang w:val="ru-RU"/>
        </w:rPr>
        <w:t xml:space="preserve"> состоит из следующих этапов</w:t>
      </w:r>
      <w:r>
        <w:rPr>
          <w:rFonts w:ascii="Times New Roman" w:hAnsi="Times New Roman" w:cs="Times New Roman"/>
          <w:sz w:val="20"/>
          <w:szCs w:val="20"/>
          <w:lang w:val="ru-RU"/>
        </w:rPr>
        <w:t>:</w:t>
      </w:r>
    </w:p>
    <w:p w:rsidR="00BD1AB7" w:rsidRPr="00BD1AB7" w:rsidRDefault="00BD1AB7" w:rsidP="00BD1AB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- </w:t>
      </w:r>
      <w:r w:rsidRPr="00BD1AB7">
        <w:rPr>
          <w:rFonts w:ascii="Times New Roman" w:hAnsi="Times New Roman" w:cs="Times New Roman"/>
          <w:sz w:val="20"/>
          <w:szCs w:val="20"/>
          <w:lang w:val="ru-RU"/>
        </w:rPr>
        <w:t>индукция суперовуляции (стимуляция яичников)</w:t>
      </w:r>
      <w:r>
        <w:rPr>
          <w:rFonts w:ascii="Times New Roman" w:hAnsi="Times New Roman" w:cs="Times New Roman"/>
          <w:sz w:val="20"/>
          <w:szCs w:val="20"/>
          <w:lang w:val="ru-RU"/>
        </w:rPr>
        <w:t>;</w:t>
      </w:r>
    </w:p>
    <w:p w:rsidR="00BD1AB7" w:rsidRPr="00BD1AB7" w:rsidRDefault="00BD1AB7" w:rsidP="00BD1AB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- </w:t>
      </w:r>
      <w:r w:rsidRPr="00BD1AB7">
        <w:rPr>
          <w:rFonts w:ascii="Times New Roman" w:hAnsi="Times New Roman" w:cs="Times New Roman"/>
          <w:sz w:val="20"/>
          <w:szCs w:val="20"/>
          <w:lang w:val="ru-RU"/>
        </w:rPr>
        <w:t>пункция фолликулов яичников</w:t>
      </w:r>
      <w:r>
        <w:rPr>
          <w:rFonts w:ascii="Times New Roman" w:hAnsi="Times New Roman" w:cs="Times New Roman"/>
          <w:sz w:val="20"/>
          <w:szCs w:val="20"/>
          <w:lang w:val="ru-RU"/>
        </w:rPr>
        <w:t>;</w:t>
      </w:r>
    </w:p>
    <w:p w:rsidR="00BD1AB7" w:rsidRPr="00BD1AB7" w:rsidRDefault="00BD1AB7" w:rsidP="00BD1AB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- </w:t>
      </w:r>
      <w:r w:rsidRPr="00BD1AB7">
        <w:rPr>
          <w:rFonts w:ascii="Times New Roman" w:hAnsi="Times New Roman" w:cs="Times New Roman"/>
          <w:sz w:val="20"/>
          <w:szCs w:val="20"/>
          <w:lang w:val="ru-RU"/>
        </w:rPr>
        <w:t xml:space="preserve">оплодотворение ооцитов и культивирование эмбрионов </w:t>
      </w:r>
      <w:proofErr w:type="spellStart"/>
      <w:r w:rsidRPr="00BD1AB7">
        <w:rPr>
          <w:rFonts w:ascii="Times New Roman" w:hAnsi="Times New Roman" w:cs="Times New Roman"/>
          <w:sz w:val="20"/>
          <w:szCs w:val="20"/>
          <w:lang w:val="ru-RU"/>
        </w:rPr>
        <w:t>in</w:t>
      </w:r>
      <w:proofErr w:type="spellEnd"/>
      <w:r w:rsidRPr="00BD1AB7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BD1AB7">
        <w:rPr>
          <w:rFonts w:ascii="Times New Roman" w:hAnsi="Times New Roman" w:cs="Times New Roman"/>
          <w:sz w:val="20"/>
          <w:szCs w:val="20"/>
          <w:lang w:val="ru-RU"/>
        </w:rPr>
        <w:t>vitro</w:t>
      </w:r>
      <w:proofErr w:type="spellEnd"/>
      <w:r>
        <w:rPr>
          <w:rFonts w:ascii="Times New Roman" w:hAnsi="Times New Roman" w:cs="Times New Roman"/>
          <w:sz w:val="20"/>
          <w:szCs w:val="20"/>
          <w:lang w:val="ru-RU"/>
        </w:rPr>
        <w:t>;</w:t>
      </w:r>
    </w:p>
    <w:p w:rsidR="00BD1AB7" w:rsidRPr="00BD1AB7" w:rsidRDefault="00BD1AB7" w:rsidP="00BD1AB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- </w:t>
      </w:r>
      <w:r w:rsidRPr="00BD1AB7">
        <w:rPr>
          <w:rFonts w:ascii="Times New Roman" w:hAnsi="Times New Roman" w:cs="Times New Roman"/>
          <w:sz w:val="20"/>
          <w:szCs w:val="20"/>
          <w:lang w:val="ru-RU"/>
        </w:rPr>
        <w:t>перенос эмбрионов в полость матки</w:t>
      </w:r>
      <w:r w:rsidR="00B068CE">
        <w:rPr>
          <w:rFonts w:ascii="Times New Roman" w:hAnsi="Times New Roman" w:cs="Times New Roman"/>
          <w:sz w:val="20"/>
          <w:szCs w:val="20"/>
          <w:lang w:val="ru-RU"/>
        </w:rPr>
        <w:t>;</w:t>
      </w:r>
    </w:p>
    <w:p w:rsidR="00BD1AB7" w:rsidRPr="00BD1AB7" w:rsidRDefault="00B068CE" w:rsidP="00BD1AB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- </w:t>
      </w:r>
      <w:r w:rsidR="00BD1AB7" w:rsidRPr="00BD1AB7">
        <w:rPr>
          <w:rFonts w:ascii="Times New Roman" w:hAnsi="Times New Roman" w:cs="Times New Roman"/>
          <w:sz w:val="20"/>
          <w:szCs w:val="20"/>
          <w:lang w:val="ru-RU"/>
        </w:rPr>
        <w:t xml:space="preserve">поддержка лютеиновой фазы стимулированного </w:t>
      </w:r>
      <w:r>
        <w:rPr>
          <w:rFonts w:ascii="Times New Roman" w:hAnsi="Times New Roman" w:cs="Times New Roman"/>
          <w:sz w:val="20"/>
          <w:szCs w:val="20"/>
          <w:lang w:val="ru-RU"/>
        </w:rPr>
        <w:t>полового</w:t>
      </w:r>
      <w:r w:rsidR="00BD1AB7" w:rsidRPr="00BD1AB7">
        <w:rPr>
          <w:rFonts w:ascii="Times New Roman" w:hAnsi="Times New Roman" w:cs="Times New Roman"/>
          <w:sz w:val="20"/>
          <w:szCs w:val="20"/>
          <w:lang w:val="ru-RU"/>
        </w:rPr>
        <w:t xml:space="preserve"> цикла</w:t>
      </w:r>
      <w:r>
        <w:rPr>
          <w:rFonts w:ascii="Times New Roman" w:hAnsi="Times New Roman" w:cs="Times New Roman"/>
          <w:sz w:val="20"/>
          <w:szCs w:val="20"/>
          <w:lang w:val="ru-RU"/>
        </w:rPr>
        <w:t>;</w:t>
      </w:r>
    </w:p>
    <w:p w:rsidR="00BD1AB7" w:rsidRDefault="00B068CE" w:rsidP="00BD1AB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- </w:t>
      </w:r>
      <w:r w:rsidR="00BD1AB7" w:rsidRPr="00BD1AB7">
        <w:rPr>
          <w:rFonts w:ascii="Times New Roman" w:hAnsi="Times New Roman" w:cs="Times New Roman"/>
          <w:sz w:val="20"/>
          <w:szCs w:val="20"/>
          <w:lang w:val="ru-RU"/>
        </w:rPr>
        <w:t>диагностика беременности ранних сроков</w:t>
      </w:r>
      <w:r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B068CE" w:rsidRPr="00BD1AB7" w:rsidRDefault="00B068CE" w:rsidP="00BD1AB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D43F63" w:rsidRPr="0022761E" w:rsidRDefault="00D43F63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D56180" w:rsidRDefault="00EF7513" w:rsidP="00AF665D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bCs/>
          <w:caps/>
          <w:sz w:val="20"/>
          <w:szCs w:val="20"/>
          <w:lang w:val="ru-RU"/>
        </w:rPr>
        <w:t>Занятие 4</w:t>
      </w:r>
      <w:r w:rsidR="00D43F63" w:rsidRPr="00D43F63">
        <w:rPr>
          <w:rFonts w:ascii="Times New Roman" w:hAnsi="Times New Roman" w:cs="Times New Roman"/>
          <w:b/>
          <w:bCs/>
          <w:caps/>
          <w:sz w:val="20"/>
          <w:szCs w:val="20"/>
          <w:lang w:val="ru-RU"/>
        </w:rPr>
        <w:t xml:space="preserve">. </w:t>
      </w:r>
      <w:r w:rsidR="00D56180">
        <w:rPr>
          <w:rFonts w:ascii="Times New Roman" w:hAnsi="Times New Roman" w:cs="Times New Roman"/>
          <w:b/>
          <w:bCs/>
          <w:caps/>
          <w:sz w:val="20"/>
          <w:szCs w:val="20"/>
          <w:lang w:val="ru-RU"/>
        </w:rPr>
        <w:t xml:space="preserve">пересадка ядер соматических клеток </w:t>
      </w:r>
    </w:p>
    <w:p w:rsidR="002F424A" w:rsidRDefault="00D56180" w:rsidP="00AF665D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bCs/>
          <w:caps/>
          <w:sz w:val="20"/>
          <w:szCs w:val="20"/>
          <w:lang w:val="ru-RU"/>
        </w:rPr>
        <w:t>в зародыши и клонирование животных</w:t>
      </w:r>
    </w:p>
    <w:p w:rsidR="00485DEB" w:rsidRPr="00D43F63" w:rsidRDefault="00485DEB" w:rsidP="00AF665D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0"/>
          <w:szCs w:val="20"/>
          <w:lang w:val="ru-RU"/>
        </w:rPr>
      </w:pPr>
    </w:p>
    <w:p w:rsidR="00D43F63" w:rsidRPr="00485DEB" w:rsidRDefault="00485DEB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485DEB">
        <w:rPr>
          <w:rFonts w:ascii="Times New Roman" w:hAnsi="Times New Roman" w:cs="Times New Roman"/>
          <w:b/>
          <w:bCs/>
          <w:sz w:val="20"/>
          <w:szCs w:val="20"/>
          <w:lang w:val="ru-RU"/>
        </w:rPr>
        <w:lastRenderedPageBreak/>
        <w:t xml:space="preserve">Цель и задачи: </w:t>
      </w:r>
      <w:r>
        <w:rPr>
          <w:rFonts w:ascii="Times New Roman" w:hAnsi="Times New Roman" w:cs="Times New Roman"/>
          <w:bCs/>
          <w:sz w:val="20"/>
          <w:szCs w:val="20"/>
          <w:lang w:val="ru-RU"/>
        </w:rPr>
        <w:t>Изучить теоретические аспекты и способы клон</w:t>
      </w:r>
      <w:r>
        <w:rPr>
          <w:rFonts w:ascii="Times New Roman" w:hAnsi="Times New Roman" w:cs="Times New Roman"/>
          <w:bCs/>
          <w:sz w:val="20"/>
          <w:szCs w:val="20"/>
          <w:lang w:val="ru-RU"/>
        </w:rPr>
        <w:t>и</w:t>
      </w:r>
      <w:r>
        <w:rPr>
          <w:rFonts w:ascii="Times New Roman" w:hAnsi="Times New Roman" w:cs="Times New Roman"/>
          <w:bCs/>
          <w:sz w:val="20"/>
          <w:szCs w:val="20"/>
          <w:lang w:val="ru-RU"/>
        </w:rPr>
        <w:t>рования.</w:t>
      </w:r>
    </w:p>
    <w:p w:rsidR="00485DEB" w:rsidRPr="00485DEB" w:rsidRDefault="00485DEB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485DEB">
        <w:rPr>
          <w:rFonts w:ascii="Times New Roman" w:hAnsi="Times New Roman" w:cs="Times New Roman"/>
          <w:b/>
          <w:bCs/>
          <w:sz w:val="20"/>
          <w:szCs w:val="20"/>
          <w:lang w:val="ru-RU"/>
        </w:rPr>
        <w:t>Материалы и оборудование:</w:t>
      </w:r>
      <w:r w:rsidRPr="00485DEB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Рисунки, схемы, мультимедийная установка.</w:t>
      </w:r>
      <w:r w:rsidR="003A1310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Способность эмбриональной стволовой клетки стать любой кле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т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кой организма связана с наличием в ней избытка РНК всех генов, 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т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вечающих за рост зародыша на ранней стадии развития эмбриона. Факторы, делающие эмбриональную клетку уникальной, находятся в ее клеточной жидкости – цитоплазме. Именно поэтому возможно кл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нирование живых существ. Можно вынуть ядро с генетическим мат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риалом из клетки любого организма, вставить его в оболочку яйц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клетки, и система начнет работать – копировать содержащуюся в ДНК информацию, а затем формировать новое живое существо, идентичное донору.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Клонирование – это точное воспроизведение живого организма в нескольких копиях с идентичной наследственной информацией. 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Легко получить клоны растений. Возможно получение клонов и у животных, для которых свойственен партеногенез. У этих видов ос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би, потомки одной половой клетки, в генетическом отношении один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а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ковы и их следует расценивать как клон.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В естественных условиях рождение идентичных (монозиготных) близнецов является фактически клонированием.</w:t>
      </w:r>
    </w:p>
    <w:p w:rsidR="00F51C44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Зародыш на стадии двух бластомеров или бластоцисты разделяется на 2 части, и из каждой части формируется новый организм. Близнецы очень похожи друг на друга, но не идентичны. </w:t>
      </w:r>
    </w:p>
    <w:p w:rsidR="000617BE" w:rsidRDefault="000617BE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2F424A" w:rsidRPr="0022761E" w:rsidRDefault="0027624C" w:rsidP="00AF66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2006188</wp:posOffset>
            </wp:positionH>
            <wp:positionV relativeFrom="paragraph">
              <wp:posOffset>9525</wp:posOffset>
            </wp:positionV>
            <wp:extent cx="1687830" cy="1544955"/>
            <wp:effectExtent l="0" t="0" r="0" b="0"/>
            <wp:wrapSquare wrapText="bothSides"/>
            <wp:docPr id="2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92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5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1C44" w:rsidRPr="0022761E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1567538" cy="1528459"/>
            <wp:effectExtent l="0" t="0" r="0" b="0"/>
            <wp:docPr id="1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91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38" cy="152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617BE" w:rsidRDefault="000617BE" w:rsidP="00485DE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2F424A" w:rsidRDefault="00485DEB" w:rsidP="00485DE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  <w:r w:rsidRPr="000617BE">
        <w:rPr>
          <w:rFonts w:ascii="Times New Roman" w:hAnsi="Times New Roman" w:cs="Times New Roman"/>
          <w:b/>
          <w:sz w:val="16"/>
          <w:szCs w:val="16"/>
          <w:lang w:val="ru-RU"/>
        </w:rPr>
        <w:t xml:space="preserve">Рисунок </w:t>
      </w:r>
      <w:r w:rsidR="000617BE" w:rsidRPr="000617BE">
        <w:rPr>
          <w:rFonts w:ascii="Times New Roman" w:hAnsi="Times New Roman" w:cs="Times New Roman"/>
          <w:b/>
          <w:sz w:val="16"/>
          <w:szCs w:val="16"/>
          <w:lang w:val="ru-RU"/>
        </w:rPr>
        <w:t>8 – Деление бластоцист</w:t>
      </w:r>
    </w:p>
    <w:p w:rsidR="000617BE" w:rsidRPr="000617BE" w:rsidRDefault="000617BE" w:rsidP="00485DE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ru-RU"/>
        </w:rPr>
      </w:pPr>
    </w:p>
    <w:p w:rsidR="00485DEB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lastRenderedPageBreak/>
        <w:t>Деление бластоцист практикуется при трансплантации зародышей у крупного рогатого скота</w:t>
      </w:r>
      <w:r w:rsidR="00D43F63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. </w:t>
      </w:r>
    </w:p>
    <w:p w:rsidR="002F424A" w:rsidRPr="0022761E" w:rsidRDefault="00D43F63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lang w:val="ru-RU" w:eastAsia="be-BY"/>
        </w:rPr>
      </w:pPr>
      <w:r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                              </w:t>
      </w:r>
      <w:r w:rsidR="002F424A" w:rsidRPr="0022761E">
        <w:rPr>
          <w:rFonts w:ascii="Times New Roman" w:hAnsi="Times New Roman" w:cs="Times New Roman"/>
          <w:bCs/>
          <w:sz w:val="20"/>
          <w:szCs w:val="20"/>
          <w:lang w:val="ru-RU"/>
        </w:rPr>
        <w:t>.</w:t>
      </w:r>
      <w:r w:rsidR="002F424A" w:rsidRPr="0022761E">
        <w:rPr>
          <w:rFonts w:ascii="Times New Roman" w:hAnsi="Times New Roman" w:cs="Times New Roman"/>
          <w:noProof/>
          <w:lang w:eastAsia="be-BY"/>
        </w:rPr>
        <w:t xml:space="preserve"> </w:t>
      </w:r>
      <w:r w:rsidR="002F424A" w:rsidRPr="0022761E">
        <w:rPr>
          <w:rFonts w:ascii="Times New Roman" w:hAnsi="Times New Roman" w:cs="Times New Roman"/>
          <w:bCs/>
          <w:noProof/>
          <w:sz w:val="20"/>
          <w:szCs w:val="20"/>
          <w:lang w:val="ru-RU" w:eastAsia="ru-RU"/>
        </w:rPr>
        <w:drawing>
          <wp:inline distT="0" distB="0" distL="0" distR="0">
            <wp:extent cx="3793826" cy="2656936"/>
            <wp:effectExtent l="19050" t="0" r="0" b="0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115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3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000" cy="265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617BE" w:rsidRDefault="000617BE" w:rsidP="000617BE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  <w:lang w:val="ru-RU"/>
        </w:rPr>
      </w:pPr>
    </w:p>
    <w:p w:rsidR="002F424A" w:rsidRPr="000617BE" w:rsidRDefault="000617BE" w:rsidP="000617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  <w:r w:rsidRPr="000617BE">
        <w:rPr>
          <w:rFonts w:ascii="Times New Roman" w:hAnsi="Times New Roman" w:cs="Times New Roman"/>
          <w:b/>
          <w:bCs/>
          <w:sz w:val="16"/>
          <w:szCs w:val="16"/>
          <w:lang w:val="ru-RU"/>
        </w:rPr>
        <w:t xml:space="preserve">Рисунок 9 – </w:t>
      </w:r>
      <w:r w:rsidR="002F424A" w:rsidRPr="000617BE">
        <w:rPr>
          <w:rFonts w:ascii="Times New Roman" w:hAnsi="Times New Roman" w:cs="Times New Roman"/>
          <w:b/>
          <w:bCs/>
          <w:sz w:val="16"/>
          <w:szCs w:val="16"/>
          <w:lang w:val="ru-RU"/>
        </w:rPr>
        <w:t xml:space="preserve">Разделение бластоцисты на две </w:t>
      </w:r>
      <w:r w:rsidR="00D43F63" w:rsidRPr="000617BE">
        <w:rPr>
          <w:rFonts w:ascii="Times New Roman" w:hAnsi="Times New Roman" w:cs="Times New Roman"/>
          <w:b/>
          <w:bCs/>
          <w:sz w:val="16"/>
          <w:szCs w:val="16"/>
          <w:lang w:val="ru-RU"/>
        </w:rPr>
        <w:t>ч</w:t>
      </w:r>
      <w:r w:rsidR="002F424A" w:rsidRPr="000617BE">
        <w:rPr>
          <w:rFonts w:ascii="Times New Roman" w:hAnsi="Times New Roman" w:cs="Times New Roman"/>
          <w:b/>
          <w:bCs/>
          <w:sz w:val="16"/>
          <w:szCs w:val="16"/>
          <w:lang w:val="ru-RU"/>
        </w:rPr>
        <w:t>асти, извлечение одной части из пр</w:t>
      </w:r>
      <w:r w:rsidR="002F424A" w:rsidRPr="000617BE">
        <w:rPr>
          <w:rFonts w:ascii="Times New Roman" w:hAnsi="Times New Roman" w:cs="Times New Roman"/>
          <w:b/>
          <w:bCs/>
          <w:sz w:val="16"/>
          <w:szCs w:val="16"/>
          <w:lang w:val="ru-RU"/>
        </w:rPr>
        <w:t>о</w:t>
      </w:r>
      <w:r w:rsidR="002F424A" w:rsidRPr="000617BE">
        <w:rPr>
          <w:rFonts w:ascii="Times New Roman" w:hAnsi="Times New Roman" w:cs="Times New Roman"/>
          <w:b/>
          <w:bCs/>
          <w:sz w:val="16"/>
          <w:szCs w:val="16"/>
          <w:lang w:val="ru-RU"/>
        </w:rPr>
        <w:t>зрачной оболочки и вставление ее в свободную другую прозрачную оболочку</w:t>
      </w:r>
    </w:p>
    <w:p w:rsidR="000617BE" w:rsidRPr="000617BE" w:rsidRDefault="000617BE" w:rsidP="000617BE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2F424A" w:rsidRPr="0022761E" w:rsidRDefault="002F424A" w:rsidP="000617B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22761E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3828332" cy="1800566"/>
            <wp:effectExtent l="19050" t="0" r="718" b="0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162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40000" contrast="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514" cy="179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617BE">
        <w:rPr>
          <w:rFonts w:ascii="Times New Roman" w:hAnsi="Times New Roman" w:cs="Times New Roman"/>
          <w:b/>
          <w:bCs/>
          <w:sz w:val="16"/>
          <w:szCs w:val="16"/>
          <w:lang w:val="ru-RU"/>
        </w:rPr>
        <w:t xml:space="preserve">Рисунок 10 – </w:t>
      </w:r>
      <w:r w:rsidR="000617BE" w:rsidRPr="000617BE">
        <w:rPr>
          <w:rFonts w:ascii="Times New Roman" w:hAnsi="Times New Roman" w:cs="Times New Roman"/>
          <w:b/>
          <w:bCs/>
          <w:sz w:val="16"/>
          <w:szCs w:val="16"/>
          <w:lang w:val="ru-RU"/>
        </w:rPr>
        <w:t>Идентичные близнецы, полученные после трансплантации разделе</w:t>
      </w:r>
      <w:r w:rsidR="000617BE" w:rsidRPr="000617BE">
        <w:rPr>
          <w:rFonts w:ascii="Times New Roman" w:hAnsi="Times New Roman" w:cs="Times New Roman"/>
          <w:b/>
          <w:bCs/>
          <w:sz w:val="16"/>
          <w:szCs w:val="16"/>
          <w:lang w:val="ru-RU"/>
        </w:rPr>
        <w:t>н</w:t>
      </w:r>
      <w:r w:rsidR="000617BE" w:rsidRPr="000617BE">
        <w:rPr>
          <w:rFonts w:ascii="Times New Roman" w:hAnsi="Times New Roman" w:cs="Times New Roman"/>
          <w:b/>
          <w:bCs/>
          <w:sz w:val="16"/>
          <w:szCs w:val="16"/>
          <w:lang w:val="ru-RU"/>
        </w:rPr>
        <w:t>ной на половинки семидневной бластоцисты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lastRenderedPageBreak/>
        <w:t xml:space="preserve">В настоящее время </w:t>
      </w:r>
      <w:r w:rsidRPr="000617BE">
        <w:rPr>
          <w:rFonts w:ascii="Times New Roman" w:hAnsi="Times New Roman" w:cs="Times New Roman"/>
          <w:bCs/>
          <w:i/>
          <w:sz w:val="20"/>
          <w:szCs w:val="20"/>
          <w:lang w:val="ru-RU"/>
        </w:rPr>
        <w:t>цель клонирования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заключается в получении точных копий взрослых особей, обладающих особыми  качествами (высокой продуктивностью, устойчивостью к заболеваниям и др.). 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Из соматической клетки клонируемого организма извлекается ядро и вставляется в яйцеклетку с вынутым собственным ядром, и из такой яйцеклетки начинает формироваться новое живое существо, иденти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ч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ное донору.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Идентичность определяется тем, что ДНК любой соматической клетки клонируемого животного, однотипна и она передается новому организму.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Дж. Гордон удалял из яйцеклеток лягушек собственные ядра и п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ресаживал в них ядра, выделенные из эпителия кишечника других л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я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гушек. 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22761E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3509154" cy="2786332"/>
            <wp:effectExtent l="19050" t="0" r="0" b="0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234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20000" contrast="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214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9544F" w:rsidRPr="0022761E" w:rsidRDefault="00D9544F" w:rsidP="00D9544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Яйцеклетки с пересаженным ядром развивались до поздних стадий и 1–2% растущих особей проходили стадию метаморфоза и превращ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а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лись во взрослых лягушек. Но получаемые клоны, по сравнению со своим «родителем», выглядели хилыми.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Ян </w:t>
      </w:r>
      <w:proofErr w:type="spell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Вильмут</w:t>
      </w:r>
      <w:proofErr w:type="spell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в </w:t>
      </w:r>
      <w:proofErr w:type="spell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Рослинском</w:t>
      </w:r>
      <w:proofErr w:type="spell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институте (Эдинбург, Шотландия) при получении овечки Долли в 1997 г. перенос ядра осуществил путем 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lastRenderedPageBreak/>
        <w:t>слияния безъядерной яйцеклетки с цельной соматической клеткой, я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д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ро которой требовалось поместить в яйцеклетку. 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Из ооцитов овец породы шотландская черномордая удаляли ядра. Затем такие безъядерные  яйцеклетки сливали с клетками молочной железы беременной овцы породы </w:t>
      </w:r>
      <w:proofErr w:type="gram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финский</w:t>
      </w:r>
      <w:proofErr w:type="gram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  <w:proofErr w:type="spell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дорсет</w:t>
      </w:r>
      <w:proofErr w:type="spell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. После слияния я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й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цеклетки активировали к развитию электрическим стимулом. 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Развивающиеся зародыши культивировали в течение 6 дней в и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с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кусственной среде или яйцеводе овцы. На стадии морулы или бласт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цисты эмбрионы (от одного до трех) трансплантировали в матку пр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и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емной матери – реципиента. </w:t>
      </w:r>
    </w:p>
    <w:p w:rsidR="002F424A" w:rsidRPr="0022761E" w:rsidRDefault="002F424A" w:rsidP="00AF66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22761E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3845584" cy="1768416"/>
            <wp:effectExtent l="19050" t="0" r="2516" b="0"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282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6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751" cy="176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43F63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22761E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Из 236 опытов успешным оказался один, в результате родилась овечка Долли, содержащая генетический материал (из культивиру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мых клеток) взрослой овцы, умершей три года назад. 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После этих опытов </w:t>
      </w:r>
      <w:proofErr w:type="spell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Вильмут</w:t>
      </w:r>
      <w:proofErr w:type="spell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заявил, что технически возможно ос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у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ществить и клонирование человека, но в этом случае возникают м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ральные, этические и юридические проблемы, связанные с манипул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я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циями над эмбрионами человека. 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Вскоре в Японии клонировали коров по методу </w:t>
      </w:r>
      <w:proofErr w:type="spell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Вильмута</w:t>
      </w:r>
      <w:proofErr w:type="spell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. Было получено два теленка, но родились</w:t>
      </w:r>
      <w:r w:rsidR="00D43F63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они очень ослабленными. 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Группа ученых из университета в Гонолулу во главе с </w:t>
      </w:r>
      <w:proofErr w:type="spell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Риузо</w:t>
      </w:r>
      <w:proofErr w:type="spell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  <w:proofErr w:type="spell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Ян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а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гимачи</w:t>
      </w:r>
      <w:proofErr w:type="spell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усовершенствовали метод </w:t>
      </w:r>
      <w:proofErr w:type="spell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Вильмута</w:t>
      </w:r>
      <w:proofErr w:type="spell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. Они отказались от эле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к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трической стимуляции слияния донорской соматической клетки с я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й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цеклеткой и сконструировали микропипетку, с помощью которой можно было извлекать ядро из соматической клетки, и трансплантир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вать его в безъядерную яйцеклетку. Кроме того, авторы использовали 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lastRenderedPageBreak/>
        <w:t>в качестве донорских менее дифференцированные ядра клеток, окр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у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жающих ооцитов.  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В 2002 г. клонировали кошку и продали за 50 тысяч долларов (к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тенок Си-Си, калифорнийская компания </w:t>
      </w:r>
      <w:r w:rsidRPr="0022761E">
        <w:rPr>
          <w:rFonts w:ascii="Times New Roman" w:hAnsi="Times New Roman" w:cs="Times New Roman"/>
          <w:bCs/>
          <w:sz w:val="20"/>
          <w:szCs w:val="20"/>
          <w:lang w:val="en-US"/>
        </w:rPr>
        <w:t>Genetic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  <w:r w:rsidRPr="0022761E">
        <w:rPr>
          <w:rFonts w:ascii="Times New Roman" w:hAnsi="Times New Roman" w:cs="Times New Roman"/>
          <w:bCs/>
          <w:sz w:val="20"/>
          <w:szCs w:val="20"/>
          <w:lang w:val="en-US"/>
        </w:rPr>
        <w:t>Savings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, которая в п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следующем разорилась).</w:t>
      </w:r>
    </w:p>
    <w:p w:rsidR="00DC431C" w:rsidRPr="0022761E" w:rsidRDefault="00DE455B" w:rsidP="00AF665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По заказу </w:t>
      </w:r>
      <w:proofErr w:type="spell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киносценаристки</w:t>
      </w:r>
      <w:proofErr w:type="spell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  <w:proofErr w:type="spell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Берманн</w:t>
      </w:r>
      <w:proofErr w:type="spell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  <w:proofErr w:type="spell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Маккинни</w:t>
      </w:r>
      <w:proofErr w:type="spell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(Калифорния) корейская компания Ра </w:t>
      </w:r>
      <w:proofErr w:type="spell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Йонг</w:t>
      </w:r>
      <w:proofErr w:type="spell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Хан в 2008 г. клонировала уме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р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шего от рака питбуля и представила хозяйке 5 </w:t>
      </w:r>
      <w:proofErr w:type="spell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бугеров</w:t>
      </w:r>
      <w:proofErr w:type="spell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за 50 тыс. долларов. Все 5 появились на свет естественным образом от двух суррогатных матерей-лабрадоров.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Донорскую яйцеклетку освобождали от ядра и вводили в нее ДНК, извлеченную из клеток кожи уха питбуля. Делали электрический ст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и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мул и получали эмбрион, который пересаживали суррогатной матери (лабрадор). 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В 2005 г. Для успеха (два щенка) потребовалось 1095 эмбрионов и 123 суррогатных матери, а в 2008 – 78 эмбрионов и 5 матерей.</w:t>
      </w:r>
    </w:p>
    <w:p w:rsidR="00D43F63" w:rsidRDefault="00D43F63" w:rsidP="00AF66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2F424A" w:rsidRPr="0022761E" w:rsidRDefault="002F424A" w:rsidP="00AF665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22761E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3552286" cy="1923690"/>
            <wp:effectExtent l="19050" t="0" r="0" b="0"/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378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7" cy="192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F424A" w:rsidRPr="00D43F63" w:rsidRDefault="00DE455B" w:rsidP="0058078C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В Японии культивировали замороженные клетки семенника быка, умершего 16 лет назад. Бык – родоначальник породы </w:t>
      </w:r>
      <w:proofErr w:type="spell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хидагю</w:t>
      </w:r>
      <w:proofErr w:type="spellEnd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, от которого родилось за 13 лет 30 тысяч </w:t>
      </w:r>
      <w:proofErr w:type="spell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телят</w:t>
      </w:r>
      <w:proofErr w:type="gramStart"/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.</w:t>
      </w:r>
      <w:r w:rsidR="002F424A" w:rsidRPr="00D43F63">
        <w:rPr>
          <w:rFonts w:ascii="Times New Roman" w:hAnsi="Times New Roman" w:cs="Times New Roman"/>
          <w:bCs/>
          <w:sz w:val="20"/>
          <w:szCs w:val="20"/>
          <w:lang w:val="ru-RU"/>
        </w:rPr>
        <w:t>Я</w:t>
      </w:r>
      <w:proofErr w:type="gramEnd"/>
      <w:r w:rsidR="002F424A" w:rsidRPr="00D43F63">
        <w:rPr>
          <w:rFonts w:ascii="Times New Roman" w:hAnsi="Times New Roman" w:cs="Times New Roman"/>
          <w:bCs/>
          <w:sz w:val="20"/>
          <w:szCs w:val="20"/>
          <w:lang w:val="ru-RU"/>
        </w:rPr>
        <w:t>дра</w:t>
      </w:r>
      <w:proofErr w:type="spellEnd"/>
      <w:r w:rsidR="002F424A" w:rsidRPr="00D43F63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этих клеток пер</w:t>
      </w:r>
      <w:r w:rsidR="002F424A" w:rsidRPr="00D43F63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="002F424A" w:rsidRPr="00D43F63">
        <w:rPr>
          <w:rFonts w:ascii="Times New Roman" w:hAnsi="Times New Roman" w:cs="Times New Roman"/>
          <w:bCs/>
          <w:sz w:val="20"/>
          <w:szCs w:val="20"/>
          <w:lang w:val="ru-RU"/>
        </w:rPr>
        <w:t>саживали в неоплодотворенные клетки с удаленным ядром. Пе</w:t>
      </w:r>
      <w:r w:rsidR="002F424A" w:rsidRPr="00D43F63">
        <w:rPr>
          <w:rFonts w:ascii="Times New Roman" w:hAnsi="Times New Roman" w:cs="Times New Roman"/>
          <w:bCs/>
          <w:sz w:val="20"/>
          <w:szCs w:val="20"/>
          <w:lang w:val="ru-RU"/>
        </w:rPr>
        <w:t>р</w:t>
      </w:r>
      <w:r w:rsidR="002F424A" w:rsidRPr="00D43F63">
        <w:rPr>
          <w:rFonts w:ascii="Times New Roman" w:hAnsi="Times New Roman" w:cs="Times New Roman"/>
          <w:bCs/>
          <w:sz w:val="20"/>
          <w:szCs w:val="20"/>
          <w:lang w:val="ru-RU"/>
        </w:rPr>
        <w:t>вый бычок – клон родился в ноябре 2007 г., и еще два его брата родились в 2008 г. Все трое здоровы.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lastRenderedPageBreak/>
        <w:t>Пока клонированные животные живут недолго. За все время эксп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риментов в Японии родилось 557 телят – клонов. К декабрю 2008 г. живых осталось 82.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>Сообщалось о клонировании в Корее двух волчиц. Они почти не отличаются от настоящих, разве что чуть более кровожадные</w:t>
      </w:r>
    </w:p>
    <w:p w:rsidR="002F424A" w:rsidRPr="0022761E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22761E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Кроме овцы Долли, клонированы другие овцы, коровы, свиньи, кролики. </w:t>
      </w:r>
    </w:p>
    <w:p w:rsidR="002F424A" w:rsidRPr="0022761E" w:rsidRDefault="002F424A" w:rsidP="00AF665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22761E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3750694" cy="1828800"/>
            <wp:effectExtent l="19050" t="0" r="2156" b="0"/>
            <wp:docPr id="28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426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2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268" cy="182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43F63" w:rsidRDefault="00D43F63" w:rsidP="00AF665D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aps/>
          <w:sz w:val="20"/>
          <w:szCs w:val="20"/>
          <w:lang w:val="ru-RU"/>
        </w:rPr>
      </w:pPr>
    </w:p>
    <w:p w:rsidR="00982212" w:rsidRDefault="00982212" w:rsidP="00AF665D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0"/>
          <w:szCs w:val="20"/>
          <w:lang w:val="ru-RU"/>
        </w:rPr>
      </w:pPr>
    </w:p>
    <w:p w:rsidR="002F424A" w:rsidRDefault="002F424A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D17A9C" w:rsidRDefault="00D17A9C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D17A9C" w:rsidRDefault="00D17A9C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D17A9C" w:rsidRDefault="00E722D8" w:rsidP="00AF665D">
      <w:pPr>
        <w:spacing w:after="0" w:line="240" w:lineRule="auto"/>
        <w:ind w:left="1560" w:hanging="1276"/>
        <w:jc w:val="both"/>
        <w:rPr>
          <w:rFonts w:ascii="Times New Roman" w:hAnsi="Times New Roman" w:cs="Times New Roman"/>
          <w:b/>
          <w:caps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sz w:val="20"/>
          <w:szCs w:val="20"/>
          <w:lang w:val="ru-RU"/>
        </w:rPr>
        <w:t xml:space="preserve">ЗАНЯТИЕ </w:t>
      </w:r>
      <w:r w:rsidR="00EF7513">
        <w:rPr>
          <w:rFonts w:ascii="Times New Roman" w:hAnsi="Times New Roman" w:cs="Times New Roman"/>
          <w:b/>
          <w:sz w:val="20"/>
          <w:szCs w:val="20"/>
          <w:lang w:val="ru-RU"/>
        </w:rPr>
        <w:t>5</w:t>
      </w:r>
      <w:r>
        <w:rPr>
          <w:rFonts w:ascii="Times New Roman" w:hAnsi="Times New Roman" w:cs="Times New Roman"/>
          <w:b/>
          <w:sz w:val="20"/>
          <w:szCs w:val="20"/>
          <w:lang w:val="ru-RU"/>
        </w:rPr>
        <w:t xml:space="preserve">. </w:t>
      </w:r>
      <w:r w:rsidRPr="00E722D8">
        <w:rPr>
          <w:rFonts w:ascii="Times New Roman" w:hAnsi="Times New Roman" w:cs="Times New Roman"/>
          <w:b/>
          <w:caps/>
          <w:sz w:val="20"/>
          <w:szCs w:val="20"/>
          <w:lang w:val="ru-RU"/>
        </w:rPr>
        <w:t>Гибридизация соматических клеток. Получение моноклональных ант</w:t>
      </w:r>
      <w:r w:rsidRPr="00E722D8">
        <w:rPr>
          <w:rFonts w:ascii="Times New Roman" w:hAnsi="Times New Roman" w:cs="Times New Roman"/>
          <w:b/>
          <w:caps/>
          <w:sz w:val="20"/>
          <w:szCs w:val="20"/>
          <w:lang w:val="ru-RU"/>
        </w:rPr>
        <w:t>и</w:t>
      </w:r>
      <w:r w:rsidRPr="00E722D8">
        <w:rPr>
          <w:rFonts w:ascii="Times New Roman" w:hAnsi="Times New Roman" w:cs="Times New Roman"/>
          <w:b/>
          <w:caps/>
          <w:sz w:val="20"/>
          <w:szCs w:val="20"/>
          <w:lang w:val="ru-RU"/>
        </w:rPr>
        <w:t>тел и их использование в диагн</w:t>
      </w:r>
      <w:r w:rsidRPr="00E722D8">
        <w:rPr>
          <w:rFonts w:ascii="Times New Roman" w:hAnsi="Times New Roman" w:cs="Times New Roman"/>
          <w:b/>
          <w:caps/>
          <w:sz w:val="20"/>
          <w:szCs w:val="20"/>
          <w:lang w:val="ru-RU"/>
        </w:rPr>
        <w:t>о</w:t>
      </w:r>
      <w:r w:rsidRPr="00E722D8">
        <w:rPr>
          <w:rFonts w:ascii="Times New Roman" w:hAnsi="Times New Roman" w:cs="Times New Roman"/>
          <w:b/>
          <w:caps/>
          <w:sz w:val="20"/>
          <w:szCs w:val="20"/>
          <w:lang w:val="ru-RU"/>
        </w:rPr>
        <w:t>стических исследованиях.</w:t>
      </w:r>
    </w:p>
    <w:p w:rsidR="00E722D8" w:rsidRDefault="00E722D8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iCs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bCs/>
          <w:iCs/>
          <w:sz w:val="20"/>
          <w:szCs w:val="20"/>
          <w:lang w:val="ru-RU"/>
        </w:rPr>
        <w:t>Цель занятия:</w:t>
      </w:r>
    </w:p>
    <w:p w:rsidR="00E722D8" w:rsidRDefault="00E722D8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iCs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bCs/>
          <w:iCs/>
          <w:sz w:val="20"/>
          <w:szCs w:val="20"/>
          <w:lang w:val="ru-RU"/>
        </w:rPr>
        <w:t>Материалы и оборудование.</w:t>
      </w:r>
    </w:p>
    <w:p w:rsidR="00E722D8" w:rsidRPr="00AB2639" w:rsidRDefault="00E722D8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При изучении гормонов, маркеров клеток, биорегуляторов, кру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п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ных молекул и др. необходимы реагенты, которые бы строго специф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и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чески взаимодействовали с ними. Наиболее подходящим реагентом являются иммуноглобулины </w:t>
      </w:r>
      <w:r w:rsidRPr="00AB2639">
        <w:rPr>
          <w:rFonts w:ascii="Times New Roman" w:hAnsi="Times New Roman" w:cs="Times New Roman"/>
          <w:bCs/>
          <w:i/>
          <w:iCs/>
          <w:sz w:val="20"/>
          <w:szCs w:val="20"/>
          <w:lang w:val="ru-RU"/>
        </w:rPr>
        <w:t>(антитела)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.</w:t>
      </w:r>
    </w:p>
    <w:p w:rsidR="00E722D8" w:rsidRPr="00AB2639" w:rsidRDefault="00E722D8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Антитела вырабатываются в организме для защиты от инфекции. </w:t>
      </w:r>
    </w:p>
    <w:p w:rsidR="00E722D8" w:rsidRPr="00AB2639" w:rsidRDefault="00E722D8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sz w:val="20"/>
          <w:szCs w:val="20"/>
          <w:lang w:val="ru-RU"/>
        </w:rPr>
        <w:t>Антитело имеет участок связывания (рецептор), предназначенный для узнавания антигенов, которые стимулировали их синтез. Такой р</w:t>
      </w:r>
      <w:r w:rsidRPr="00AB2639">
        <w:rPr>
          <w:rFonts w:ascii="Times New Roman" w:hAnsi="Times New Roman" w:cs="Times New Roman"/>
          <w:sz w:val="20"/>
          <w:szCs w:val="20"/>
          <w:lang w:val="ru-RU"/>
        </w:rPr>
        <w:t>е</w:t>
      </w:r>
      <w:r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цептор распознает в белковой или полисахаридной молекуле антигена </w:t>
      </w:r>
      <w:r w:rsidRPr="00AB2639">
        <w:rPr>
          <w:rFonts w:ascii="Times New Roman" w:hAnsi="Times New Roman" w:cs="Times New Roman"/>
          <w:sz w:val="20"/>
          <w:szCs w:val="20"/>
          <w:lang w:val="ru-RU"/>
        </w:rPr>
        <w:lastRenderedPageBreak/>
        <w:t>участок из 5–6 аминокислот или такое же количество остатков сах</w:t>
      </w:r>
      <w:r w:rsidRPr="00AB2639">
        <w:rPr>
          <w:rFonts w:ascii="Times New Roman" w:hAnsi="Times New Roman" w:cs="Times New Roman"/>
          <w:sz w:val="20"/>
          <w:szCs w:val="20"/>
          <w:lang w:val="ru-RU"/>
        </w:rPr>
        <w:t>а</w:t>
      </w:r>
      <w:r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ров. </w:t>
      </w:r>
    </w:p>
    <w:p w:rsidR="00E722D8" w:rsidRPr="00AB2639" w:rsidRDefault="00E722D8" w:rsidP="00AF66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AB2639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3888105" cy="2756432"/>
            <wp:effectExtent l="0" t="0" r="0" b="0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75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722D8" w:rsidRPr="00AB2639" w:rsidRDefault="00E722D8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Форм антител огромное количество. Образуются антитела лимф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цитами. Каждый лимфоцит способен отвечать на воздействие одного эпитопа антигена (антигенной детерминанты</w:t>
      </w:r>
      <w:r w:rsidRPr="00AB2639">
        <w:rPr>
          <w:rFonts w:ascii="Times New Roman" w:hAnsi="Times New Roman" w:cs="Times New Roman"/>
          <w:sz w:val="20"/>
          <w:szCs w:val="20"/>
          <w:lang w:val="ru-RU"/>
        </w:rPr>
        <w:t> — часть макромолекулы, которая распознается иммунной системой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),  хотя большинство антиг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нов имеют множество эпитопов. </w:t>
      </w:r>
    </w:p>
    <w:p w:rsidR="00E722D8" w:rsidRPr="00AB2639" w:rsidRDefault="00E722D8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Каждый эпитоп может вызвать образование клона плазматических клеток,  предшественником  которых  является один В-лимфоцит. Этот  клон клеток будет продуцировать один вид однородных или </w:t>
      </w:r>
      <w:proofErr w:type="spellStart"/>
      <w:r w:rsidRPr="00AB2639">
        <w:rPr>
          <w:rFonts w:ascii="Times New Roman" w:hAnsi="Times New Roman" w:cs="Times New Roman"/>
          <w:bCs/>
          <w:i/>
          <w:iCs/>
          <w:sz w:val="20"/>
          <w:szCs w:val="20"/>
          <w:lang w:val="ru-RU"/>
        </w:rPr>
        <w:t>монокл</w:t>
      </w:r>
      <w:r w:rsidRPr="00AB2639">
        <w:rPr>
          <w:rFonts w:ascii="Times New Roman" w:hAnsi="Times New Roman" w:cs="Times New Roman"/>
          <w:bCs/>
          <w:i/>
          <w:iCs/>
          <w:sz w:val="20"/>
          <w:szCs w:val="20"/>
          <w:lang w:val="ru-RU"/>
        </w:rPr>
        <w:t>о</w:t>
      </w:r>
      <w:r w:rsidRPr="00AB2639">
        <w:rPr>
          <w:rFonts w:ascii="Times New Roman" w:hAnsi="Times New Roman" w:cs="Times New Roman"/>
          <w:bCs/>
          <w:i/>
          <w:iCs/>
          <w:sz w:val="20"/>
          <w:szCs w:val="20"/>
          <w:lang w:val="ru-RU"/>
        </w:rPr>
        <w:t>нальных</w:t>
      </w:r>
      <w:proofErr w:type="spellEnd"/>
      <w:r w:rsidRPr="00AB2639">
        <w:rPr>
          <w:rFonts w:ascii="Times New Roman" w:hAnsi="Times New Roman" w:cs="Times New Roman"/>
          <w:bCs/>
          <w:i/>
          <w:iCs/>
          <w:sz w:val="20"/>
          <w:szCs w:val="20"/>
          <w:lang w:val="ru-RU"/>
        </w:rPr>
        <w:t xml:space="preserve"> антител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.</w:t>
      </w:r>
    </w:p>
    <w:p w:rsidR="00E722D8" w:rsidRPr="00AB2639" w:rsidRDefault="00E722D8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Антитело с  помощью рецепторов распознает </w:t>
      </w:r>
      <w:proofErr w:type="spellStart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эпитопный</w:t>
      </w:r>
      <w:proofErr w:type="spellEnd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участок молекулы антигена и прикрепляется к  нему. Образуется комплекса антиген – антитело. При этом утрачивается биологическая активность антигена. </w:t>
      </w:r>
    </w:p>
    <w:p w:rsidR="00E722D8" w:rsidRPr="00AB2639" w:rsidRDefault="00E722D8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Высокая специфичность антител в отношении антигенов позволяет использовать их для выявления и выделения  специфических молекул. Связанные  </w:t>
      </w:r>
      <w:r w:rsidRPr="00AB2639">
        <w:rPr>
          <w:rFonts w:ascii="Times New Roman" w:hAnsi="Times New Roman" w:cs="Times New Roman"/>
          <w:bCs/>
          <w:i/>
          <w:iCs/>
          <w:sz w:val="20"/>
          <w:szCs w:val="20"/>
          <w:lang w:val="ru-RU"/>
        </w:rPr>
        <w:t>(«сшитые»)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антитела с инертной матрицей можно испол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ь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зовать для извлечения из смеси клеток, в которых антиген расположен на их поверхности. </w:t>
      </w:r>
    </w:p>
    <w:p w:rsidR="00E722D8" w:rsidRPr="00AB2639" w:rsidRDefault="00E722D8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bCs/>
          <w:i/>
          <w:iCs/>
          <w:sz w:val="20"/>
          <w:szCs w:val="20"/>
          <w:lang w:val="ru-RU"/>
        </w:rPr>
        <w:lastRenderedPageBreak/>
        <w:t>Чувствительность метода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, как и </w:t>
      </w:r>
      <w:proofErr w:type="spellStart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радиоиммунного</w:t>
      </w:r>
      <w:proofErr w:type="spellEnd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 такова, что п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зволяет выявить вещество в образце, в котором общее количество м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лекул не превышает 1 тыс.</w:t>
      </w:r>
    </w:p>
    <w:p w:rsidR="00E722D8" w:rsidRPr="00AB2639" w:rsidRDefault="00E722D8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AB2639">
        <w:rPr>
          <w:rFonts w:ascii="Times New Roman" w:hAnsi="Times New Roman" w:cs="Times New Roman"/>
          <w:b/>
          <w:sz w:val="20"/>
          <w:szCs w:val="20"/>
          <w:lang w:val="ru-RU"/>
        </w:rPr>
        <w:t xml:space="preserve">Получение </w:t>
      </w:r>
      <w:proofErr w:type="spellStart"/>
      <w:r w:rsidRPr="00AB2639">
        <w:rPr>
          <w:rFonts w:ascii="Times New Roman" w:hAnsi="Times New Roman" w:cs="Times New Roman"/>
          <w:b/>
          <w:sz w:val="20"/>
          <w:szCs w:val="20"/>
          <w:lang w:val="ru-RU"/>
        </w:rPr>
        <w:t>моноклональных</w:t>
      </w:r>
      <w:proofErr w:type="spellEnd"/>
      <w:r w:rsidRPr="00AB2639">
        <w:rPr>
          <w:rFonts w:ascii="Times New Roman" w:hAnsi="Times New Roman" w:cs="Times New Roman"/>
          <w:b/>
          <w:sz w:val="20"/>
          <w:szCs w:val="20"/>
          <w:lang w:val="ru-RU"/>
        </w:rPr>
        <w:t xml:space="preserve"> антител</w:t>
      </w:r>
    </w:p>
    <w:p w:rsidR="00E722D8" w:rsidRPr="00AB2639" w:rsidRDefault="00AB2639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bCs/>
          <w:sz w:val="20"/>
          <w:szCs w:val="20"/>
          <w:lang w:val="ru-RU"/>
        </w:rPr>
        <w:t>Моноклональные</w:t>
      </w:r>
      <w:proofErr w:type="spellEnd"/>
      <w:r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  <w:r w:rsidR="00E722D8"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антитела</w:t>
      </w:r>
      <w:r w:rsidR="00E722D8" w:rsidRPr="00AB2639">
        <w:rPr>
          <w:rFonts w:ascii="Times New Roman" w:hAnsi="Times New Roman" w:cs="Times New Roman"/>
          <w:sz w:val="20"/>
          <w:szCs w:val="20"/>
          <w:lang w:val="ru-RU"/>
        </w:rPr>
        <w:t> </w:t>
      </w:r>
      <w:r>
        <w:rPr>
          <w:rFonts w:ascii="Times New Roman" w:hAnsi="Times New Roman" w:cs="Times New Roman"/>
          <w:sz w:val="20"/>
          <w:szCs w:val="20"/>
          <w:lang w:val="ru-RU"/>
        </w:rPr>
        <w:t>-</w:t>
      </w:r>
      <w:r w:rsidR="00E722D8" w:rsidRPr="00AB2639">
        <w:rPr>
          <w:rFonts w:ascii="Times New Roman" w:hAnsi="Times New Roman" w:cs="Times New Roman"/>
          <w:sz w:val="20"/>
          <w:szCs w:val="20"/>
          <w:lang w:val="ru-RU"/>
        </w:rPr>
        <w:t> антитела</w:t>
      </w:r>
      <w:r>
        <w:rPr>
          <w:rFonts w:ascii="Times New Roman" w:hAnsi="Times New Roman" w:cs="Times New Roman"/>
          <w:sz w:val="20"/>
          <w:szCs w:val="20"/>
          <w:lang w:val="ru-RU"/>
        </w:rPr>
        <w:t>, в</w:t>
      </w:r>
      <w:r w:rsidR="00E722D8" w:rsidRPr="00AB2639">
        <w:rPr>
          <w:rFonts w:ascii="Times New Roman" w:hAnsi="Times New Roman" w:cs="Times New Roman"/>
          <w:sz w:val="20"/>
          <w:szCs w:val="20"/>
          <w:lang w:val="ru-RU"/>
        </w:rPr>
        <w:t>ырабатываемые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E722D8" w:rsidRPr="00AB2639">
        <w:rPr>
          <w:rFonts w:ascii="Times New Roman" w:hAnsi="Times New Roman" w:cs="Times New Roman"/>
          <w:sz w:val="20"/>
          <w:szCs w:val="20"/>
          <w:lang w:val="ru-RU"/>
        </w:rPr>
        <w:t>иммунн</w:t>
      </w:r>
      <w:r w:rsidR="00E722D8" w:rsidRPr="00AB2639">
        <w:rPr>
          <w:rFonts w:ascii="Times New Roman" w:hAnsi="Times New Roman" w:cs="Times New Roman"/>
          <w:sz w:val="20"/>
          <w:szCs w:val="20"/>
          <w:lang w:val="ru-RU"/>
        </w:rPr>
        <w:t>ы</w:t>
      </w:r>
      <w:r w:rsidR="00E722D8"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ми клетками, принадлежащими к одному клеточному клону, то есть произошедшими из одной плазматической клетки-предшественницы. </w:t>
      </w:r>
      <w:proofErr w:type="spellStart"/>
      <w:r w:rsidR="00E722D8" w:rsidRPr="00AB2639">
        <w:rPr>
          <w:rFonts w:ascii="Times New Roman" w:hAnsi="Times New Roman" w:cs="Times New Roman"/>
          <w:sz w:val="20"/>
          <w:szCs w:val="20"/>
          <w:lang w:val="ru-RU"/>
        </w:rPr>
        <w:t>Моноклональные</w:t>
      </w:r>
      <w:proofErr w:type="spellEnd"/>
      <w:r w:rsidR="00E722D8"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 антитела могут быть выработаны на почти любое вещество (в основном белки и полисахариды), которое антитело будет специфически связывать. Они могут быть далее использованы для </w:t>
      </w:r>
      <w:proofErr w:type="spellStart"/>
      <w:r w:rsidR="00E722D8" w:rsidRPr="00AB2639">
        <w:rPr>
          <w:rFonts w:ascii="Times New Roman" w:hAnsi="Times New Roman" w:cs="Times New Roman"/>
          <w:sz w:val="20"/>
          <w:szCs w:val="20"/>
          <w:lang w:val="ru-RU"/>
        </w:rPr>
        <w:t>д</w:t>
      </w:r>
      <w:r w:rsidR="00E722D8" w:rsidRPr="00AB2639">
        <w:rPr>
          <w:rFonts w:ascii="Times New Roman" w:hAnsi="Times New Roman" w:cs="Times New Roman"/>
          <w:sz w:val="20"/>
          <w:szCs w:val="20"/>
          <w:lang w:val="ru-RU"/>
        </w:rPr>
        <w:t>е</w:t>
      </w:r>
      <w:r w:rsidR="00E722D8" w:rsidRPr="00AB2639">
        <w:rPr>
          <w:rFonts w:ascii="Times New Roman" w:hAnsi="Times New Roman" w:cs="Times New Roman"/>
          <w:sz w:val="20"/>
          <w:szCs w:val="20"/>
          <w:lang w:val="ru-RU"/>
        </w:rPr>
        <w:t>текции</w:t>
      </w:r>
      <w:proofErr w:type="spellEnd"/>
      <w:r w:rsidR="00E722D8"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 (обнаружения) этого вещества или его очистки. </w:t>
      </w:r>
      <w:proofErr w:type="spellStart"/>
      <w:r w:rsidR="00E722D8" w:rsidRPr="00AB2639">
        <w:rPr>
          <w:rFonts w:ascii="Times New Roman" w:hAnsi="Times New Roman" w:cs="Times New Roman"/>
          <w:sz w:val="20"/>
          <w:szCs w:val="20"/>
          <w:lang w:val="ru-RU"/>
        </w:rPr>
        <w:t>Моноклонал</w:t>
      </w:r>
      <w:r w:rsidR="00E722D8" w:rsidRPr="00AB2639">
        <w:rPr>
          <w:rFonts w:ascii="Times New Roman" w:hAnsi="Times New Roman" w:cs="Times New Roman"/>
          <w:sz w:val="20"/>
          <w:szCs w:val="20"/>
          <w:lang w:val="ru-RU"/>
        </w:rPr>
        <w:t>ь</w:t>
      </w:r>
      <w:r w:rsidR="00E722D8" w:rsidRPr="00AB2639">
        <w:rPr>
          <w:rFonts w:ascii="Times New Roman" w:hAnsi="Times New Roman" w:cs="Times New Roman"/>
          <w:sz w:val="20"/>
          <w:szCs w:val="20"/>
          <w:lang w:val="ru-RU"/>
        </w:rPr>
        <w:t>ные</w:t>
      </w:r>
      <w:proofErr w:type="spellEnd"/>
      <w:r w:rsidR="00E722D8"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 антитела широко используются в биохимии, молекулярной биол</w:t>
      </w:r>
      <w:r w:rsidR="00E722D8" w:rsidRPr="00AB2639">
        <w:rPr>
          <w:rFonts w:ascii="Times New Roman" w:hAnsi="Times New Roman" w:cs="Times New Roman"/>
          <w:sz w:val="20"/>
          <w:szCs w:val="20"/>
          <w:lang w:val="ru-RU"/>
        </w:rPr>
        <w:t>о</w:t>
      </w:r>
      <w:r w:rsidR="00E722D8" w:rsidRPr="00AB2639">
        <w:rPr>
          <w:rFonts w:ascii="Times New Roman" w:hAnsi="Times New Roman" w:cs="Times New Roman"/>
          <w:sz w:val="20"/>
          <w:szCs w:val="20"/>
          <w:lang w:val="ru-RU"/>
        </w:rPr>
        <w:t>гии и медицине.</w:t>
      </w:r>
    </w:p>
    <w:p w:rsidR="00E722D8" w:rsidRPr="00AB2639" w:rsidRDefault="00E722D8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Получение </w:t>
      </w:r>
      <w:proofErr w:type="spellStart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моноклональных</w:t>
      </w:r>
      <w:proofErr w:type="spellEnd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антител для практических целей стало возможным после разработки в 1976 г. метода, основанного на </w:t>
      </w:r>
      <w:r w:rsidRPr="00AB2639">
        <w:rPr>
          <w:rFonts w:ascii="Times New Roman" w:hAnsi="Times New Roman" w:cs="Times New Roman"/>
          <w:bCs/>
          <w:sz w:val="20"/>
          <w:szCs w:val="20"/>
          <w:u w:val="single"/>
          <w:lang w:val="ru-RU"/>
        </w:rPr>
        <w:t>гибр</w:t>
      </w:r>
      <w:r w:rsidRPr="00AB2639">
        <w:rPr>
          <w:rFonts w:ascii="Times New Roman" w:hAnsi="Times New Roman" w:cs="Times New Roman"/>
          <w:bCs/>
          <w:sz w:val="20"/>
          <w:szCs w:val="20"/>
          <w:u w:val="single"/>
          <w:lang w:val="ru-RU"/>
        </w:rPr>
        <w:t>и</w:t>
      </w:r>
      <w:r w:rsidRPr="00AB2639">
        <w:rPr>
          <w:rFonts w:ascii="Times New Roman" w:hAnsi="Times New Roman" w:cs="Times New Roman"/>
          <w:bCs/>
          <w:sz w:val="20"/>
          <w:szCs w:val="20"/>
          <w:u w:val="single"/>
          <w:lang w:val="ru-RU"/>
        </w:rPr>
        <w:t xml:space="preserve">дизации соматических клеток. </w:t>
      </w:r>
    </w:p>
    <w:p w:rsidR="00E722D8" w:rsidRPr="00AB2639" w:rsidRDefault="00E722D8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Такая работа впервые выполнена в 1975 г. </w:t>
      </w:r>
      <w:proofErr w:type="spellStart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Келером</w:t>
      </w:r>
      <w:proofErr w:type="spellEnd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и </w:t>
      </w:r>
      <w:proofErr w:type="spellStart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Милстейном</w:t>
      </w:r>
      <w:proofErr w:type="spellEnd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в Кембридже. </w:t>
      </w:r>
    </w:p>
    <w:p w:rsidR="00E722D8" w:rsidRPr="00AB2639" w:rsidRDefault="00E722D8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Сущность метода заключается в слиянии  В-лимфоцитов и клеток миеломы (опухолевые клетки) и клонировании гибридных клеток, в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ы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рабатывающих какой-либо один вид антител. </w:t>
      </w:r>
    </w:p>
    <w:p w:rsidR="00E722D8" w:rsidRPr="00AB2639" w:rsidRDefault="00E722D8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В культуре продолжительность жизни В-лимфоцита не велика. Для придания свойства размножаться бесконечно длительное время В-лимфоциты сливают с клетками миеломы. </w:t>
      </w:r>
    </w:p>
    <w:p w:rsidR="00E722D8" w:rsidRPr="00AB2639" w:rsidRDefault="00E722D8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Миеломы (</w:t>
      </w:r>
      <w:proofErr w:type="spellStart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плазмоцитомы</w:t>
      </w:r>
      <w:proofErr w:type="spellEnd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) –  это  злокачественные новообразов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а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ния иммунной системы. Они развиваются в результате неконтрол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и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руемого размножения одной линии лимфоцитов, которые синтезируют только один тип белков – антител. </w:t>
      </w:r>
    </w:p>
    <w:p w:rsidR="00E722D8" w:rsidRPr="00AB2639" w:rsidRDefault="00E722D8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Миеломы являются  природными продуцентами  </w:t>
      </w:r>
      <w:proofErr w:type="spellStart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моноклональных</w:t>
      </w:r>
      <w:proofErr w:type="spellEnd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антител. </w:t>
      </w:r>
    </w:p>
    <w:p w:rsidR="00E722D8" w:rsidRPr="00AB2639" w:rsidRDefault="00E722D8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По методу </w:t>
      </w:r>
      <w:proofErr w:type="spellStart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Милстейна</w:t>
      </w:r>
      <w:proofErr w:type="spellEnd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проводят слияние нормальных лимфоцитов и клеток миеломы. Полученные гибриды синтезируют два типа ант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и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тел родительских клеток, а также гибридные их формы.  </w:t>
      </w:r>
    </w:p>
    <w:p w:rsidR="00AB2639" w:rsidRDefault="00B218F7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B218F7">
        <w:rPr>
          <w:rFonts w:ascii="Times New Roman" w:hAnsi="Times New Roman" w:cs="Times New Roman"/>
          <w:noProof/>
          <w:sz w:val="20"/>
          <w:szCs w:val="20"/>
          <w:lang w:eastAsia="be-BY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3" o:spid="_x0000_s1027" type="#_x0000_t75" style="position:absolute;left:0;text-align:left;margin-left:123.65pt;margin-top:10.5pt;width:57.55pt;height:116.05pt;z-index:-251656192;visibility:visible">
            <v:imagedata r:id="rId31" o:title="" gain="109227f" blacklevel="-3277f"/>
          </v:shape>
          <o:OLEObject Type="Embed" ProgID="PBrush" ShapeID="Object 3" DrawAspect="Content" ObjectID="_1780910792" r:id="rId32"/>
        </w:pict>
      </w:r>
      <w:r w:rsidRPr="00B218F7">
        <w:rPr>
          <w:rFonts w:ascii="Times New Roman" w:hAnsi="Times New Roman" w:cs="Times New Roman"/>
          <w:noProof/>
          <w:sz w:val="20"/>
          <w:szCs w:val="20"/>
          <w:lang w:eastAsia="be-BY"/>
        </w:rPr>
        <w:pict>
          <v:shape id="Object 2" o:spid="_x0000_s1026" type="#_x0000_t75" style="position:absolute;left:0;text-align:left;margin-left:-.2pt;margin-top:6pt;width:106.75pt;height:125.8pt;z-index:-251657216;visibility:visible">
            <v:imagedata r:id="rId33" o:title="" gain="109227f" blacklevel="-3277f"/>
          </v:shape>
          <o:OLEObject Type="Embed" ProgID="PBrush" ShapeID="Object 2" DrawAspect="Content" ObjectID="_1780910793" r:id="rId34"/>
        </w:pict>
      </w:r>
      <w:r w:rsidR="00E722D8" w:rsidRPr="00AB2639">
        <w:rPr>
          <w:rFonts w:ascii="Times New Roman" w:hAnsi="Times New Roman" w:cs="Times New Roman"/>
          <w:bCs/>
          <w:sz w:val="20"/>
          <w:szCs w:val="20"/>
          <w:lang w:val="ru-RU"/>
        </w:rPr>
        <w:tab/>
      </w:r>
      <w:r w:rsidR="00E722D8" w:rsidRPr="00AB2639">
        <w:rPr>
          <w:rFonts w:ascii="Times New Roman" w:hAnsi="Times New Roman" w:cs="Times New Roman"/>
          <w:bCs/>
          <w:sz w:val="20"/>
          <w:szCs w:val="20"/>
          <w:lang w:val="ru-RU"/>
        </w:rPr>
        <w:tab/>
      </w:r>
    </w:p>
    <w:p w:rsidR="00AB2639" w:rsidRDefault="00B218F7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B218F7">
        <w:rPr>
          <w:rFonts w:ascii="Times New Roman" w:hAnsi="Times New Roman" w:cs="Times New Roman"/>
          <w:bCs/>
          <w:noProof/>
          <w:sz w:val="20"/>
          <w:szCs w:val="20"/>
          <w:lang w:eastAsia="be-BY"/>
        </w:rPr>
        <w:pict>
          <v:shape id="_x0000_s1029" type="#_x0000_t75" style="position:absolute;left:0;text-align:left;margin-left:188.4pt;margin-top:1.6pt;width:117.6pt;height:121.85pt;z-index:-251654144;visibility:visible">
            <v:imagedata r:id="rId35" o:title="" gain="109227f" blacklevel="-3277f"/>
          </v:shape>
          <o:OLEObject Type="Embed" ProgID="PBrush" ShapeID="_x0000_s1029" DrawAspect="Content" ObjectID="_1780910794" r:id="rId36"/>
        </w:pict>
      </w:r>
    </w:p>
    <w:p w:rsidR="00AB2639" w:rsidRDefault="00AB2639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AB2639" w:rsidRDefault="00AB2639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AB2639" w:rsidRDefault="00AB2639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AB2639" w:rsidRDefault="00AB2639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E722D8" w:rsidRPr="00AB2639" w:rsidRDefault="00E722D8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lastRenderedPageBreak/>
        <w:t>В последующем в результате исчезновения отдельных  хромосом образуются клетки,  способные к синтезу антител лишь одного типа. Это могут быть антитела, закодированные в геноме лимфоцита, либо антитела клеток миеломы. Скрининг и обнаружение клона, синтез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и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рующего искомое антитело,  проводят при помощи биохимических и иммунохимических методов.</w:t>
      </w:r>
    </w:p>
    <w:p w:rsidR="00DE2274" w:rsidRDefault="00DE2274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:rsidR="00E722D8" w:rsidRPr="00DE2274" w:rsidRDefault="00E722D8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E2274">
        <w:rPr>
          <w:rFonts w:ascii="Times New Roman" w:hAnsi="Times New Roman" w:cs="Times New Roman"/>
          <w:b/>
          <w:bCs/>
          <w:sz w:val="20"/>
          <w:szCs w:val="20"/>
          <w:lang w:val="ru-RU"/>
        </w:rPr>
        <w:t>Гибридизация путем скрещивания</w:t>
      </w:r>
    </w:p>
    <w:p w:rsidR="00D17A9C" w:rsidRPr="00AB2639" w:rsidRDefault="00D17A9C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E722D8" w:rsidRPr="00AB2639" w:rsidRDefault="00E722D8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Предпосылками для получения гибридом, способных синтезир</w:t>
      </w:r>
      <w:r w:rsidR="00501E12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="00501E12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вать </w:t>
      </w:r>
      <w:proofErr w:type="spellStart"/>
      <w:r w:rsidR="00501E12">
        <w:rPr>
          <w:rFonts w:ascii="Times New Roman" w:hAnsi="Times New Roman" w:cs="Times New Roman"/>
          <w:bCs/>
          <w:sz w:val="20"/>
          <w:szCs w:val="20"/>
          <w:lang w:val="ru-RU"/>
        </w:rPr>
        <w:t>моноклональные</w:t>
      </w:r>
      <w:proofErr w:type="spellEnd"/>
      <w:r w:rsidR="00501E12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антитела, 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явились: </w:t>
      </w:r>
    </w:p>
    <w:p w:rsidR="00730119" w:rsidRPr="00AB2639" w:rsidRDefault="00CF4586" w:rsidP="00AF665D">
      <w:pPr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способы получения миелом и возможность культивирования их клеток вне организма (у некоторых линий мышей образование ми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лом можно было легко вызвать путем введения в брюшную полость минеральных масел или инертного твердого пластика); </w:t>
      </w:r>
    </w:p>
    <w:p w:rsidR="00730119" w:rsidRPr="00DE2274" w:rsidRDefault="00CF4586" w:rsidP="00AF665D">
      <w:pPr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разработка метода гибридизации соматических клеток. </w:t>
      </w:r>
    </w:p>
    <w:p w:rsidR="00DE2274" w:rsidRDefault="00DE2274" w:rsidP="00AF665D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E722D8" w:rsidRPr="00DE2274" w:rsidRDefault="00E722D8" w:rsidP="00AF665D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DE2274">
        <w:rPr>
          <w:rFonts w:ascii="Times New Roman" w:hAnsi="Times New Roman" w:cs="Times New Roman"/>
          <w:bCs/>
          <w:i/>
          <w:sz w:val="20"/>
          <w:szCs w:val="20"/>
          <w:u w:val="single"/>
          <w:lang w:val="ru-RU"/>
        </w:rPr>
        <w:t xml:space="preserve">Этапы получения </w:t>
      </w:r>
      <w:proofErr w:type="spellStart"/>
      <w:r w:rsidRPr="00DE2274">
        <w:rPr>
          <w:rFonts w:ascii="Times New Roman" w:hAnsi="Times New Roman" w:cs="Times New Roman"/>
          <w:bCs/>
          <w:i/>
          <w:sz w:val="20"/>
          <w:szCs w:val="20"/>
          <w:u w:val="single"/>
          <w:lang w:val="ru-RU"/>
        </w:rPr>
        <w:t>моноклональных</w:t>
      </w:r>
      <w:proofErr w:type="spellEnd"/>
      <w:r w:rsidRPr="00DE2274">
        <w:rPr>
          <w:rFonts w:ascii="Times New Roman" w:hAnsi="Times New Roman" w:cs="Times New Roman"/>
          <w:bCs/>
          <w:i/>
          <w:sz w:val="20"/>
          <w:szCs w:val="20"/>
          <w:u w:val="single"/>
          <w:lang w:val="ru-RU"/>
        </w:rPr>
        <w:t xml:space="preserve"> антител</w:t>
      </w:r>
      <w:r w:rsidR="00DE2274">
        <w:rPr>
          <w:rFonts w:ascii="Times New Roman" w:hAnsi="Times New Roman" w:cs="Times New Roman"/>
          <w:bCs/>
          <w:i/>
          <w:sz w:val="20"/>
          <w:szCs w:val="20"/>
          <w:u w:val="single"/>
          <w:lang w:val="ru-RU"/>
        </w:rPr>
        <w:t>:</w:t>
      </w:r>
    </w:p>
    <w:p w:rsidR="00730119" w:rsidRPr="00AB2639" w:rsidRDefault="00CF4586" w:rsidP="00AF665D">
      <w:pPr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Иммунизация животных.</w:t>
      </w:r>
    </w:p>
    <w:p w:rsidR="00730119" w:rsidRPr="00AB2639" w:rsidRDefault="00CF4586" w:rsidP="00AF665D">
      <w:pPr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Подготовка клеток к слиянию и слияние их.</w:t>
      </w:r>
    </w:p>
    <w:p w:rsidR="00730119" w:rsidRPr="00AB2639" w:rsidRDefault="00CF4586" w:rsidP="00AF665D">
      <w:pPr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Отбор продуцирующих специфические антитела клонов.</w:t>
      </w:r>
    </w:p>
    <w:p w:rsidR="00730119" w:rsidRPr="00AB2639" w:rsidRDefault="00CF4586" w:rsidP="00AF665D">
      <w:pPr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Клонирование и </w:t>
      </w:r>
      <w:proofErr w:type="spellStart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реклонирование</w:t>
      </w:r>
      <w:proofErr w:type="spellEnd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.</w:t>
      </w:r>
    </w:p>
    <w:p w:rsidR="00730119" w:rsidRPr="00AB2639" w:rsidRDefault="00CF4586" w:rsidP="00AF665D">
      <w:pPr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Массовая наработка </w:t>
      </w:r>
      <w:proofErr w:type="spellStart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гибридомных</w:t>
      </w:r>
      <w:proofErr w:type="spellEnd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клеток.</w:t>
      </w:r>
    </w:p>
    <w:p w:rsidR="00730119" w:rsidRPr="00AB2639" w:rsidRDefault="00CF4586" w:rsidP="00AF665D">
      <w:pPr>
        <w:numPr>
          <w:ilvl w:val="0"/>
          <w:numId w:val="1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Получение </w:t>
      </w:r>
      <w:proofErr w:type="spellStart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культуральной</w:t>
      </w:r>
      <w:proofErr w:type="spellEnd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жидкости или асцита, содержащего антитела.</w:t>
      </w:r>
    </w:p>
    <w:p w:rsidR="00DE2274" w:rsidRPr="00DE2274" w:rsidRDefault="00CF4586" w:rsidP="00AF665D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E2274">
        <w:rPr>
          <w:rFonts w:ascii="Times New Roman" w:hAnsi="Times New Roman" w:cs="Times New Roman"/>
          <w:bCs/>
          <w:sz w:val="20"/>
          <w:szCs w:val="20"/>
          <w:lang w:val="ru-RU"/>
        </w:rPr>
        <w:t>Выделение антител.</w:t>
      </w:r>
    </w:p>
    <w:p w:rsidR="00DE2274" w:rsidRDefault="00E722D8" w:rsidP="00AF665D">
      <w:pPr>
        <w:tabs>
          <w:tab w:val="num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DE2274">
        <w:rPr>
          <w:rFonts w:ascii="Times New Roman" w:hAnsi="Times New Roman" w:cs="Times New Roman"/>
          <w:bCs/>
          <w:sz w:val="20"/>
          <w:szCs w:val="20"/>
          <w:lang w:val="ru-RU"/>
        </w:rPr>
        <w:t>Продолжительность всех этапов 3–4 мес.</w:t>
      </w:r>
    </w:p>
    <w:p w:rsidR="00DE2274" w:rsidRDefault="00E722D8" w:rsidP="00AF665D">
      <w:pPr>
        <w:tabs>
          <w:tab w:val="num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DE2274">
        <w:rPr>
          <w:rFonts w:ascii="Times New Roman" w:hAnsi="Times New Roman" w:cs="Times New Roman"/>
          <w:bCs/>
          <w:i/>
          <w:iCs/>
          <w:sz w:val="20"/>
          <w:szCs w:val="20"/>
          <w:u w:val="single"/>
          <w:lang w:val="ru-RU"/>
        </w:rPr>
        <w:t>Иммунизация</w:t>
      </w:r>
      <w:r w:rsidRPr="00DE2274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проводится с целью увеличения В-лимфоцитов, се</w:t>
      </w:r>
      <w:r w:rsidRPr="00DE2274">
        <w:rPr>
          <w:rFonts w:ascii="Times New Roman" w:hAnsi="Times New Roman" w:cs="Times New Roman"/>
          <w:bCs/>
          <w:sz w:val="20"/>
          <w:szCs w:val="20"/>
          <w:lang w:val="ru-RU"/>
        </w:rPr>
        <w:t>к</w:t>
      </w:r>
      <w:r w:rsidRPr="00DE2274">
        <w:rPr>
          <w:rFonts w:ascii="Times New Roman" w:hAnsi="Times New Roman" w:cs="Times New Roman"/>
          <w:bCs/>
          <w:sz w:val="20"/>
          <w:szCs w:val="20"/>
          <w:lang w:val="ru-RU"/>
        </w:rPr>
        <w:t>ретирующи</w:t>
      </w:r>
      <w:r w:rsidR="00DE2274" w:rsidRPr="00DE2274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х отдельные виды антител. </w:t>
      </w:r>
      <w:r w:rsidRPr="00DE2274">
        <w:rPr>
          <w:rFonts w:ascii="Times New Roman" w:hAnsi="Times New Roman" w:cs="Times New Roman"/>
          <w:bCs/>
          <w:sz w:val="20"/>
          <w:szCs w:val="20"/>
          <w:lang w:val="ru-RU"/>
        </w:rPr>
        <w:t>В процессе иммунизации (чаще трехкратное введение антигена с интервалом в 2–3 недели) клетки с</w:t>
      </w:r>
      <w:r w:rsidRPr="00DE2274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DE2274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лезенки приобретают способность  сливаться с клетками миеломы и образовывать </w:t>
      </w:r>
      <w:proofErr w:type="spellStart"/>
      <w:r w:rsidRPr="00DE2274">
        <w:rPr>
          <w:rFonts w:ascii="Times New Roman" w:hAnsi="Times New Roman" w:cs="Times New Roman"/>
          <w:bCs/>
          <w:sz w:val="20"/>
          <w:szCs w:val="20"/>
          <w:lang w:val="ru-RU"/>
        </w:rPr>
        <w:t>антителообразующие</w:t>
      </w:r>
      <w:proofErr w:type="spellEnd"/>
      <w:r w:rsidRPr="00DE2274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гибридные клетки. Обычно это н</w:t>
      </w:r>
      <w:r w:rsidRPr="00DE2274">
        <w:rPr>
          <w:rFonts w:ascii="Times New Roman" w:hAnsi="Times New Roman" w:cs="Times New Roman"/>
          <w:bCs/>
          <w:sz w:val="20"/>
          <w:szCs w:val="20"/>
          <w:lang w:val="ru-RU"/>
        </w:rPr>
        <w:t>а</w:t>
      </w:r>
      <w:r w:rsidRPr="00DE2274">
        <w:rPr>
          <w:rFonts w:ascii="Times New Roman" w:hAnsi="Times New Roman" w:cs="Times New Roman"/>
          <w:bCs/>
          <w:sz w:val="20"/>
          <w:szCs w:val="20"/>
          <w:lang w:val="ru-RU"/>
        </w:rPr>
        <w:t>блюдается через 3–4 суток после последнего введения антигена. К этому времени в лимфоидных органах много активно пролифериру</w:t>
      </w:r>
      <w:r w:rsidRPr="00DE2274">
        <w:rPr>
          <w:rFonts w:ascii="Times New Roman" w:hAnsi="Times New Roman" w:cs="Times New Roman"/>
          <w:bCs/>
          <w:sz w:val="20"/>
          <w:szCs w:val="20"/>
          <w:lang w:val="ru-RU"/>
        </w:rPr>
        <w:t>ю</w:t>
      </w:r>
      <w:r w:rsidRPr="00DE2274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щих (размножающихся) клеток. </w:t>
      </w:r>
    </w:p>
    <w:p w:rsidR="00E722D8" w:rsidRPr="00AB2639" w:rsidRDefault="00E722D8" w:rsidP="00AF665D">
      <w:pPr>
        <w:tabs>
          <w:tab w:val="num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Отбирают для последующей работы только тех животных, у кот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рых обнаруживают высокий титр антител. </w:t>
      </w:r>
    </w:p>
    <w:p w:rsidR="00E722D8" w:rsidRPr="00AB2639" w:rsidRDefault="00E722D8" w:rsidP="00AF665D">
      <w:pPr>
        <w:tabs>
          <w:tab w:val="num" w:pos="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730119" w:rsidRPr="00DE2274" w:rsidRDefault="00CF4586" w:rsidP="00AF665D">
      <w:pPr>
        <w:spacing w:after="0" w:line="240" w:lineRule="auto"/>
        <w:ind w:left="284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DE2274">
        <w:rPr>
          <w:rFonts w:ascii="Times New Roman" w:hAnsi="Times New Roman" w:cs="Times New Roman"/>
          <w:bCs/>
          <w:i/>
          <w:iCs/>
          <w:sz w:val="20"/>
          <w:szCs w:val="20"/>
          <w:u w:val="single"/>
          <w:lang w:val="ru-RU"/>
        </w:rPr>
        <w:t>Подготовка суспензии клеток селезенки</w:t>
      </w:r>
      <w:r w:rsidRPr="00DE2274">
        <w:rPr>
          <w:rFonts w:ascii="Times New Roman" w:hAnsi="Times New Roman" w:cs="Times New Roman"/>
          <w:bCs/>
          <w:sz w:val="20"/>
          <w:szCs w:val="20"/>
          <w:u w:val="single"/>
          <w:lang w:val="ru-RU"/>
        </w:rPr>
        <w:t xml:space="preserve"> </w:t>
      </w:r>
    </w:p>
    <w:p w:rsidR="00E722D8" w:rsidRPr="00AB2639" w:rsidRDefault="00E722D8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lastRenderedPageBreak/>
        <w:t>Отобранных животных убивают, помещая в камеру с кусочком твердой углекислоты</w:t>
      </w:r>
      <w:r w:rsidR="00501E12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на 1–2 мин, после чего окунают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в 70%-ный эт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и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ловый спирт. Затем на </w:t>
      </w:r>
      <w:proofErr w:type="spellStart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препаровальном</w:t>
      </w:r>
      <w:proofErr w:type="spellEnd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столике в стерильных условиях извлекают селезенку и  помещают ее в чашку Петри с приготовленной средой. Слегка промывают селезенку, ножницами делают несколько надрезов и  переносят в стеклянный гомогенизатор, куда добавляют  5 мл среды. Пестиком осторожно растирают селезенку. </w:t>
      </w:r>
    </w:p>
    <w:p w:rsidR="00E722D8" w:rsidRPr="00AB2639" w:rsidRDefault="00E722D8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Полученную суспензию переносят  в пробирку, отстаивают 10 мин и </w:t>
      </w:r>
      <w:proofErr w:type="spellStart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надосадочную</w:t>
      </w:r>
      <w:proofErr w:type="spellEnd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жидкость переносят в другую пробирку. Клетки о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т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мывают дважды центрифугированием в среде без СПК. </w:t>
      </w:r>
    </w:p>
    <w:p w:rsidR="00E722D8" w:rsidRPr="00AB2639" w:rsidRDefault="00E722D8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В камере Горяева подсчитывают количество лимфоцитов в разба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в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ленном осадке после второго центрифугирования.  Из одной селезенки получают до 100 млн. ядерных клеток. </w:t>
      </w:r>
    </w:p>
    <w:p w:rsidR="00E722D8" w:rsidRPr="00AB2639" w:rsidRDefault="00E722D8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bCs/>
          <w:i/>
          <w:iCs/>
          <w:sz w:val="20"/>
          <w:szCs w:val="20"/>
          <w:u w:val="single"/>
          <w:lang w:val="ru-RU"/>
        </w:rPr>
        <w:t>Подготовка клеток к слиянию и слияние их</w:t>
      </w:r>
    </w:p>
    <w:p w:rsidR="00E722D8" w:rsidRPr="00AB2639" w:rsidRDefault="00E722D8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Сначала отбирают линии </w:t>
      </w:r>
      <w:proofErr w:type="spellStart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миеломных</w:t>
      </w:r>
      <w:proofErr w:type="spellEnd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клеток мыши или крысы, к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торые обладают способностью легко образовывать </w:t>
      </w:r>
      <w:proofErr w:type="spellStart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гибридомы</w:t>
      </w:r>
      <w:proofErr w:type="spellEnd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. Их размножают в достаточном количестве и замораживают в ампулах.  После размораживания используют в течение  месяца. Обычно за т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а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кой период быстро падает способность к слиянию с другим видом кл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ток. </w:t>
      </w:r>
    </w:p>
    <w:p w:rsidR="00E722D8" w:rsidRPr="00AB2639" w:rsidRDefault="00E722D8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Для слияния берут клетки, которые в течение одной недели проя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в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ляли логарифмическую фазу роста. В культуре высокой плотности н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а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чинается массовая гибель клеток и их использовать уже нецелесоо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б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разно. </w:t>
      </w:r>
    </w:p>
    <w:p w:rsidR="00E722D8" w:rsidRPr="00AB2639" w:rsidRDefault="00E722D8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bCs/>
          <w:i/>
          <w:iCs/>
          <w:sz w:val="20"/>
          <w:szCs w:val="20"/>
          <w:u w:val="single"/>
          <w:lang w:val="ru-RU"/>
        </w:rPr>
        <w:t>Слияние клеток</w:t>
      </w:r>
    </w:p>
    <w:p w:rsidR="00E722D8" w:rsidRPr="00AB2639" w:rsidRDefault="00E722D8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Готовят суспензию клеток селезенки и миеломы и смешивают их в пропорции 100 млн. клеток селезенки и 10 млн. клеток миеломы. Смесь помещают  в пробирку емкостью 50 мл и центрифугируют  при 400</w:t>
      </w:r>
      <w:r w:rsidRPr="00AB2639">
        <w:rPr>
          <w:rFonts w:ascii="Times New Roman" w:hAnsi="Times New Roman" w:cs="Times New Roman"/>
          <w:bCs/>
          <w:sz w:val="20"/>
          <w:szCs w:val="20"/>
          <w:lang w:val="en-US"/>
        </w:rPr>
        <w:t>g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10 мин при комнатной температуре. Удаляют </w:t>
      </w:r>
      <w:proofErr w:type="spellStart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надосадочную</w:t>
      </w:r>
      <w:proofErr w:type="spellEnd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жидкость. Пробирку помещают в водяную баню и затем добавляют ПЭГ. Осторожно перемешивают осадок кончиком пипетки. Два раза добавляют по 1 мл среды, а затем 7 мл без СПК. Смесь центрифугир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у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ют, осадок </w:t>
      </w:r>
      <w:proofErr w:type="spellStart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ресуспендируют</w:t>
      </w:r>
      <w:proofErr w:type="spellEnd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 и получают суспензию клеток. Ее перен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сят во флакон с 70 мл теплой среды с СПК.</w:t>
      </w:r>
    </w:p>
    <w:p w:rsidR="00AB2639" w:rsidRPr="00AB2639" w:rsidRDefault="00E722D8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Засевают по 0,2 мл суспензии в лунки планшета и помещают в и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н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кубатор. Контролируют процесс слияния и выработку антител.</w:t>
      </w:r>
      <w:r w:rsidRPr="00AB2639">
        <w:rPr>
          <w:rFonts w:ascii="Times New Roman" w:eastAsia="+mn-ea" w:hAnsi="Times New Roman" w:cs="Times New Roman"/>
          <w:bCs/>
          <w:color w:val="000000"/>
          <w:kern w:val="24"/>
          <w:sz w:val="48"/>
          <w:szCs w:val="48"/>
          <w:lang w:val="ru-RU"/>
        </w:rPr>
        <w:t xml:space="preserve"> 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Пол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у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ченные гибридные клетки периодически необходимо культивировать в присутствии токсического аналога нуклеотидов (ингибитора), испол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ь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зованного для селекции данной линии. </w:t>
      </w:r>
      <w:proofErr w:type="spellStart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Иингибитор</w:t>
      </w:r>
      <w:proofErr w:type="spellEnd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селективной среды 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lastRenderedPageBreak/>
        <w:t>(</w:t>
      </w:r>
      <w:proofErr w:type="spellStart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аминоптерин</w:t>
      </w:r>
      <w:proofErr w:type="spellEnd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), блокирует нормальные пути биосинтеза нуклеотидов. Поэтому для синтеза нуклеиновых кислот клетки вынуждены испол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ь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зовать обходной путь  (шунт) биосинтеза. Но именно этот шунт нар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у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шен у мутантных клеток, используемых для слияния с нормальными В-лимфоцитами. Ни одна из используемых клеточных линий в этой среде (ГАТ: </w:t>
      </w:r>
      <w:proofErr w:type="spellStart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гипоксантин</w:t>
      </w:r>
      <w:proofErr w:type="spellEnd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, </w:t>
      </w:r>
      <w:proofErr w:type="spellStart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аминоптерин</w:t>
      </w:r>
      <w:proofErr w:type="spellEnd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и </w:t>
      </w:r>
      <w:proofErr w:type="spellStart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тимидин</w:t>
      </w:r>
      <w:proofErr w:type="spellEnd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) размножаться не может, и в ней выживают только гибридные клетки.</w:t>
      </w:r>
    </w:p>
    <w:p w:rsidR="00730119" w:rsidRPr="00DE2274" w:rsidRDefault="00CF4586" w:rsidP="00AF665D">
      <w:pPr>
        <w:spacing w:after="0" w:line="240" w:lineRule="auto"/>
        <w:ind w:left="284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DE2274">
        <w:rPr>
          <w:rFonts w:ascii="Times New Roman" w:hAnsi="Times New Roman" w:cs="Times New Roman"/>
          <w:i/>
          <w:iCs/>
          <w:sz w:val="20"/>
          <w:szCs w:val="20"/>
          <w:u w:val="single"/>
          <w:lang w:val="ru-RU"/>
        </w:rPr>
        <w:t xml:space="preserve">Клонирование </w:t>
      </w:r>
      <w:proofErr w:type="spellStart"/>
      <w:r w:rsidRPr="00DE2274">
        <w:rPr>
          <w:rFonts w:ascii="Times New Roman" w:hAnsi="Times New Roman" w:cs="Times New Roman"/>
          <w:i/>
          <w:iCs/>
          <w:sz w:val="20"/>
          <w:szCs w:val="20"/>
          <w:u w:val="single"/>
          <w:lang w:val="ru-RU"/>
        </w:rPr>
        <w:t>гибридомных</w:t>
      </w:r>
      <w:proofErr w:type="spellEnd"/>
      <w:r w:rsidRPr="00DE2274">
        <w:rPr>
          <w:rFonts w:ascii="Times New Roman" w:hAnsi="Times New Roman" w:cs="Times New Roman"/>
          <w:i/>
          <w:iCs/>
          <w:sz w:val="20"/>
          <w:szCs w:val="20"/>
          <w:u w:val="single"/>
          <w:lang w:val="ru-RU"/>
        </w:rPr>
        <w:t xml:space="preserve"> клеток.</w:t>
      </w:r>
      <w:r w:rsidRPr="00DE2274">
        <w:rPr>
          <w:rFonts w:ascii="Times New Roman" w:hAnsi="Times New Roman" w:cs="Times New Roman"/>
          <w:sz w:val="20"/>
          <w:szCs w:val="20"/>
          <w:u w:val="single"/>
          <w:lang w:val="ru-RU"/>
        </w:rPr>
        <w:t xml:space="preserve"> </w:t>
      </w:r>
    </w:p>
    <w:p w:rsidR="00AB2639" w:rsidRPr="00AB2639" w:rsidRDefault="00AB2639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Клонирование </w:t>
      </w:r>
      <w:proofErr w:type="spellStart"/>
      <w:r w:rsidRPr="00AB2639">
        <w:rPr>
          <w:rFonts w:ascii="Times New Roman" w:hAnsi="Times New Roman" w:cs="Times New Roman"/>
          <w:sz w:val="20"/>
          <w:szCs w:val="20"/>
          <w:lang w:val="ru-RU"/>
        </w:rPr>
        <w:t>гибридомных</w:t>
      </w:r>
      <w:proofErr w:type="spellEnd"/>
      <w:r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 клеток</w:t>
      </w:r>
      <w:r w:rsidRPr="00AB2639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</w:t>
      </w:r>
      <w:r w:rsidRPr="00AB2639">
        <w:rPr>
          <w:rFonts w:ascii="Times New Roman" w:hAnsi="Times New Roman" w:cs="Times New Roman"/>
          <w:sz w:val="20"/>
          <w:szCs w:val="20"/>
          <w:lang w:val="ru-RU"/>
        </w:rPr>
        <w:t>в полужидком агаре состоит из следующих этапов:</w:t>
      </w:r>
    </w:p>
    <w:p w:rsidR="00AB2639" w:rsidRPr="00AB2639" w:rsidRDefault="00AB2639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1. Для клонирования гибридом используют структуру, состоящую из двух слоёв. Нижний (твёрдый) слой содержит 0,5% агара в среде культивирования. Ему сразу дают затвердеть. </w:t>
      </w:r>
    </w:p>
    <w:p w:rsidR="00AB2639" w:rsidRPr="00AB2639" w:rsidRDefault="00AB2639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sz w:val="20"/>
          <w:szCs w:val="20"/>
          <w:lang w:val="ru-RU"/>
        </w:rPr>
        <w:t>2. Затем добавляют второй (мягкий) слой, содержащий 0,3% агара, в который помещают клонируемые клетки.</w:t>
      </w:r>
    </w:p>
    <w:p w:rsidR="00AB2639" w:rsidRPr="00AB2639" w:rsidRDefault="00AB2639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sz w:val="20"/>
          <w:szCs w:val="20"/>
          <w:lang w:val="ru-RU"/>
        </w:rPr>
        <w:t>3. После этого помещают чашку с клетками в СО</w:t>
      </w:r>
      <w:r w:rsidRPr="00AB2639">
        <w:rPr>
          <w:rFonts w:ascii="Times New Roman" w:hAnsi="Times New Roman" w:cs="Times New Roman"/>
          <w:sz w:val="20"/>
          <w:szCs w:val="20"/>
          <w:vertAlign w:val="subscript"/>
          <w:lang w:val="ru-RU"/>
        </w:rPr>
        <w:t>2</w:t>
      </w:r>
      <w:r w:rsidRPr="00AB2639">
        <w:rPr>
          <w:rFonts w:ascii="Times New Roman" w:hAnsi="Times New Roman" w:cs="Times New Roman"/>
          <w:sz w:val="20"/>
          <w:szCs w:val="20"/>
          <w:lang w:val="ru-RU"/>
        </w:rPr>
        <w:t>-инкубатор. К</w:t>
      </w:r>
      <w:r w:rsidRPr="00AB2639">
        <w:rPr>
          <w:rFonts w:ascii="Times New Roman" w:hAnsi="Times New Roman" w:cs="Times New Roman"/>
          <w:sz w:val="20"/>
          <w:szCs w:val="20"/>
          <w:lang w:val="ru-RU"/>
        </w:rPr>
        <w:t>о</w:t>
      </w:r>
      <w:r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лонии становятся видимыми через 7-14 </w:t>
      </w:r>
      <w:proofErr w:type="spellStart"/>
      <w:r w:rsidRPr="00AB2639">
        <w:rPr>
          <w:rFonts w:ascii="Times New Roman" w:hAnsi="Times New Roman" w:cs="Times New Roman"/>
          <w:sz w:val="20"/>
          <w:szCs w:val="20"/>
          <w:lang w:val="ru-RU"/>
        </w:rPr>
        <w:t>сут</w:t>
      </w:r>
      <w:proofErr w:type="spellEnd"/>
      <w:r w:rsidRPr="00AB2639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AB2639" w:rsidRPr="00AB2639" w:rsidRDefault="00AB2639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4. Применяют метод выявления синтеза антител </w:t>
      </w:r>
      <w:r w:rsidRPr="00AB2639">
        <w:rPr>
          <w:rFonts w:ascii="Times New Roman" w:hAnsi="Times New Roman" w:cs="Times New Roman"/>
          <w:i/>
          <w:iCs/>
          <w:sz w:val="20"/>
          <w:szCs w:val="20"/>
          <w:lang w:val="en-US"/>
        </w:rPr>
        <w:t>in</w:t>
      </w:r>
      <w:r w:rsidRPr="00AB2639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</w:t>
      </w:r>
      <w:r w:rsidRPr="00AB2639">
        <w:rPr>
          <w:rFonts w:ascii="Times New Roman" w:hAnsi="Times New Roman" w:cs="Times New Roman"/>
          <w:i/>
          <w:iCs/>
          <w:sz w:val="20"/>
          <w:szCs w:val="20"/>
          <w:lang w:val="en-US"/>
        </w:rPr>
        <w:t>situ</w:t>
      </w:r>
      <w:r w:rsidRPr="00AB2639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</w:t>
      </w:r>
      <w:r w:rsidRPr="00AB2639">
        <w:rPr>
          <w:rFonts w:ascii="Times New Roman" w:hAnsi="Times New Roman" w:cs="Times New Roman"/>
          <w:sz w:val="20"/>
          <w:szCs w:val="20"/>
          <w:lang w:val="ru-RU"/>
        </w:rPr>
        <w:t>путём н</w:t>
      </w:r>
      <w:r w:rsidRPr="00AB2639">
        <w:rPr>
          <w:rFonts w:ascii="Times New Roman" w:hAnsi="Times New Roman" w:cs="Times New Roman"/>
          <w:sz w:val="20"/>
          <w:szCs w:val="20"/>
          <w:lang w:val="ru-RU"/>
        </w:rPr>
        <w:t>а</w:t>
      </w:r>
      <w:r w:rsidRPr="00AB2639">
        <w:rPr>
          <w:rFonts w:ascii="Times New Roman" w:hAnsi="Times New Roman" w:cs="Times New Roman"/>
          <w:sz w:val="20"/>
          <w:szCs w:val="20"/>
          <w:lang w:val="ru-RU"/>
        </w:rPr>
        <w:t>слоения на поверхность агара раствора антигена, приводящего к фо</w:t>
      </w:r>
      <w:r w:rsidRPr="00AB2639">
        <w:rPr>
          <w:rFonts w:ascii="Times New Roman" w:hAnsi="Times New Roman" w:cs="Times New Roman"/>
          <w:sz w:val="20"/>
          <w:szCs w:val="20"/>
          <w:lang w:val="ru-RU"/>
        </w:rPr>
        <w:t>р</w:t>
      </w:r>
      <w:r w:rsidRPr="00AB2639">
        <w:rPr>
          <w:rFonts w:ascii="Times New Roman" w:hAnsi="Times New Roman" w:cs="Times New Roman"/>
          <w:sz w:val="20"/>
          <w:szCs w:val="20"/>
          <w:lang w:val="ru-RU"/>
        </w:rPr>
        <w:t>мированию зон преципитации вокруг положительных колоний.</w:t>
      </w:r>
    </w:p>
    <w:p w:rsidR="00AB2639" w:rsidRPr="00AB2639" w:rsidRDefault="00AB2639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sz w:val="20"/>
          <w:szCs w:val="20"/>
          <w:lang w:val="ru-RU"/>
        </w:rPr>
        <w:t>5. Под микроскопом извлекают, пользуясь пастеровской пипеткой, из агара колонии положительных клеток этих клонов и переносят в жидкую культуру для замораживания в жидком азоте.</w:t>
      </w:r>
    </w:p>
    <w:p w:rsidR="00730119" w:rsidRPr="00DE2274" w:rsidRDefault="00CF4586" w:rsidP="00AF665D">
      <w:pPr>
        <w:spacing w:after="0" w:line="240" w:lineRule="auto"/>
        <w:ind w:left="284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DE2274">
        <w:rPr>
          <w:rFonts w:ascii="Times New Roman" w:hAnsi="Times New Roman" w:cs="Times New Roman"/>
          <w:i/>
          <w:iCs/>
          <w:sz w:val="20"/>
          <w:szCs w:val="20"/>
          <w:u w:val="single"/>
          <w:lang w:val="ru-RU"/>
        </w:rPr>
        <w:t xml:space="preserve">Выявления антител синтезируемых </w:t>
      </w:r>
      <w:proofErr w:type="spellStart"/>
      <w:r w:rsidRPr="00DE2274">
        <w:rPr>
          <w:rFonts w:ascii="Times New Roman" w:hAnsi="Times New Roman" w:cs="Times New Roman"/>
          <w:i/>
          <w:iCs/>
          <w:sz w:val="20"/>
          <w:szCs w:val="20"/>
          <w:u w:val="single"/>
          <w:lang w:val="ru-RU"/>
        </w:rPr>
        <w:t>гибридомными</w:t>
      </w:r>
      <w:proofErr w:type="spellEnd"/>
      <w:r w:rsidRPr="00DE2274">
        <w:rPr>
          <w:rFonts w:ascii="Times New Roman" w:hAnsi="Times New Roman" w:cs="Times New Roman"/>
          <w:i/>
          <w:iCs/>
          <w:sz w:val="20"/>
          <w:szCs w:val="20"/>
          <w:u w:val="single"/>
          <w:lang w:val="ru-RU"/>
        </w:rPr>
        <w:t xml:space="preserve"> клетками.</w:t>
      </w:r>
      <w:r w:rsidRPr="00DE2274">
        <w:rPr>
          <w:rFonts w:ascii="Times New Roman" w:hAnsi="Times New Roman" w:cs="Times New Roman"/>
          <w:sz w:val="20"/>
          <w:szCs w:val="20"/>
          <w:u w:val="single"/>
          <w:lang w:val="ru-RU"/>
        </w:rPr>
        <w:t xml:space="preserve"> </w:t>
      </w:r>
    </w:p>
    <w:p w:rsidR="00730119" w:rsidRPr="00AB2639" w:rsidRDefault="00CF4586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Для выявления антител, синтезируемых </w:t>
      </w:r>
      <w:proofErr w:type="spellStart"/>
      <w:r w:rsidRPr="00AB2639">
        <w:rPr>
          <w:rFonts w:ascii="Times New Roman" w:hAnsi="Times New Roman" w:cs="Times New Roman"/>
          <w:sz w:val="20"/>
          <w:szCs w:val="20"/>
          <w:lang w:val="ru-RU"/>
        </w:rPr>
        <w:t>гибридомными</w:t>
      </w:r>
      <w:proofErr w:type="spellEnd"/>
      <w:r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 клетками</w:t>
      </w:r>
      <w:r w:rsidRPr="00AB2639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</w:t>
      </w:r>
      <w:r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используют иммуноферментный метод. </w:t>
      </w:r>
    </w:p>
    <w:p w:rsidR="00730119" w:rsidRPr="00AB2639" w:rsidRDefault="00CF4586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sz w:val="20"/>
          <w:szCs w:val="20"/>
          <w:lang w:val="ru-RU"/>
        </w:rPr>
        <w:t>В данном методе используют антитела кролика против иммуногл</w:t>
      </w:r>
      <w:r w:rsidRPr="00AB2639">
        <w:rPr>
          <w:rFonts w:ascii="Times New Roman" w:hAnsi="Times New Roman" w:cs="Times New Roman"/>
          <w:sz w:val="20"/>
          <w:szCs w:val="20"/>
          <w:lang w:val="ru-RU"/>
        </w:rPr>
        <w:t>о</w:t>
      </w:r>
      <w:r w:rsidRPr="00AB2639">
        <w:rPr>
          <w:rFonts w:ascii="Times New Roman" w:hAnsi="Times New Roman" w:cs="Times New Roman"/>
          <w:sz w:val="20"/>
          <w:szCs w:val="20"/>
          <w:lang w:val="ru-RU"/>
        </w:rPr>
        <w:t>булинов мыши, меченные ферментом, а о результате судят по появл</w:t>
      </w:r>
      <w:r w:rsidRPr="00AB2639">
        <w:rPr>
          <w:rFonts w:ascii="Times New Roman" w:hAnsi="Times New Roman" w:cs="Times New Roman"/>
          <w:sz w:val="20"/>
          <w:szCs w:val="20"/>
          <w:lang w:val="ru-RU"/>
        </w:rPr>
        <w:t>е</w:t>
      </w:r>
      <w:r w:rsidRPr="00AB2639">
        <w:rPr>
          <w:rFonts w:ascii="Times New Roman" w:hAnsi="Times New Roman" w:cs="Times New Roman"/>
          <w:sz w:val="20"/>
          <w:szCs w:val="20"/>
          <w:lang w:val="ru-RU"/>
        </w:rPr>
        <w:t>нию цветной реакции. Принцип метода представлен на рис. 7.12.</w:t>
      </w:r>
    </w:p>
    <w:p w:rsidR="00730119" w:rsidRPr="00AB2639" w:rsidRDefault="00DE2274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● </w:t>
      </w:r>
      <w:r w:rsidR="00CF4586" w:rsidRPr="00AB2639">
        <w:rPr>
          <w:rFonts w:ascii="Times New Roman" w:hAnsi="Times New Roman" w:cs="Times New Roman"/>
          <w:sz w:val="20"/>
          <w:szCs w:val="20"/>
          <w:lang w:val="ru-RU"/>
        </w:rPr>
        <w:t>Положительные клетки помещают в лунки</w:t>
      </w:r>
      <w:r w:rsidR="00CF4586"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  <w:r w:rsidR="00CF4586"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96-ти луночного планшета для микротитрования, приливают </w:t>
      </w:r>
      <w:proofErr w:type="spellStart"/>
      <w:r w:rsidR="00CF4586" w:rsidRPr="00AB2639">
        <w:rPr>
          <w:rFonts w:ascii="Times New Roman" w:hAnsi="Times New Roman" w:cs="Times New Roman"/>
          <w:sz w:val="20"/>
          <w:szCs w:val="20"/>
          <w:lang w:val="ru-RU"/>
        </w:rPr>
        <w:t>культуральную</w:t>
      </w:r>
      <w:proofErr w:type="spellEnd"/>
      <w:r w:rsidR="00CF4586"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 жидкость, в которой могут быть антитела;</w:t>
      </w:r>
    </w:p>
    <w:p w:rsidR="00730119" w:rsidRPr="00AB2639" w:rsidRDefault="00CF4586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sz w:val="20"/>
          <w:szCs w:val="20"/>
          <w:lang w:val="ru-RU"/>
        </w:rPr>
        <w:t>● После инкубации и отмывки в лунки заливают раствор субстрата;</w:t>
      </w:r>
    </w:p>
    <w:p w:rsidR="00730119" w:rsidRPr="00AB2639" w:rsidRDefault="00CF4586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● Если в </w:t>
      </w:r>
      <w:proofErr w:type="spellStart"/>
      <w:r w:rsidRPr="00AB2639">
        <w:rPr>
          <w:rFonts w:ascii="Times New Roman" w:hAnsi="Times New Roman" w:cs="Times New Roman"/>
          <w:sz w:val="20"/>
          <w:szCs w:val="20"/>
          <w:lang w:val="ru-RU"/>
        </w:rPr>
        <w:t>культуральной</w:t>
      </w:r>
      <w:proofErr w:type="spellEnd"/>
      <w:r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 жидкости были антитела против антигена, то они адсорбируются на антигене, а на них адсорбируются конъюг</w:t>
      </w:r>
      <w:r w:rsidRPr="00AB2639">
        <w:rPr>
          <w:rFonts w:ascii="Times New Roman" w:hAnsi="Times New Roman" w:cs="Times New Roman"/>
          <w:sz w:val="20"/>
          <w:szCs w:val="20"/>
          <w:lang w:val="ru-RU"/>
        </w:rPr>
        <w:t>и</w:t>
      </w:r>
      <w:r w:rsidRPr="00AB2639">
        <w:rPr>
          <w:rFonts w:ascii="Times New Roman" w:hAnsi="Times New Roman" w:cs="Times New Roman"/>
          <w:sz w:val="20"/>
          <w:szCs w:val="20"/>
          <w:lang w:val="ru-RU"/>
        </w:rPr>
        <w:t>рованные с ферментом вторичные антитела;</w:t>
      </w:r>
    </w:p>
    <w:p w:rsidR="00730119" w:rsidRPr="00AB2639" w:rsidRDefault="00CF4586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sz w:val="20"/>
          <w:szCs w:val="20"/>
          <w:lang w:val="ru-RU"/>
        </w:rPr>
        <w:t>● Под действием фермента происходит разложение субстрата и п</w:t>
      </w:r>
      <w:r w:rsidRPr="00AB2639">
        <w:rPr>
          <w:rFonts w:ascii="Times New Roman" w:hAnsi="Times New Roman" w:cs="Times New Roman"/>
          <w:sz w:val="20"/>
          <w:szCs w:val="20"/>
          <w:lang w:val="ru-RU"/>
        </w:rPr>
        <w:t>е</w:t>
      </w:r>
      <w:r w:rsidRPr="00AB2639">
        <w:rPr>
          <w:rFonts w:ascii="Times New Roman" w:hAnsi="Times New Roman" w:cs="Times New Roman"/>
          <w:sz w:val="20"/>
          <w:szCs w:val="20"/>
          <w:lang w:val="ru-RU"/>
        </w:rPr>
        <w:t>реход его в окрашенный продукт.</w:t>
      </w:r>
    </w:p>
    <w:p w:rsidR="00730119" w:rsidRPr="00AB2639" w:rsidRDefault="00CF4586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sz w:val="20"/>
          <w:szCs w:val="20"/>
          <w:lang w:val="ru-RU"/>
        </w:rPr>
        <w:lastRenderedPageBreak/>
        <w:t xml:space="preserve">● По появлению окраски судят о присутствии в </w:t>
      </w:r>
      <w:proofErr w:type="spellStart"/>
      <w:r w:rsidRPr="00AB2639">
        <w:rPr>
          <w:rFonts w:ascii="Times New Roman" w:hAnsi="Times New Roman" w:cs="Times New Roman"/>
          <w:sz w:val="20"/>
          <w:szCs w:val="20"/>
          <w:lang w:val="ru-RU"/>
        </w:rPr>
        <w:t>культуральной</w:t>
      </w:r>
      <w:proofErr w:type="spellEnd"/>
      <w:r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 жидкости антител к иммунизирующему антигену.</w:t>
      </w:r>
    </w:p>
    <w:p w:rsidR="00DE2274" w:rsidRDefault="00B218F7" w:rsidP="00AF665D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B218F7">
        <w:rPr>
          <w:rFonts w:ascii="Times New Roman" w:hAnsi="Times New Roman" w:cs="Times New Roman"/>
          <w:noProof/>
          <w:sz w:val="20"/>
          <w:szCs w:val="20"/>
          <w:lang w:eastAsia="be-BY"/>
        </w:rPr>
        <w:pict>
          <v:roundrect id="_x0000_s1030" style="position:absolute;left:0;text-align:left;margin-left:167.3pt;margin-top:107.35pt;width:126.7pt;height:63.95pt;z-index:251663360" arcsize="10923f" strokecolor="white [3212]">
            <v:textbox>
              <w:txbxContent>
                <w:p w:rsidR="00B06523" w:rsidRPr="00AB2639" w:rsidRDefault="00B06523" w:rsidP="00DE227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B2639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val="ru-RU"/>
                    </w:rPr>
                    <w:t>Схема проведения о</w:t>
                  </w:r>
                  <w:r w:rsidRPr="00AB2639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val="ru-RU"/>
                    </w:rPr>
                    <w:t>с</w:t>
                  </w:r>
                  <w:r w:rsidRPr="00AB2639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val="ru-RU"/>
                    </w:rPr>
                    <w:t>новных этапов</w:t>
                  </w:r>
                </w:p>
                <w:p w:rsidR="00B06523" w:rsidRDefault="00B06523" w:rsidP="00DE2274">
                  <w:pPr>
                    <w:jc w:val="center"/>
                  </w:pPr>
                  <w:r w:rsidRPr="00AB2639">
                    <w:rPr>
                      <w:rFonts w:ascii="Times New Roman" w:hAnsi="Times New Roman" w:cs="Times New Roman"/>
                      <w:bCs/>
                      <w:sz w:val="20"/>
                      <w:szCs w:val="20"/>
                      <w:lang w:val="ru-RU"/>
                    </w:rPr>
                    <w:t>иммуноферментного метода</w:t>
                  </w:r>
                </w:p>
              </w:txbxContent>
            </v:textbox>
          </v:roundrect>
        </w:pict>
      </w:r>
      <w:r w:rsidR="00AB2639" w:rsidRPr="00AB2639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1454200" cy="2138934"/>
            <wp:effectExtent l="19050" t="19050" r="12650" b="13716"/>
            <wp:docPr id="39" name="Рисунок 2" descr="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4" descr="2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-24000" contrast="60000"/>
                    </a:blip>
                    <a:srcRect l="5391" t="2666" r="3995" b="8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635" cy="2141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2274" w:rsidRPr="00DE2274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</w:p>
    <w:p w:rsidR="00DE2274" w:rsidRDefault="00DE2274" w:rsidP="00AF665D">
      <w:pPr>
        <w:spacing w:after="0" w:line="240" w:lineRule="auto"/>
        <w:ind w:left="284"/>
        <w:jc w:val="both"/>
        <w:rPr>
          <w:rFonts w:ascii="Times New Roman" w:hAnsi="Times New Roman" w:cs="Times New Roman"/>
          <w:i/>
          <w:iCs/>
          <w:sz w:val="20"/>
          <w:szCs w:val="20"/>
          <w:lang w:val="ru-RU"/>
        </w:rPr>
      </w:pPr>
    </w:p>
    <w:p w:rsidR="00730119" w:rsidRPr="00DE2274" w:rsidRDefault="00CF4586" w:rsidP="00AF665D">
      <w:pPr>
        <w:spacing w:after="0" w:line="240" w:lineRule="auto"/>
        <w:ind w:left="284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DE2274">
        <w:rPr>
          <w:rFonts w:ascii="Times New Roman" w:hAnsi="Times New Roman" w:cs="Times New Roman"/>
          <w:i/>
          <w:iCs/>
          <w:sz w:val="20"/>
          <w:szCs w:val="20"/>
          <w:u w:val="single"/>
          <w:lang w:val="ru-RU"/>
        </w:rPr>
        <w:t xml:space="preserve">Массовая наработка </w:t>
      </w:r>
      <w:proofErr w:type="spellStart"/>
      <w:r w:rsidRPr="00DE2274">
        <w:rPr>
          <w:rFonts w:ascii="Times New Roman" w:hAnsi="Times New Roman" w:cs="Times New Roman"/>
          <w:i/>
          <w:iCs/>
          <w:sz w:val="20"/>
          <w:szCs w:val="20"/>
          <w:u w:val="single"/>
          <w:lang w:val="ru-RU"/>
        </w:rPr>
        <w:t>моноклональных</w:t>
      </w:r>
      <w:proofErr w:type="spellEnd"/>
      <w:r w:rsidRPr="00DE2274">
        <w:rPr>
          <w:rFonts w:ascii="Times New Roman" w:hAnsi="Times New Roman" w:cs="Times New Roman"/>
          <w:i/>
          <w:iCs/>
          <w:sz w:val="20"/>
          <w:szCs w:val="20"/>
          <w:u w:val="single"/>
          <w:lang w:val="ru-RU"/>
        </w:rPr>
        <w:t xml:space="preserve"> антител.</w:t>
      </w:r>
      <w:r w:rsidRPr="00DE2274">
        <w:rPr>
          <w:rFonts w:ascii="Times New Roman" w:hAnsi="Times New Roman" w:cs="Times New Roman"/>
          <w:sz w:val="20"/>
          <w:szCs w:val="20"/>
          <w:u w:val="single"/>
          <w:lang w:val="ru-RU"/>
        </w:rPr>
        <w:t xml:space="preserve"> </w:t>
      </w:r>
    </w:p>
    <w:p w:rsidR="00730119" w:rsidRPr="00AB2639" w:rsidRDefault="00CF4586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После отбора </w:t>
      </w:r>
      <w:proofErr w:type="spellStart"/>
      <w:r w:rsidRPr="00AB2639">
        <w:rPr>
          <w:rFonts w:ascii="Times New Roman" w:hAnsi="Times New Roman" w:cs="Times New Roman"/>
          <w:sz w:val="20"/>
          <w:szCs w:val="20"/>
          <w:lang w:val="ru-RU"/>
        </w:rPr>
        <w:t>гибридомных</w:t>
      </w:r>
      <w:proofErr w:type="spellEnd"/>
      <w:r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 клеток, синтезирующих интересующие нас антитела, можно приступить к их массовому наращиванию с ц</w:t>
      </w:r>
      <w:r w:rsidRPr="00AB2639">
        <w:rPr>
          <w:rFonts w:ascii="Times New Roman" w:hAnsi="Times New Roman" w:cs="Times New Roman"/>
          <w:sz w:val="20"/>
          <w:szCs w:val="20"/>
          <w:lang w:val="ru-RU"/>
        </w:rPr>
        <w:t>е</w:t>
      </w:r>
      <w:r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лью получения большого количества </w:t>
      </w:r>
      <w:proofErr w:type="spellStart"/>
      <w:r w:rsidRPr="00AB2639">
        <w:rPr>
          <w:rFonts w:ascii="Times New Roman" w:hAnsi="Times New Roman" w:cs="Times New Roman"/>
          <w:sz w:val="20"/>
          <w:szCs w:val="20"/>
          <w:lang w:val="ru-RU"/>
        </w:rPr>
        <w:t>моноклональных</w:t>
      </w:r>
      <w:proofErr w:type="spellEnd"/>
      <w:r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 антител.</w:t>
      </w:r>
    </w:p>
    <w:p w:rsidR="00730119" w:rsidRPr="00DE2274" w:rsidRDefault="00CF4586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E2274">
        <w:rPr>
          <w:rFonts w:ascii="Times New Roman" w:hAnsi="Times New Roman" w:cs="Times New Roman"/>
          <w:sz w:val="20"/>
          <w:szCs w:val="20"/>
          <w:lang w:val="ru-RU"/>
        </w:rPr>
        <w:t xml:space="preserve">В начале культивирования </w:t>
      </w:r>
      <w:proofErr w:type="spellStart"/>
      <w:r w:rsidRPr="00DE2274">
        <w:rPr>
          <w:rFonts w:ascii="Times New Roman" w:hAnsi="Times New Roman" w:cs="Times New Roman"/>
          <w:sz w:val="20"/>
          <w:szCs w:val="20"/>
          <w:lang w:val="ru-RU"/>
        </w:rPr>
        <w:t>гибридомные</w:t>
      </w:r>
      <w:proofErr w:type="spellEnd"/>
      <w:r w:rsidRPr="00DE2274">
        <w:rPr>
          <w:rFonts w:ascii="Times New Roman" w:hAnsi="Times New Roman" w:cs="Times New Roman"/>
          <w:sz w:val="20"/>
          <w:szCs w:val="20"/>
          <w:lang w:val="ru-RU"/>
        </w:rPr>
        <w:t xml:space="preserve"> клетки будут расти ме</w:t>
      </w:r>
      <w:r w:rsidRPr="00DE2274">
        <w:rPr>
          <w:rFonts w:ascii="Times New Roman" w:hAnsi="Times New Roman" w:cs="Times New Roman"/>
          <w:sz w:val="20"/>
          <w:szCs w:val="20"/>
          <w:lang w:val="ru-RU"/>
        </w:rPr>
        <w:t>д</w:t>
      </w:r>
      <w:r w:rsidRPr="00DE2274">
        <w:rPr>
          <w:rFonts w:ascii="Times New Roman" w:hAnsi="Times New Roman" w:cs="Times New Roman"/>
          <w:sz w:val="20"/>
          <w:szCs w:val="20"/>
          <w:lang w:val="ru-RU"/>
        </w:rPr>
        <w:t>ленно, если будет низкая плотность посева. Поэтому при посеве клеток их надо разводить не более, чем в 3 раза. Ускорение роста клеток та</w:t>
      </w:r>
      <w:r w:rsidRPr="00DE2274">
        <w:rPr>
          <w:rFonts w:ascii="Times New Roman" w:hAnsi="Times New Roman" w:cs="Times New Roman"/>
          <w:sz w:val="20"/>
          <w:szCs w:val="20"/>
          <w:lang w:val="ru-RU"/>
        </w:rPr>
        <w:t>к</w:t>
      </w:r>
      <w:r w:rsidRPr="00DE2274">
        <w:rPr>
          <w:rFonts w:ascii="Times New Roman" w:hAnsi="Times New Roman" w:cs="Times New Roman"/>
          <w:sz w:val="20"/>
          <w:szCs w:val="20"/>
          <w:lang w:val="ru-RU"/>
        </w:rPr>
        <w:t>же стимулируют добавлением клеток питающего слоя.</w:t>
      </w:r>
    </w:p>
    <w:p w:rsidR="00730119" w:rsidRPr="00DE2274" w:rsidRDefault="00CF4586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DE2274">
        <w:rPr>
          <w:rFonts w:ascii="Times New Roman" w:hAnsi="Times New Roman" w:cs="Times New Roman"/>
          <w:sz w:val="20"/>
          <w:szCs w:val="20"/>
          <w:lang w:val="ru-RU"/>
        </w:rPr>
        <w:t>Гибридомные</w:t>
      </w:r>
      <w:proofErr w:type="spellEnd"/>
      <w:r w:rsidRPr="00DE2274">
        <w:rPr>
          <w:rFonts w:ascii="Times New Roman" w:hAnsi="Times New Roman" w:cs="Times New Roman"/>
          <w:sz w:val="20"/>
          <w:szCs w:val="20"/>
          <w:lang w:val="ru-RU"/>
        </w:rPr>
        <w:t xml:space="preserve"> клетки необходимо поддерживать в логарифмич</w:t>
      </w:r>
      <w:r w:rsidRPr="00DE2274">
        <w:rPr>
          <w:rFonts w:ascii="Times New Roman" w:hAnsi="Times New Roman" w:cs="Times New Roman"/>
          <w:sz w:val="20"/>
          <w:szCs w:val="20"/>
          <w:lang w:val="ru-RU"/>
        </w:rPr>
        <w:t>е</w:t>
      </w:r>
      <w:r w:rsidRPr="00DE2274">
        <w:rPr>
          <w:rFonts w:ascii="Times New Roman" w:hAnsi="Times New Roman" w:cs="Times New Roman"/>
          <w:sz w:val="20"/>
          <w:szCs w:val="20"/>
          <w:lang w:val="ru-RU"/>
        </w:rPr>
        <w:t>ской фазе роста и избегать превышения концентрации клеток выше 0,5 млн./мл. Клетки культивируют в специальных устройствах – ферме</w:t>
      </w:r>
      <w:r w:rsidRPr="00DE2274">
        <w:rPr>
          <w:rFonts w:ascii="Times New Roman" w:hAnsi="Times New Roman" w:cs="Times New Roman"/>
          <w:sz w:val="20"/>
          <w:szCs w:val="20"/>
          <w:lang w:val="ru-RU"/>
        </w:rPr>
        <w:t>н</w:t>
      </w:r>
      <w:r w:rsidRPr="00DE2274">
        <w:rPr>
          <w:rFonts w:ascii="Times New Roman" w:hAnsi="Times New Roman" w:cs="Times New Roman"/>
          <w:sz w:val="20"/>
          <w:szCs w:val="20"/>
          <w:lang w:val="ru-RU"/>
        </w:rPr>
        <w:t>тёрах.</w:t>
      </w:r>
    </w:p>
    <w:p w:rsidR="00730119" w:rsidRPr="00DE2274" w:rsidRDefault="00CF4586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E2274">
        <w:rPr>
          <w:rFonts w:ascii="Times New Roman" w:hAnsi="Times New Roman" w:cs="Times New Roman"/>
          <w:sz w:val="20"/>
          <w:szCs w:val="20"/>
          <w:lang w:val="ru-RU"/>
        </w:rPr>
        <w:t xml:space="preserve">Для получения максимальной продукции </w:t>
      </w:r>
      <w:proofErr w:type="spellStart"/>
      <w:r w:rsidRPr="00DE2274">
        <w:rPr>
          <w:rFonts w:ascii="Times New Roman" w:hAnsi="Times New Roman" w:cs="Times New Roman"/>
          <w:sz w:val="20"/>
          <w:szCs w:val="20"/>
          <w:lang w:val="ru-RU"/>
        </w:rPr>
        <w:t>моноклональных</w:t>
      </w:r>
      <w:proofErr w:type="spellEnd"/>
      <w:r w:rsidRPr="00DE2274">
        <w:rPr>
          <w:rFonts w:ascii="Times New Roman" w:hAnsi="Times New Roman" w:cs="Times New Roman"/>
          <w:sz w:val="20"/>
          <w:szCs w:val="20"/>
          <w:lang w:val="ru-RU"/>
        </w:rPr>
        <w:t xml:space="preserve"> антител клеткам позволяют расти до предельной плотности. В такой культуре через определённое время наблюдается гибель некоторой части </w:t>
      </w:r>
      <w:proofErr w:type="spellStart"/>
      <w:r w:rsidRPr="00DE2274">
        <w:rPr>
          <w:rFonts w:ascii="Times New Roman" w:hAnsi="Times New Roman" w:cs="Times New Roman"/>
          <w:sz w:val="20"/>
          <w:szCs w:val="20"/>
          <w:lang w:val="ru-RU"/>
        </w:rPr>
        <w:t>гибр</w:t>
      </w:r>
      <w:r w:rsidRPr="00DE2274">
        <w:rPr>
          <w:rFonts w:ascii="Times New Roman" w:hAnsi="Times New Roman" w:cs="Times New Roman"/>
          <w:sz w:val="20"/>
          <w:szCs w:val="20"/>
          <w:lang w:val="ru-RU"/>
        </w:rPr>
        <w:t>и</w:t>
      </w:r>
      <w:r w:rsidRPr="00DE2274">
        <w:rPr>
          <w:rFonts w:ascii="Times New Roman" w:hAnsi="Times New Roman" w:cs="Times New Roman"/>
          <w:sz w:val="20"/>
          <w:szCs w:val="20"/>
          <w:lang w:val="ru-RU"/>
        </w:rPr>
        <w:t>домных</w:t>
      </w:r>
      <w:proofErr w:type="spellEnd"/>
      <w:r w:rsidRPr="00DE2274">
        <w:rPr>
          <w:rFonts w:ascii="Times New Roman" w:hAnsi="Times New Roman" w:cs="Times New Roman"/>
          <w:sz w:val="20"/>
          <w:szCs w:val="20"/>
          <w:lang w:val="ru-RU"/>
        </w:rPr>
        <w:t xml:space="preserve"> клеток. </w:t>
      </w:r>
      <w:proofErr w:type="spellStart"/>
      <w:r w:rsidRPr="00DE2274">
        <w:rPr>
          <w:rFonts w:ascii="Times New Roman" w:hAnsi="Times New Roman" w:cs="Times New Roman"/>
          <w:sz w:val="20"/>
          <w:szCs w:val="20"/>
          <w:lang w:val="ru-RU"/>
        </w:rPr>
        <w:t>Надосадочная</w:t>
      </w:r>
      <w:proofErr w:type="spellEnd"/>
      <w:r w:rsidRPr="00DE2274">
        <w:rPr>
          <w:rFonts w:ascii="Times New Roman" w:hAnsi="Times New Roman" w:cs="Times New Roman"/>
          <w:sz w:val="20"/>
          <w:szCs w:val="20"/>
          <w:lang w:val="ru-RU"/>
        </w:rPr>
        <w:t xml:space="preserve"> жидкость собирается, а клеточный ос</w:t>
      </w:r>
      <w:r w:rsidRPr="00DE2274">
        <w:rPr>
          <w:rFonts w:ascii="Times New Roman" w:hAnsi="Times New Roman" w:cs="Times New Roman"/>
          <w:sz w:val="20"/>
          <w:szCs w:val="20"/>
          <w:lang w:val="ru-RU"/>
        </w:rPr>
        <w:t>а</w:t>
      </w:r>
      <w:r w:rsidRPr="00DE2274">
        <w:rPr>
          <w:rFonts w:ascii="Times New Roman" w:hAnsi="Times New Roman" w:cs="Times New Roman"/>
          <w:sz w:val="20"/>
          <w:szCs w:val="20"/>
          <w:lang w:val="ru-RU"/>
        </w:rPr>
        <w:t>док удаляется, т. е. не проводится дальнейшее культивирование о</w:t>
      </w:r>
      <w:r w:rsidRPr="00DE2274">
        <w:rPr>
          <w:rFonts w:ascii="Times New Roman" w:hAnsi="Times New Roman" w:cs="Times New Roman"/>
          <w:sz w:val="20"/>
          <w:szCs w:val="20"/>
          <w:lang w:val="ru-RU"/>
        </w:rPr>
        <w:t>с</w:t>
      </w:r>
      <w:r w:rsidRPr="00DE2274">
        <w:rPr>
          <w:rFonts w:ascii="Times New Roman" w:hAnsi="Times New Roman" w:cs="Times New Roman"/>
          <w:sz w:val="20"/>
          <w:szCs w:val="20"/>
          <w:lang w:val="ru-RU"/>
        </w:rPr>
        <w:t>тавшихся в живых клеток.</w:t>
      </w:r>
    </w:p>
    <w:p w:rsidR="00730119" w:rsidRPr="00DE2274" w:rsidRDefault="00CF4586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DE2274">
        <w:rPr>
          <w:rFonts w:ascii="Times New Roman" w:hAnsi="Times New Roman" w:cs="Times New Roman"/>
          <w:sz w:val="20"/>
          <w:szCs w:val="20"/>
          <w:lang w:val="ru-RU"/>
        </w:rPr>
        <w:t>При других, обычных методах культивирования концентрация а</w:t>
      </w:r>
      <w:r w:rsidRPr="00DE2274">
        <w:rPr>
          <w:rFonts w:ascii="Times New Roman" w:hAnsi="Times New Roman" w:cs="Times New Roman"/>
          <w:sz w:val="20"/>
          <w:szCs w:val="20"/>
          <w:lang w:val="ru-RU"/>
        </w:rPr>
        <w:t>н</w:t>
      </w:r>
      <w:r w:rsidRPr="00DE2274">
        <w:rPr>
          <w:rFonts w:ascii="Times New Roman" w:hAnsi="Times New Roman" w:cs="Times New Roman"/>
          <w:sz w:val="20"/>
          <w:szCs w:val="20"/>
          <w:lang w:val="ru-RU"/>
        </w:rPr>
        <w:t xml:space="preserve">тител в </w:t>
      </w:r>
      <w:proofErr w:type="spellStart"/>
      <w:r w:rsidRPr="00DE2274">
        <w:rPr>
          <w:rFonts w:ascii="Times New Roman" w:hAnsi="Times New Roman" w:cs="Times New Roman"/>
          <w:sz w:val="20"/>
          <w:szCs w:val="20"/>
          <w:lang w:val="ru-RU"/>
        </w:rPr>
        <w:t>культуральной</w:t>
      </w:r>
      <w:proofErr w:type="spellEnd"/>
      <w:r w:rsidRPr="00DE2274">
        <w:rPr>
          <w:rFonts w:ascii="Times New Roman" w:hAnsi="Times New Roman" w:cs="Times New Roman"/>
          <w:sz w:val="20"/>
          <w:szCs w:val="20"/>
          <w:lang w:val="ru-RU"/>
        </w:rPr>
        <w:t xml:space="preserve"> жидкости лежит в пределах 10-100 мкг/мл. Б</w:t>
      </w:r>
      <w:r w:rsidRPr="00DE2274">
        <w:rPr>
          <w:rFonts w:ascii="Times New Roman" w:hAnsi="Times New Roman" w:cs="Times New Roman"/>
          <w:sz w:val="20"/>
          <w:szCs w:val="20"/>
          <w:lang w:val="ru-RU"/>
        </w:rPr>
        <w:t>о</w:t>
      </w:r>
      <w:r w:rsidRPr="00DE2274">
        <w:rPr>
          <w:rFonts w:ascii="Times New Roman" w:hAnsi="Times New Roman" w:cs="Times New Roman"/>
          <w:sz w:val="20"/>
          <w:szCs w:val="20"/>
          <w:lang w:val="ru-RU"/>
        </w:rPr>
        <w:t>лее высокие концентрации удаётся получить в ферментёрах при и</w:t>
      </w:r>
      <w:r w:rsidRPr="00DE2274">
        <w:rPr>
          <w:rFonts w:ascii="Times New Roman" w:hAnsi="Times New Roman" w:cs="Times New Roman"/>
          <w:sz w:val="20"/>
          <w:szCs w:val="20"/>
          <w:lang w:val="ru-RU"/>
        </w:rPr>
        <w:t>с</w:t>
      </w:r>
      <w:r w:rsidRPr="00DE2274">
        <w:rPr>
          <w:rFonts w:ascii="Times New Roman" w:hAnsi="Times New Roman" w:cs="Times New Roman"/>
          <w:sz w:val="20"/>
          <w:szCs w:val="20"/>
          <w:lang w:val="ru-RU"/>
        </w:rPr>
        <w:lastRenderedPageBreak/>
        <w:t>пользовании сред с низким содержанием СПК и добавлением препар</w:t>
      </w:r>
      <w:r w:rsidRPr="00DE2274">
        <w:rPr>
          <w:rFonts w:ascii="Times New Roman" w:hAnsi="Times New Roman" w:cs="Times New Roman"/>
          <w:sz w:val="20"/>
          <w:szCs w:val="20"/>
          <w:lang w:val="ru-RU"/>
        </w:rPr>
        <w:t>а</w:t>
      </w:r>
      <w:r w:rsidRPr="00DE2274">
        <w:rPr>
          <w:rFonts w:ascii="Times New Roman" w:hAnsi="Times New Roman" w:cs="Times New Roman"/>
          <w:sz w:val="20"/>
          <w:szCs w:val="20"/>
          <w:lang w:val="ru-RU"/>
        </w:rPr>
        <w:t xml:space="preserve">та </w:t>
      </w:r>
      <w:proofErr w:type="spellStart"/>
      <w:r w:rsidRPr="00DE2274">
        <w:rPr>
          <w:rFonts w:ascii="Times New Roman" w:hAnsi="Times New Roman" w:cs="Times New Roman"/>
          <w:i/>
          <w:iCs/>
          <w:sz w:val="20"/>
          <w:szCs w:val="20"/>
          <w:lang w:val="ru-RU"/>
        </w:rPr>
        <w:t>приматон</w:t>
      </w:r>
      <w:proofErr w:type="spellEnd"/>
      <w:r w:rsidRPr="00DE2274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</w:t>
      </w:r>
      <w:r w:rsidRPr="00DE2274">
        <w:rPr>
          <w:rFonts w:ascii="Times New Roman" w:hAnsi="Times New Roman" w:cs="Times New Roman"/>
          <w:i/>
          <w:iCs/>
          <w:sz w:val="20"/>
          <w:szCs w:val="20"/>
          <w:lang w:val="en-US"/>
        </w:rPr>
        <w:t>RL</w:t>
      </w:r>
      <w:r w:rsidRPr="00DE2274">
        <w:rPr>
          <w:rFonts w:ascii="Times New Roman" w:hAnsi="Times New Roman" w:cs="Times New Roman"/>
          <w:i/>
          <w:iCs/>
          <w:sz w:val="20"/>
          <w:szCs w:val="20"/>
          <w:lang w:val="ru-RU"/>
        </w:rPr>
        <w:t xml:space="preserve"> – </w:t>
      </w:r>
      <w:r w:rsidRPr="00DE2274">
        <w:rPr>
          <w:rFonts w:ascii="Times New Roman" w:hAnsi="Times New Roman" w:cs="Times New Roman"/>
          <w:sz w:val="20"/>
          <w:szCs w:val="20"/>
          <w:lang w:val="ru-RU"/>
        </w:rPr>
        <w:t>до 660 мкг/мл.</w:t>
      </w:r>
    </w:p>
    <w:p w:rsidR="00730119" w:rsidRPr="00AB2639" w:rsidRDefault="00CF4586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Для получения бόльшего количества антител вводят </w:t>
      </w:r>
      <w:proofErr w:type="spellStart"/>
      <w:r w:rsidRPr="00AB2639">
        <w:rPr>
          <w:rFonts w:ascii="Times New Roman" w:hAnsi="Times New Roman" w:cs="Times New Roman"/>
          <w:sz w:val="20"/>
          <w:szCs w:val="20"/>
          <w:lang w:val="ru-RU"/>
        </w:rPr>
        <w:t>гибридомные</w:t>
      </w:r>
      <w:proofErr w:type="spellEnd"/>
      <w:r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 клетки в организм животных и получают от них </w:t>
      </w:r>
      <w:proofErr w:type="spellStart"/>
      <w:r w:rsidRPr="00AB2639">
        <w:rPr>
          <w:rFonts w:ascii="Times New Roman" w:hAnsi="Times New Roman" w:cs="Times New Roman"/>
          <w:sz w:val="20"/>
          <w:szCs w:val="20"/>
          <w:lang w:val="ru-RU"/>
        </w:rPr>
        <w:t>асцитную</w:t>
      </w:r>
      <w:proofErr w:type="spellEnd"/>
      <w:r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 жидкость. Предварительно животным вводят агенты, повышающие способность гибридом расти в брюшной полости. В качестве такого агента чаще всего выступает адъювант </w:t>
      </w:r>
      <w:proofErr w:type="spellStart"/>
      <w:r w:rsidRPr="00AB2639">
        <w:rPr>
          <w:rFonts w:ascii="Times New Roman" w:hAnsi="Times New Roman" w:cs="Times New Roman"/>
          <w:sz w:val="20"/>
          <w:szCs w:val="20"/>
          <w:lang w:val="ru-RU"/>
        </w:rPr>
        <w:t>Фрейнда</w:t>
      </w:r>
      <w:proofErr w:type="spellEnd"/>
      <w:r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 – 0,5 мл за 10 суток до введения клеток. </w:t>
      </w:r>
      <w:proofErr w:type="spellStart"/>
      <w:r w:rsidRPr="00AB2639">
        <w:rPr>
          <w:rFonts w:ascii="Times New Roman" w:hAnsi="Times New Roman" w:cs="Times New Roman"/>
          <w:sz w:val="20"/>
          <w:szCs w:val="20"/>
          <w:lang w:val="ru-RU"/>
        </w:rPr>
        <w:t>Асцитная</w:t>
      </w:r>
      <w:proofErr w:type="spellEnd"/>
      <w:r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 жидкость в этом случае содержит антитела в более высокой концентрации, и её можно собирать несколько раз, начиная с 14 суток после введения </w:t>
      </w:r>
      <w:proofErr w:type="spellStart"/>
      <w:r w:rsidRPr="00AB2639">
        <w:rPr>
          <w:rFonts w:ascii="Times New Roman" w:hAnsi="Times New Roman" w:cs="Times New Roman"/>
          <w:sz w:val="20"/>
          <w:szCs w:val="20"/>
          <w:lang w:val="ru-RU"/>
        </w:rPr>
        <w:t>адъюванда</w:t>
      </w:r>
      <w:proofErr w:type="spellEnd"/>
      <w:r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AB2639">
        <w:rPr>
          <w:rFonts w:ascii="Times New Roman" w:hAnsi="Times New Roman" w:cs="Times New Roman"/>
          <w:sz w:val="20"/>
          <w:szCs w:val="20"/>
          <w:lang w:val="ru-RU"/>
        </w:rPr>
        <w:t>Фрейнда</w:t>
      </w:r>
      <w:proofErr w:type="spellEnd"/>
      <w:r w:rsidRPr="00AB2639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730119" w:rsidRPr="00AB2639" w:rsidRDefault="00CF4586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Вводимые </w:t>
      </w:r>
      <w:proofErr w:type="spellStart"/>
      <w:r w:rsidRPr="00AB2639">
        <w:rPr>
          <w:rFonts w:ascii="Times New Roman" w:hAnsi="Times New Roman" w:cs="Times New Roman"/>
          <w:sz w:val="20"/>
          <w:szCs w:val="20"/>
          <w:lang w:val="ru-RU"/>
        </w:rPr>
        <w:t>гибридомные</w:t>
      </w:r>
      <w:proofErr w:type="spellEnd"/>
      <w:r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 клетки и организм реципиента должны быть идентичны по антигенам </w:t>
      </w:r>
      <w:proofErr w:type="spellStart"/>
      <w:r w:rsidRPr="00AB2639">
        <w:rPr>
          <w:rFonts w:ascii="Times New Roman" w:hAnsi="Times New Roman" w:cs="Times New Roman"/>
          <w:sz w:val="20"/>
          <w:szCs w:val="20"/>
          <w:lang w:val="ru-RU"/>
        </w:rPr>
        <w:t>гистосовместимости</w:t>
      </w:r>
      <w:proofErr w:type="spellEnd"/>
      <w:r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, поэтому слияние проводят между мышиной миеломой (линия </w:t>
      </w:r>
      <w:proofErr w:type="spellStart"/>
      <w:r w:rsidRPr="00AB2639">
        <w:rPr>
          <w:rFonts w:ascii="Times New Roman" w:hAnsi="Times New Roman" w:cs="Times New Roman"/>
          <w:sz w:val="20"/>
          <w:szCs w:val="20"/>
          <w:lang w:val="en-US"/>
        </w:rPr>
        <w:t>Balb</w:t>
      </w:r>
      <w:proofErr w:type="spellEnd"/>
      <w:r w:rsidRPr="00AB2639">
        <w:rPr>
          <w:rFonts w:ascii="Times New Roman" w:hAnsi="Times New Roman" w:cs="Times New Roman"/>
          <w:sz w:val="20"/>
          <w:szCs w:val="20"/>
          <w:lang w:val="ru-RU"/>
        </w:rPr>
        <w:t>/С) и клетками сел</w:t>
      </w:r>
      <w:r w:rsidRPr="00AB2639">
        <w:rPr>
          <w:rFonts w:ascii="Times New Roman" w:hAnsi="Times New Roman" w:cs="Times New Roman"/>
          <w:sz w:val="20"/>
          <w:szCs w:val="20"/>
          <w:lang w:val="ru-RU"/>
        </w:rPr>
        <w:t>е</w:t>
      </w:r>
      <w:r w:rsidRPr="00AB2639">
        <w:rPr>
          <w:rFonts w:ascii="Times New Roman" w:hAnsi="Times New Roman" w:cs="Times New Roman"/>
          <w:sz w:val="20"/>
          <w:szCs w:val="20"/>
          <w:lang w:val="ru-RU"/>
        </w:rPr>
        <w:t>зёнки мышей линии С57</w:t>
      </w:r>
      <w:r w:rsidRPr="00AB2639">
        <w:rPr>
          <w:rFonts w:ascii="Times New Roman" w:hAnsi="Times New Roman" w:cs="Times New Roman"/>
          <w:sz w:val="20"/>
          <w:szCs w:val="20"/>
          <w:lang w:val="en-US"/>
        </w:rPr>
        <w:t>B</w:t>
      </w:r>
      <w:r w:rsidRPr="00AB2639">
        <w:rPr>
          <w:rFonts w:ascii="Times New Roman" w:hAnsi="Times New Roman" w:cs="Times New Roman"/>
          <w:sz w:val="20"/>
          <w:szCs w:val="20"/>
          <w:lang w:val="ru-RU"/>
        </w:rPr>
        <w:t>1/6. При этом реципиентом должны быть гибриды этих линий (</w:t>
      </w:r>
      <w:proofErr w:type="spellStart"/>
      <w:r w:rsidRPr="00AB2639">
        <w:rPr>
          <w:rFonts w:ascii="Times New Roman" w:hAnsi="Times New Roman" w:cs="Times New Roman"/>
          <w:sz w:val="20"/>
          <w:szCs w:val="20"/>
          <w:lang w:val="en-US"/>
        </w:rPr>
        <w:t>Balb</w:t>
      </w:r>
      <w:proofErr w:type="spellEnd"/>
      <w:r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/С </w:t>
      </w:r>
      <w:proofErr w:type="spellStart"/>
      <w:r w:rsidRPr="00AB2639">
        <w:rPr>
          <w:rFonts w:ascii="Times New Roman" w:hAnsi="Times New Roman" w:cs="Times New Roman"/>
          <w:sz w:val="20"/>
          <w:szCs w:val="20"/>
          <w:lang w:val="ru-RU"/>
        </w:rPr>
        <w:t>х</w:t>
      </w:r>
      <w:proofErr w:type="spellEnd"/>
      <w:r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 С57</w:t>
      </w:r>
      <w:r w:rsidRPr="00AB2639">
        <w:rPr>
          <w:rFonts w:ascii="Times New Roman" w:hAnsi="Times New Roman" w:cs="Times New Roman"/>
          <w:sz w:val="20"/>
          <w:szCs w:val="20"/>
          <w:lang w:val="en-US"/>
        </w:rPr>
        <w:t>B</w:t>
      </w:r>
      <w:r w:rsidRPr="00AB2639">
        <w:rPr>
          <w:rFonts w:ascii="Times New Roman" w:hAnsi="Times New Roman" w:cs="Times New Roman"/>
          <w:sz w:val="20"/>
          <w:szCs w:val="20"/>
          <w:lang w:val="ru-RU"/>
        </w:rPr>
        <w:t xml:space="preserve">1/6) </w:t>
      </w:r>
      <w:r w:rsidRPr="00AB2639">
        <w:rPr>
          <w:rFonts w:ascii="Times New Roman" w:hAnsi="Times New Roman" w:cs="Times New Roman"/>
          <w:sz w:val="20"/>
          <w:szCs w:val="20"/>
          <w:lang w:val="en-US"/>
        </w:rPr>
        <w:t>F</w:t>
      </w:r>
      <w:r w:rsidRPr="00AB2639">
        <w:rPr>
          <w:rFonts w:ascii="Times New Roman" w:hAnsi="Times New Roman" w:cs="Times New Roman"/>
          <w:sz w:val="20"/>
          <w:szCs w:val="20"/>
          <w:lang w:val="ru-RU"/>
        </w:rPr>
        <w:t>1.</w:t>
      </w:r>
    </w:p>
    <w:p w:rsidR="00AB2639" w:rsidRPr="00AB2639" w:rsidRDefault="00AB2639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Клонирование </w:t>
      </w:r>
      <w:proofErr w:type="spellStart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гибридомных</w:t>
      </w:r>
      <w:proofErr w:type="spellEnd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клеток  необходимо для получения стабильных клонов клеток. Полученные сначала </w:t>
      </w:r>
      <w:proofErr w:type="spellStart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гибридомные</w:t>
      </w:r>
      <w:proofErr w:type="spellEnd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клетки могут утрачивать хромосомы и терять способность продуцировать а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н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титела. Они могут перерастать </w:t>
      </w:r>
      <w:proofErr w:type="spellStart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антителообразующие</w:t>
      </w:r>
      <w:proofErr w:type="spellEnd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клетки. </w:t>
      </w:r>
    </w:p>
    <w:p w:rsidR="00AB2639" w:rsidRDefault="00AB2639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Клонирование производят методом лимитирующих разведений, или используя полужидкий агар, или же с помощью проточного </w:t>
      </w:r>
      <w:proofErr w:type="spellStart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ц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и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тофлуориметра</w:t>
      </w:r>
      <w:proofErr w:type="spellEnd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. После выделения положительных (образующих ант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и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тела) клонов, их размножают в необходимом количестве и замораж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и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вают. </w:t>
      </w:r>
    </w:p>
    <w:p w:rsidR="00320F8B" w:rsidRDefault="00320F8B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320F8B" w:rsidRDefault="00320F8B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320F8B" w:rsidRDefault="00320F8B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320F8B" w:rsidRDefault="00320F8B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320F8B" w:rsidRDefault="00320F8B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320F8B" w:rsidRDefault="00320F8B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320F8B" w:rsidRDefault="00320F8B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320F8B" w:rsidRDefault="00320F8B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320F8B" w:rsidRDefault="00320F8B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320F8B" w:rsidRDefault="00320F8B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320F8B" w:rsidRDefault="00320F8B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320F8B" w:rsidRDefault="00320F8B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A4096C" w:rsidRDefault="00A4096C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A4096C" w:rsidRDefault="00A4096C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320F8B" w:rsidRDefault="00320F8B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AB2639" w:rsidRPr="00AB2639" w:rsidRDefault="00AB2639" w:rsidP="00320F8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lastRenderedPageBreak/>
        <w:t xml:space="preserve">Свойства </w:t>
      </w:r>
      <w:proofErr w:type="spellStart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моноклональных</w:t>
      </w:r>
      <w:proofErr w:type="spellEnd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антител и </w:t>
      </w:r>
      <w:proofErr w:type="spellStart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поликлональных</w:t>
      </w:r>
      <w:proofErr w:type="spellEnd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  <w:proofErr w:type="spellStart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антисывороток</w:t>
      </w:r>
      <w:proofErr w:type="spellEnd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</w:p>
    <w:tbl>
      <w:tblPr>
        <w:tblW w:w="4888" w:type="pct"/>
        <w:tblInd w:w="144" w:type="dxa"/>
        <w:tblCellMar>
          <w:left w:w="0" w:type="dxa"/>
          <w:right w:w="0" w:type="dxa"/>
        </w:tblCellMar>
        <w:tblLook w:val="04A0"/>
      </w:tblPr>
      <w:tblGrid>
        <w:gridCol w:w="1801"/>
        <w:gridCol w:w="2452"/>
        <w:gridCol w:w="2014"/>
      </w:tblGrid>
      <w:tr w:rsidR="00AB2639" w:rsidRPr="00AB2639" w:rsidTr="00320F8B">
        <w:trPr>
          <w:trHeight w:val="295"/>
        </w:trPr>
        <w:tc>
          <w:tcPr>
            <w:tcW w:w="14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2639" w:rsidRPr="00AB2639" w:rsidRDefault="00AB2639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be-BY"/>
              </w:rPr>
            </w:pP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 xml:space="preserve">Свойство </w:t>
            </w:r>
          </w:p>
        </w:tc>
        <w:tc>
          <w:tcPr>
            <w:tcW w:w="1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2639" w:rsidRPr="00AB2639" w:rsidRDefault="00AB2639" w:rsidP="00AF665D">
            <w:pPr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be-BY"/>
              </w:rPr>
            </w:pPr>
            <w:proofErr w:type="spellStart"/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Поликлональные</w:t>
            </w:r>
            <w:proofErr w:type="spellEnd"/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 xml:space="preserve"> </w:t>
            </w:r>
            <w:proofErr w:type="spellStart"/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антисыворотки</w:t>
            </w:r>
            <w:proofErr w:type="spellEnd"/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 xml:space="preserve"> </w:t>
            </w:r>
          </w:p>
        </w:tc>
        <w:tc>
          <w:tcPr>
            <w:tcW w:w="1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2639" w:rsidRPr="00AB2639" w:rsidRDefault="00AB2639" w:rsidP="00AF665D">
            <w:pPr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be-BY"/>
              </w:rPr>
            </w:pPr>
            <w:proofErr w:type="spellStart"/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Моноклональные</w:t>
            </w:r>
            <w:proofErr w:type="spellEnd"/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 xml:space="preserve"> антитела </w:t>
            </w:r>
          </w:p>
        </w:tc>
      </w:tr>
      <w:tr w:rsidR="00AB2639" w:rsidRPr="00AB2639" w:rsidTr="00DC0B84">
        <w:trPr>
          <w:trHeight w:val="4019"/>
        </w:trPr>
        <w:tc>
          <w:tcPr>
            <w:tcW w:w="14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2639" w:rsidRPr="00AB2639" w:rsidRDefault="00AB2639" w:rsidP="00AF665D">
            <w:pPr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be-BY"/>
              </w:rPr>
            </w:pP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-Специфичность</w:t>
            </w:r>
          </w:p>
          <w:p w:rsidR="00DC0B84" w:rsidRDefault="00DC0B84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</w:pPr>
          </w:p>
          <w:p w:rsidR="00DC0B84" w:rsidRDefault="00DC0B84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</w:pPr>
          </w:p>
          <w:p w:rsidR="00AB2639" w:rsidRPr="00AB2639" w:rsidRDefault="00AB2639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be-BY"/>
              </w:rPr>
            </w:pP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-Воспроизводимость с</w:t>
            </w: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о</w:t>
            </w: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става</w:t>
            </w:r>
          </w:p>
          <w:p w:rsidR="00DC0B84" w:rsidRDefault="00DC0B84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</w:pPr>
          </w:p>
          <w:p w:rsidR="00AB2639" w:rsidRPr="00AB2639" w:rsidRDefault="00AB2639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be-BY"/>
              </w:rPr>
            </w:pP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-Перекрестная реакти</w:t>
            </w: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в</w:t>
            </w: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ность с другими антиг</w:t>
            </w: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е</w:t>
            </w: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нами</w:t>
            </w:r>
          </w:p>
          <w:p w:rsidR="00DC0B84" w:rsidRDefault="00DC0B84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</w:pPr>
          </w:p>
          <w:p w:rsidR="00AB2639" w:rsidRPr="00AB2639" w:rsidRDefault="00AB2639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be-BY"/>
              </w:rPr>
            </w:pP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-Классы и подклассы пр</w:t>
            </w: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и</w:t>
            </w: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сутствующих иммуногл</w:t>
            </w: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о</w:t>
            </w: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булинов</w:t>
            </w:r>
          </w:p>
          <w:p w:rsidR="00DC0B84" w:rsidRDefault="00DC0B84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</w:pPr>
          </w:p>
          <w:p w:rsidR="00AB2639" w:rsidRPr="00AB2639" w:rsidRDefault="00AB2639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be-BY"/>
              </w:rPr>
            </w:pP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-</w:t>
            </w:r>
            <w:proofErr w:type="spellStart"/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Спос</w:t>
            </w:r>
            <w:r w:rsidR="00DC0B84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обность</w:t>
            </w: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сть</w:t>
            </w:r>
            <w:proofErr w:type="spellEnd"/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 xml:space="preserve"> </w:t>
            </w:r>
            <w:proofErr w:type="spellStart"/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прецип</w:t>
            </w: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и</w:t>
            </w: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тировать</w:t>
            </w:r>
            <w:proofErr w:type="spellEnd"/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 xml:space="preserve"> антигены</w:t>
            </w:r>
          </w:p>
          <w:p w:rsidR="00DC0B84" w:rsidRDefault="00DC0B84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</w:pPr>
          </w:p>
          <w:p w:rsidR="00AB2639" w:rsidRPr="00AB2639" w:rsidRDefault="00AB2639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be-BY"/>
              </w:rPr>
            </w:pP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Концентрация специфич</w:t>
            </w: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е</w:t>
            </w: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ских антител</w:t>
            </w:r>
          </w:p>
          <w:p w:rsidR="00DC0B84" w:rsidRDefault="00DC0B84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</w:pPr>
          </w:p>
          <w:p w:rsidR="00AB2639" w:rsidRPr="00AB2639" w:rsidRDefault="00AB2639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be-BY"/>
              </w:rPr>
            </w:pP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Концентрация посторо</w:t>
            </w: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н</w:t>
            </w: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них антител</w:t>
            </w:r>
          </w:p>
          <w:p w:rsidR="00DC0B84" w:rsidRDefault="00DC0B84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</w:pPr>
          </w:p>
          <w:p w:rsidR="00AB2639" w:rsidRPr="00AB2639" w:rsidRDefault="00AB2639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be-BY"/>
              </w:rPr>
            </w:pP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Физико-химические сво</w:t>
            </w: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й</w:t>
            </w: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ства</w:t>
            </w:r>
          </w:p>
        </w:tc>
        <w:tc>
          <w:tcPr>
            <w:tcW w:w="1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2639" w:rsidRPr="00AB2639" w:rsidRDefault="00AB2639" w:rsidP="00AF665D">
            <w:pPr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be-BY"/>
              </w:rPr>
            </w:pP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Потенциально ко всем антигенным детерминантам всех компонентов иммунизирующего материала</w:t>
            </w:r>
          </w:p>
          <w:p w:rsidR="00AB2639" w:rsidRPr="00AB2639" w:rsidRDefault="00AB2639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be-BY"/>
              </w:rPr>
            </w:pP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Изменяется от животного к живо</w:t>
            </w: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т</w:t>
            </w: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ному и в процессе иммунного отв</w:t>
            </w: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е</w:t>
            </w: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та</w:t>
            </w:r>
          </w:p>
          <w:p w:rsidR="00AB2639" w:rsidRPr="00AB2639" w:rsidRDefault="00AB2639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be-BY"/>
              </w:rPr>
            </w:pP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Частичная с антигеном, несущим общие детерминанты</w:t>
            </w:r>
          </w:p>
          <w:p w:rsidR="00DC0B84" w:rsidRDefault="00DC0B84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</w:pPr>
          </w:p>
          <w:p w:rsidR="00DC0B84" w:rsidRDefault="00DC0B84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</w:pPr>
          </w:p>
          <w:p w:rsidR="00AB2639" w:rsidRPr="00AB2639" w:rsidRDefault="00AB2639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be-BY"/>
              </w:rPr>
            </w:pP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Одновременно присутствуют все или большинство</w:t>
            </w:r>
          </w:p>
          <w:p w:rsidR="00DC0B84" w:rsidRDefault="00DC0B84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</w:pPr>
          </w:p>
          <w:p w:rsidR="00DC0B84" w:rsidRDefault="00DC0B84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</w:pPr>
          </w:p>
          <w:p w:rsidR="00AB2639" w:rsidRPr="00AB2639" w:rsidRDefault="00AB2639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be-BY"/>
              </w:rPr>
            </w:pP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 xml:space="preserve">Обычно есть </w:t>
            </w:r>
          </w:p>
          <w:p w:rsidR="00DC0B84" w:rsidRDefault="00DC0B84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</w:pPr>
          </w:p>
          <w:p w:rsidR="00DC0B84" w:rsidRDefault="00DC0B84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</w:pPr>
          </w:p>
          <w:p w:rsidR="00DC0B84" w:rsidRDefault="00DC0B84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</w:pPr>
          </w:p>
          <w:p w:rsidR="00AB2639" w:rsidRPr="00AB2639" w:rsidRDefault="00AB2639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be-BY"/>
              </w:rPr>
            </w:pP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0,1–1,0 мг/мл</w:t>
            </w:r>
          </w:p>
          <w:p w:rsidR="00DC0B84" w:rsidRDefault="00DC0B84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</w:pPr>
          </w:p>
          <w:p w:rsidR="00DC0B84" w:rsidRDefault="00DC0B84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</w:pPr>
          </w:p>
          <w:p w:rsidR="00AB2639" w:rsidRPr="00AB2639" w:rsidRDefault="00AB2639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be-BY"/>
              </w:rPr>
            </w:pP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10 мг/мл</w:t>
            </w:r>
          </w:p>
          <w:p w:rsidR="00DC0B84" w:rsidRDefault="00DC0B84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</w:pPr>
          </w:p>
          <w:p w:rsidR="00DC0B84" w:rsidRDefault="00DC0B84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</w:pPr>
          </w:p>
          <w:p w:rsidR="00AB2639" w:rsidRPr="00AB2639" w:rsidRDefault="00AB2639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be-BY"/>
              </w:rPr>
            </w:pP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 xml:space="preserve">Определяются пулом антител </w:t>
            </w:r>
          </w:p>
        </w:tc>
        <w:tc>
          <w:tcPr>
            <w:tcW w:w="1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B2639" w:rsidRPr="00AB2639" w:rsidRDefault="00AB2639" w:rsidP="00AF665D">
            <w:pPr>
              <w:spacing w:after="0" w:line="240" w:lineRule="auto"/>
              <w:ind w:hanging="144"/>
              <w:jc w:val="both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be-BY"/>
              </w:rPr>
            </w:pP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Одна антигенная детерм</w:t>
            </w: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и</w:t>
            </w: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нанта одного компоне</w:t>
            </w: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н</w:t>
            </w: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та</w:t>
            </w:r>
          </w:p>
          <w:p w:rsidR="00AB2639" w:rsidRPr="00AB2639" w:rsidRDefault="00AB2639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be-BY"/>
              </w:rPr>
            </w:pP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Постоянная</w:t>
            </w:r>
          </w:p>
          <w:p w:rsidR="00DC0B84" w:rsidRDefault="00DC0B84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</w:pPr>
          </w:p>
          <w:p w:rsidR="00DC0B84" w:rsidRDefault="00DC0B84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</w:pPr>
          </w:p>
          <w:p w:rsidR="00AB2639" w:rsidRPr="00AB2639" w:rsidRDefault="00AB2639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be-BY"/>
              </w:rPr>
            </w:pP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Обычно отсутствует, редко полная в зависимости от ра</w:t>
            </w: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с</w:t>
            </w: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 xml:space="preserve">пределения и доступности </w:t>
            </w:r>
          </w:p>
          <w:p w:rsidR="00DC0B84" w:rsidRDefault="00DC0B84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</w:pPr>
          </w:p>
          <w:p w:rsidR="00AB2639" w:rsidRPr="00AB2639" w:rsidRDefault="00AB2639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be-BY"/>
              </w:rPr>
            </w:pP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Только один из всех возмо</w:t>
            </w: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ж</w:t>
            </w: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ных</w:t>
            </w:r>
          </w:p>
          <w:p w:rsidR="00DC0B84" w:rsidRDefault="00DC0B84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</w:pPr>
          </w:p>
          <w:p w:rsidR="00DC0B84" w:rsidRDefault="00DC0B84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</w:pPr>
          </w:p>
          <w:p w:rsidR="00AB2639" w:rsidRPr="00AB2639" w:rsidRDefault="00AB2639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be-BY"/>
              </w:rPr>
            </w:pP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Обычно нет</w:t>
            </w:r>
          </w:p>
          <w:p w:rsidR="00DC0B84" w:rsidRDefault="00DC0B84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</w:pPr>
          </w:p>
          <w:p w:rsidR="00DC0B84" w:rsidRDefault="00DC0B84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</w:pPr>
          </w:p>
          <w:p w:rsidR="00DC0B84" w:rsidRDefault="00DC0B84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</w:pPr>
          </w:p>
          <w:p w:rsidR="00DC0B84" w:rsidRDefault="00AB2639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</w:pP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 xml:space="preserve">5–500 мг/мл (культура); </w:t>
            </w:r>
          </w:p>
          <w:p w:rsidR="00AB2639" w:rsidRPr="00AB2639" w:rsidRDefault="00AB2639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be-BY"/>
              </w:rPr>
            </w:pP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5 мг/мл (асцит)</w:t>
            </w:r>
          </w:p>
          <w:p w:rsidR="00DC0B84" w:rsidRDefault="00DC0B84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</w:pPr>
          </w:p>
          <w:p w:rsidR="00DC0B84" w:rsidRDefault="00AB2639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</w:pP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 xml:space="preserve">Нет (культура); </w:t>
            </w:r>
          </w:p>
          <w:p w:rsidR="00AB2639" w:rsidRDefault="00AB2639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</w:pP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1 мг/мл (асцит)</w:t>
            </w:r>
          </w:p>
          <w:p w:rsidR="00DC0B84" w:rsidRPr="00AB2639" w:rsidRDefault="00DC0B84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be-BY"/>
              </w:rPr>
            </w:pPr>
          </w:p>
          <w:p w:rsidR="00AB2639" w:rsidRPr="00AB2639" w:rsidRDefault="00AB2639" w:rsidP="00AF665D">
            <w:pPr>
              <w:kinsoku w:val="0"/>
              <w:overflowPunct w:val="0"/>
              <w:spacing w:after="0" w:line="240" w:lineRule="auto"/>
              <w:ind w:left="-144" w:right="-186"/>
              <w:jc w:val="both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be-BY"/>
              </w:rPr>
            </w:pP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Крайне индивидуальны, м</w:t>
            </w: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о</w:t>
            </w:r>
            <w:r w:rsidRPr="00AB263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16"/>
                <w:szCs w:val="16"/>
                <w:lang w:val="ru-RU" w:eastAsia="be-BY"/>
              </w:rPr>
              <w:t>гут быть чувствительны к внешним условиям</w:t>
            </w:r>
          </w:p>
        </w:tc>
      </w:tr>
    </w:tbl>
    <w:p w:rsidR="00DC0B84" w:rsidRDefault="00DC0B84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/>
          <w:iCs/>
          <w:sz w:val="20"/>
          <w:szCs w:val="20"/>
          <w:lang w:val="ru-RU"/>
        </w:rPr>
      </w:pPr>
      <w:r>
        <w:rPr>
          <w:rFonts w:ascii="Times New Roman" w:hAnsi="Times New Roman" w:cs="Times New Roman"/>
          <w:bCs/>
          <w:i/>
          <w:iCs/>
          <w:sz w:val="20"/>
          <w:szCs w:val="20"/>
          <w:lang w:val="ru-RU"/>
        </w:rPr>
        <w:t>\</w:t>
      </w:r>
    </w:p>
    <w:p w:rsidR="00AB2639" w:rsidRPr="00DC0B84" w:rsidRDefault="00DC0B84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C0B84">
        <w:rPr>
          <w:rFonts w:ascii="Times New Roman" w:hAnsi="Times New Roman" w:cs="Times New Roman"/>
          <w:b/>
          <w:bCs/>
          <w:iCs/>
          <w:sz w:val="20"/>
          <w:szCs w:val="20"/>
          <w:lang w:val="ru-RU"/>
        </w:rPr>
        <w:t>Область применения</w:t>
      </w:r>
      <w:r w:rsidR="00AB2639" w:rsidRPr="00DC0B84">
        <w:rPr>
          <w:rFonts w:ascii="Times New Roman" w:hAnsi="Times New Roman" w:cs="Times New Roman"/>
          <w:b/>
          <w:bCs/>
          <w:iCs/>
          <w:sz w:val="20"/>
          <w:szCs w:val="20"/>
          <w:lang w:val="ru-RU"/>
        </w:rPr>
        <w:t xml:space="preserve"> </w:t>
      </w:r>
      <w:proofErr w:type="spellStart"/>
      <w:r w:rsidR="00AB2639" w:rsidRPr="00DC0B84">
        <w:rPr>
          <w:rFonts w:ascii="Times New Roman" w:hAnsi="Times New Roman" w:cs="Times New Roman"/>
          <w:b/>
          <w:bCs/>
          <w:iCs/>
          <w:sz w:val="20"/>
          <w:szCs w:val="20"/>
          <w:lang w:val="ru-RU"/>
        </w:rPr>
        <w:t>моноклональных</w:t>
      </w:r>
      <w:proofErr w:type="spellEnd"/>
      <w:r w:rsidR="00AB2639" w:rsidRPr="00DC0B84">
        <w:rPr>
          <w:rFonts w:ascii="Times New Roman" w:hAnsi="Times New Roman" w:cs="Times New Roman"/>
          <w:b/>
          <w:bCs/>
          <w:iCs/>
          <w:sz w:val="20"/>
          <w:szCs w:val="20"/>
          <w:lang w:val="ru-RU"/>
        </w:rPr>
        <w:t xml:space="preserve"> антител:</w:t>
      </w:r>
      <w:r w:rsidR="00AB2639" w:rsidRPr="00DC0B84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</w:t>
      </w:r>
    </w:p>
    <w:p w:rsidR="00AB2639" w:rsidRPr="00AB2639" w:rsidRDefault="00DC0B84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  <w:lang w:val="ru-RU"/>
        </w:rPr>
        <w:t xml:space="preserve">- </w:t>
      </w:r>
      <w:r w:rsidR="00AB2639"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использование  в диагностике, в частности в повышении эффе</w:t>
      </w:r>
      <w:r w:rsidR="00AB2639"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к</w:t>
      </w:r>
      <w:r w:rsidR="00AB2639"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тивности </w:t>
      </w:r>
      <w:proofErr w:type="spellStart"/>
      <w:r w:rsidR="00AB2639"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диагностикумов</w:t>
      </w:r>
      <w:proofErr w:type="spellEnd"/>
      <w:r w:rsidR="00AB2639"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для иммуноферментного анализа,  реакции пассивной гемагглютинации,  </w:t>
      </w:r>
      <w:proofErr w:type="spellStart"/>
      <w:r w:rsidR="00AB2639"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иммунофлуоресцентного</w:t>
      </w:r>
      <w:proofErr w:type="spellEnd"/>
      <w:r w:rsidR="00AB2639"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метода; </w:t>
      </w:r>
    </w:p>
    <w:p w:rsidR="00AB2639" w:rsidRPr="00AB2639" w:rsidRDefault="00DC0B84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  <w:lang w:val="ru-RU"/>
        </w:rPr>
        <w:t xml:space="preserve">- </w:t>
      </w:r>
      <w:r w:rsidR="00AB2639"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для быстрого и точного типирования тканей и органов,  предн</w:t>
      </w:r>
      <w:r w:rsidR="00AB2639"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а</w:t>
      </w:r>
      <w:r w:rsidR="00AB2639"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значенных для пересадки;  </w:t>
      </w:r>
    </w:p>
    <w:p w:rsidR="00AB2639" w:rsidRPr="00AB2639" w:rsidRDefault="00DC0B84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  <w:lang w:val="ru-RU"/>
        </w:rPr>
        <w:t xml:space="preserve">- </w:t>
      </w:r>
      <w:r w:rsidR="00AB2639"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при очистке белков и других биологических соединений методом </w:t>
      </w:r>
      <w:proofErr w:type="spellStart"/>
      <w:r w:rsidR="00AB2639"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иммуноадсорбции</w:t>
      </w:r>
      <w:proofErr w:type="spellEnd"/>
      <w:r w:rsidR="00AB2639"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 (инсулина, </w:t>
      </w:r>
      <w:proofErr w:type="spellStart"/>
      <w:r w:rsidR="00AB2639" w:rsidRPr="00AB2639">
        <w:rPr>
          <w:rFonts w:ascii="Times New Roman" w:hAnsi="Times New Roman" w:cs="Times New Roman"/>
          <w:bCs/>
          <w:sz w:val="20"/>
          <w:szCs w:val="20"/>
          <w:lang w:val="ru-RU"/>
        </w:rPr>
        <w:t>соматотропина</w:t>
      </w:r>
      <w:proofErr w:type="spellEnd"/>
      <w:r w:rsidR="00AB2639"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,  интерферона). </w:t>
      </w:r>
    </w:p>
    <w:p w:rsidR="00AB2639" w:rsidRDefault="00B218F7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B218F7">
        <w:rPr>
          <w:rFonts w:ascii="Times New Roman" w:hAnsi="Times New Roman" w:cs="Times New Roman"/>
          <w:noProof/>
          <w:sz w:val="20"/>
          <w:szCs w:val="20"/>
          <w:lang w:eastAsia="be-BY"/>
        </w:rPr>
        <w:pict>
          <v:shape id="Object 4" o:spid="_x0000_s1028" type="#_x0000_t75" style="position:absolute;left:0;text-align:left;margin-left:55.7pt;margin-top:38.5pt;width:166.1pt;height:155.95pt;z-index:251661312;visibility:visible">
            <v:imagedata r:id="rId35" o:title="" gain="109227f" blacklevel="-3277f"/>
          </v:shape>
          <o:OLEObject Type="Embed" ProgID="PBrush" ShapeID="Object 4" DrawAspect="Content" ObjectID="_1780910795" r:id="rId38"/>
        </w:pict>
      </w:r>
      <w:r w:rsidR="00DC0B84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- </w:t>
      </w:r>
      <w:proofErr w:type="spellStart"/>
      <w:r w:rsidR="00DC0B84">
        <w:rPr>
          <w:rFonts w:ascii="Times New Roman" w:hAnsi="Times New Roman" w:cs="Times New Roman"/>
          <w:bCs/>
          <w:sz w:val="20"/>
          <w:szCs w:val="20"/>
          <w:lang w:val="ru-RU"/>
        </w:rPr>
        <w:t>м</w:t>
      </w:r>
      <w:r w:rsidR="00AB2639"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оноклональные</w:t>
      </w:r>
      <w:proofErr w:type="spellEnd"/>
      <w:r w:rsidR="00AB2639"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антитела, полученные к эпитопам мембранных белков спермиев и помеченные флуоресцирующими веществами, и</w:t>
      </w:r>
      <w:r w:rsidR="00AB2639" w:rsidRPr="00AB2639">
        <w:rPr>
          <w:rFonts w:ascii="Times New Roman" w:hAnsi="Times New Roman" w:cs="Times New Roman"/>
          <w:bCs/>
          <w:sz w:val="20"/>
          <w:szCs w:val="20"/>
          <w:lang w:val="ru-RU"/>
        </w:rPr>
        <w:t>с</w:t>
      </w:r>
      <w:r w:rsidR="00AB2639"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пользуют  для разделения спермиев на две группы, определяющие пол приплода.</w:t>
      </w:r>
    </w:p>
    <w:p w:rsidR="00320F8B" w:rsidRDefault="00320F8B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320F8B" w:rsidRDefault="00320F8B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320F8B" w:rsidRDefault="00320F8B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320F8B" w:rsidRDefault="00320F8B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320F8B" w:rsidRDefault="00320F8B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320F8B" w:rsidRDefault="00320F8B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</w:p>
    <w:p w:rsidR="00320F8B" w:rsidRPr="00AB2639" w:rsidRDefault="00320F8B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AB2639" w:rsidRPr="00AB2639" w:rsidRDefault="00AB2639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0"/>
          <w:szCs w:val="20"/>
          <w:lang w:val="ru-RU"/>
        </w:rPr>
      </w:pP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В области  ветеринарной  медицины  наиболее существенно прим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нение </w:t>
      </w:r>
      <w:proofErr w:type="spellStart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моноклональных</w:t>
      </w:r>
      <w:proofErr w:type="spellEnd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антител при создании </w:t>
      </w:r>
      <w:proofErr w:type="spellStart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диагностикумов</w:t>
      </w:r>
      <w:proofErr w:type="spellEnd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 и  д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и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агностических препаратов на основе иммуноферментного анализа.  Сущность метода иммуноферментного </w:t>
      </w:r>
      <w:proofErr w:type="spellStart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ананлиза</w:t>
      </w:r>
      <w:proofErr w:type="spellEnd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(ИФА) – образование </w:t>
      </w:r>
      <w:proofErr w:type="spellStart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конъюгата</w:t>
      </w:r>
      <w:proofErr w:type="spellEnd"/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известного  антитела и  фермента и последующего присо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е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динения полученного комплексного соединения к антигену. Для пр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о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ведения ИФА необходима иммобилизация антитела или  антигена на твердом носителе (подложке) посредством гидрофобного, электрост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а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тического взаимодействия или  за  счет  образования ковалентной св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я</w:t>
      </w:r>
      <w:r w:rsidRPr="00AB2639">
        <w:rPr>
          <w:rFonts w:ascii="Times New Roman" w:hAnsi="Times New Roman" w:cs="Times New Roman"/>
          <w:bCs/>
          <w:sz w:val="20"/>
          <w:szCs w:val="20"/>
          <w:lang w:val="ru-RU"/>
        </w:rPr>
        <w:t>зи между антителом или антигеном и подложкой.</w:t>
      </w:r>
    </w:p>
    <w:p w:rsidR="004324C4" w:rsidRDefault="004324C4" w:rsidP="00AF665D">
      <w:pPr>
        <w:spacing w:after="0" w:line="240" w:lineRule="auto"/>
        <w:jc w:val="both"/>
        <w:rPr>
          <w:rFonts w:ascii="Times New Roman" w:hAnsi="Times New Roman" w:cs="Times New Roman"/>
          <w:noProof/>
          <w:sz w:val="20"/>
          <w:szCs w:val="20"/>
          <w:lang w:val="ru-RU" w:eastAsia="ru-RU"/>
        </w:rPr>
      </w:pPr>
    </w:p>
    <w:p w:rsidR="00D17A9C" w:rsidRPr="00AB2639" w:rsidRDefault="004324C4" w:rsidP="004324C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AB2639"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2151564" cy="2881630"/>
            <wp:effectExtent l="0" t="0" r="0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3" descr="Биотех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373" cy="288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A9C" w:rsidRPr="00AB2639" w:rsidRDefault="00D17A9C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D17A9C" w:rsidRPr="00AB2639" w:rsidRDefault="00D17A9C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D17A9C" w:rsidRPr="00A4096C" w:rsidRDefault="00D17A9C" w:rsidP="00AF665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EF7513" w:rsidRPr="00A4096C" w:rsidRDefault="00EF7513" w:rsidP="00AF665D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  <w:lang w:val="ru-RU"/>
        </w:rPr>
      </w:pPr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>ЛИТЕРАТУРА</w:t>
      </w:r>
    </w:p>
    <w:p w:rsidR="00EF7513" w:rsidRPr="00A4096C" w:rsidRDefault="00EF7513" w:rsidP="00AF665D">
      <w:pPr>
        <w:pStyle w:val="a3"/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>Биотехнология. Учебное пособие  для вузов. В 8 кн./Под. Ред. Н. С. Егорова, В. Д. </w:t>
      </w:r>
      <w:proofErr w:type="spellStart"/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>Самуилова</w:t>
      </w:r>
      <w:proofErr w:type="spellEnd"/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>. Кн. 3: Клеточная инженерия / Р. Г. Бутенко, М. В. Гусев, А. Ф. Киркин, Т. Г. Корженевская, Е. Н. </w:t>
      </w:r>
      <w:proofErr w:type="spellStart"/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>Маркарова</w:t>
      </w:r>
      <w:proofErr w:type="spellEnd"/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 xml:space="preserve">. М.: «Высшая школа», 1987 – 127 с.: ил. </w:t>
      </w:r>
    </w:p>
    <w:p w:rsidR="00EF7513" w:rsidRPr="00A4096C" w:rsidRDefault="00EF7513" w:rsidP="00AF665D">
      <w:pPr>
        <w:pStyle w:val="a3"/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>Максимов Г. В., Василенко В. Н., Максимов В. Г., Максимов А. Г. Теоретич</w:t>
      </w:r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>е</w:t>
      </w:r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 xml:space="preserve">ские и практические аспекты использования биотехнологии и генной инженерии / </w:t>
      </w:r>
      <w:proofErr w:type="spellStart"/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>Н</w:t>
      </w:r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>а</w:t>
      </w:r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>учн</w:t>
      </w:r>
      <w:proofErr w:type="spellEnd"/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>. ред. М. В. </w:t>
      </w:r>
      <w:proofErr w:type="spellStart"/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>Супотницкий</w:t>
      </w:r>
      <w:proofErr w:type="spellEnd"/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 xml:space="preserve">. – М.: Вузовская книга, 2004. – 208 с.: ил. </w:t>
      </w:r>
    </w:p>
    <w:p w:rsidR="00EF7513" w:rsidRPr="00A4096C" w:rsidRDefault="00EF7513" w:rsidP="00AF665D">
      <w:pPr>
        <w:pStyle w:val="a3"/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 xml:space="preserve">В.Д. </w:t>
      </w:r>
      <w:proofErr w:type="spellStart"/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>Самуилова</w:t>
      </w:r>
      <w:proofErr w:type="spellEnd"/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 xml:space="preserve">. Книга 3. Клеточная инженерия/ Р.Г. </w:t>
      </w:r>
      <w:proofErr w:type="spellStart"/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>Бутенко</w:t>
      </w:r>
      <w:proofErr w:type="spellEnd"/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 xml:space="preserve">, М.В. Гусев, А.Ф. Киркин, Т.Г. Корженевская, Е.Н. </w:t>
      </w:r>
      <w:proofErr w:type="spellStart"/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>Маркарова</w:t>
      </w:r>
      <w:proofErr w:type="spellEnd"/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 xml:space="preserve"> – М.: </w:t>
      </w:r>
      <w:proofErr w:type="spellStart"/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>Высш</w:t>
      </w:r>
      <w:proofErr w:type="spellEnd"/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 xml:space="preserve">. </w:t>
      </w:r>
      <w:proofErr w:type="spellStart"/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>Шк</w:t>
      </w:r>
      <w:proofErr w:type="spellEnd"/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>., 1987. – 127 с.: ил.</w:t>
      </w:r>
    </w:p>
    <w:p w:rsidR="00EF7513" w:rsidRPr="00A4096C" w:rsidRDefault="00EF7513" w:rsidP="00AF665D">
      <w:pPr>
        <w:pStyle w:val="a3"/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 xml:space="preserve">Биотехнология: Учебник / И.В. Тихонов, Е.А. </w:t>
      </w:r>
      <w:proofErr w:type="spellStart"/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>Рубан</w:t>
      </w:r>
      <w:proofErr w:type="spellEnd"/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 xml:space="preserve">, Т.Н. </w:t>
      </w:r>
      <w:proofErr w:type="spellStart"/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>Грязнева</w:t>
      </w:r>
      <w:proofErr w:type="spellEnd"/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 xml:space="preserve"> и др.; Под. ред. академика РАСХН Е.С. Воронина. – СПб.: ГИОРД, 2005. – 792 с. </w:t>
      </w:r>
    </w:p>
    <w:p w:rsidR="00EF7513" w:rsidRPr="00A4096C" w:rsidRDefault="00EF7513" w:rsidP="00AF665D">
      <w:pPr>
        <w:pStyle w:val="a3"/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>Биотехнология. Принципы и применение/Под ред. И.Хиггинса, Д. Беста, Дж. Джонса. – М.: Мир, 1988.</w:t>
      </w:r>
    </w:p>
    <w:p w:rsidR="00A4096C" w:rsidRPr="00A4096C" w:rsidRDefault="00EF7513" w:rsidP="00A4096C">
      <w:pPr>
        <w:pStyle w:val="a3"/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 xml:space="preserve">Герасименко В.Г. Биотехнология. – К.: </w:t>
      </w:r>
      <w:proofErr w:type="spellStart"/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>Выща</w:t>
      </w:r>
      <w:proofErr w:type="spellEnd"/>
      <w:r w:rsidRPr="00A4096C">
        <w:rPr>
          <w:rFonts w:ascii="Times New Roman" w:hAnsi="Times New Roman" w:cs="Times New Roman"/>
          <w:bCs/>
          <w:sz w:val="16"/>
          <w:szCs w:val="16"/>
          <w:lang w:val="ru-RU"/>
        </w:rPr>
        <w:t xml:space="preserve"> школа, Головное изд-во, 1989. – 343 с.: 32 ил.</w:t>
      </w:r>
    </w:p>
    <w:p w:rsidR="00A4096C" w:rsidRPr="00A4096C" w:rsidRDefault="00763F3B" w:rsidP="00A4096C">
      <w:pPr>
        <w:pStyle w:val="a3"/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  <w:r w:rsidRPr="00A4096C">
        <w:rPr>
          <w:rFonts w:ascii="Times New Roman" w:hAnsi="Times New Roman" w:cs="Times New Roman"/>
          <w:color w:val="000000"/>
          <w:sz w:val="16"/>
          <w:szCs w:val="16"/>
        </w:rPr>
        <w:t>Цервикальная слизь. Капацитация сперматозоидов. Транспорт сперматозоидов.Источник:</w:t>
      </w:r>
      <w:r w:rsidRPr="00A4096C">
        <w:rPr>
          <w:rStyle w:val="apple-converted-space"/>
          <w:rFonts w:ascii="Times New Roman" w:hAnsi="Times New Roman" w:cs="Times New Roman"/>
          <w:color w:val="000000"/>
          <w:sz w:val="16"/>
          <w:szCs w:val="16"/>
        </w:rPr>
        <w:t> </w:t>
      </w:r>
      <w:hyperlink r:id="rId40" w:history="1">
        <w:r w:rsidRPr="00A4096C">
          <w:rPr>
            <w:rStyle w:val="ab"/>
            <w:rFonts w:ascii="Times New Roman" w:hAnsi="Times New Roman" w:cs="Times New Roman"/>
            <w:color w:val="718AD9"/>
            <w:sz w:val="16"/>
            <w:szCs w:val="16"/>
          </w:rPr>
          <w:t>http://meduniver.com/Medical/Akusherstvo/46.html</w:t>
        </w:r>
      </w:hyperlink>
      <w:r w:rsidRPr="00A4096C">
        <w:rPr>
          <w:rStyle w:val="apple-converted-space"/>
          <w:rFonts w:ascii="Times New Roman" w:hAnsi="Times New Roman" w:cs="Times New Roman"/>
          <w:color w:val="000000"/>
          <w:sz w:val="16"/>
          <w:szCs w:val="16"/>
        </w:rPr>
        <w:t> </w:t>
      </w:r>
      <w:r w:rsidRPr="00A4096C">
        <w:rPr>
          <w:rFonts w:ascii="Times New Roman" w:hAnsi="Times New Roman" w:cs="Times New Roman"/>
          <w:color w:val="000000"/>
          <w:sz w:val="16"/>
          <w:szCs w:val="16"/>
        </w:rPr>
        <w:t>MedUniver</w:t>
      </w:r>
    </w:p>
    <w:p w:rsidR="00A4096C" w:rsidRPr="00A4096C" w:rsidRDefault="00763F3B" w:rsidP="00A4096C">
      <w:pPr>
        <w:pStyle w:val="a3"/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  <w:r w:rsidRPr="00A4096C">
        <w:rPr>
          <w:rFonts w:ascii="Times New Roman" w:hAnsi="Times New Roman" w:cs="Times New Roman"/>
          <w:color w:val="000000"/>
          <w:sz w:val="16"/>
          <w:szCs w:val="16"/>
        </w:rPr>
        <w:t>Батурин Александр</w:t>
      </w:r>
      <w:r w:rsidRPr="00A4096C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ПРАМАТЕРЬ ВСЕХ КЛЕТОК </w:t>
      </w:r>
      <w:hyperlink r:id="rId41" w:history="1">
        <w:r w:rsidRPr="00A4096C">
          <w:rPr>
            <w:rStyle w:val="ab"/>
            <w:rFonts w:ascii="Times New Roman" w:hAnsi="Times New Roman" w:cs="Times New Roman"/>
            <w:sz w:val="16"/>
            <w:szCs w:val="16"/>
            <w:lang w:val="ru-RU"/>
          </w:rPr>
          <w:t>http://www.genetics.timacad.ru/Gazeta/gazeta_4p2.htm</w:t>
        </w:r>
      </w:hyperlink>
    </w:p>
    <w:p w:rsidR="00A4096C" w:rsidRPr="00A4096C" w:rsidRDefault="00763F3B" w:rsidP="00A4096C">
      <w:pPr>
        <w:pStyle w:val="a3"/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  <w:r w:rsidRPr="00A4096C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Культура клеток и тканей / Микроскопическая техника// </w:t>
      </w:r>
      <w:hyperlink r:id="rId42" w:history="1">
        <w:r w:rsidRPr="00A4096C">
          <w:rPr>
            <w:rStyle w:val="ab"/>
            <w:rFonts w:ascii="Times New Roman" w:hAnsi="Times New Roman" w:cs="Times New Roman"/>
            <w:sz w:val="16"/>
            <w:szCs w:val="16"/>
          </w:rPr>
          <w:t>http://labx.narod.ru/documents/tissue_culture_basis.html</w:t>
        </w:r>
      </w:hyperlink>
    </w:p>
    <w:p w:rsidR="00A4096C" w:rsidRPr="00A4096C" w:rsidRDefault="00763F3B" w:rsidP="00A4096C">
      <w:pPr>
        <w:pStyle w:val="a3"/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  <w:r w:rsidRPr="00A4096C">
        <w:rPr>
          <w:rFonts w:ascii="Times New Roman" w:hAnsi="Times New Roman" w:cs="Times New Roman"/>
          <w:color w:val="000000"/>
          <w:sz w:val="16"/>
          <w:szCs w:val="16"/>
        </w:rPr>
        <w:t>Способ разделения клеток спермы, несущих x-хромосому, и клеток спермы, несущих y-хромосому (RU 2297198):</w:t>
      </w:r>
      <w:r w:rsidRPr="00A4096C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</w:t>
      </w:r>
      <w:r w:rsidRPr="00A4096C">
        <w:rPr>
          <w:rFonts w:ascii="Times New Roman" w:hAnsi="Times New Roman" w:cs="Times New Roman"/>
          <w:color w:val="000000"/>
          <w:sz w:val="16"/>
          <w:szCs w:val="16"/>
        </w:rPr>
        <w:t>A61D19/02 - для искусственного осеменения</w:t>
      </w:r>
      <w:r w:rsidRPr="00A4096C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</w:t>
      </w:r>
      <w:r w:rsidRPr="00A4096C">
        <w:rPr>
          <w:rFonts w:ascii="Times New Roman" w:hAnsi="Times New Roman" w:cs="Times New Roman"/>
          <w:color w:val="000000"/>
          <w:sz w:val="16"/>
          <w:szCs w:val="16"/>
        </w:rPr>
        <w:t>Авторы патента:</w:t>
      </w:r>
      <w:r w:rsidRPr="00A4096C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</w:t>
      </w:r>
      <w:r w:rsidRPr="00A4096C">
        <w:rPr>
          <w:rFonts w:ascii="Times New Roman" w:hAnsi="Times New Roman" w:cs="Times New Roman"/>
          <w:color w:val="000000"/>
          <w:sz w:val="16"/>
          <w:szCs w:val="16"/>
        </w:rPr>
        <w:t>ЭВАНС Кеннет М. (US)</w:t>
      </w:r>
      <w:r w:rsidRPr="00A4096C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</w:t>
      </w:r>
      <w:r w:rsidRPr="00A4096C">
        <w:rPr>
          <w:rFonts w:ascii="Times New Roman" w:hAnsi="Times New Roman" w:cs="Times New Roman"/>
          <w:color w:val="000000"/>
          <w:sz w:val="16"/>
          <w:szCs w:val="16"/>
        </w:rPr>
        <w:t>ВАН МУНСТЕР Эрик Б. (NL)</w:t>
      </w:r>
      <w:r w:rsidRPr="00A4096C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</w:t>
      </w:r>
      <w:r w:rsidRPr="00A4096C">
        <w:rPr>
          <w:rFonts w:ascii="Times New Roman" w:hAnsi="Times New Roman" w:cs="Times New Roman"/>
          <w:color w:val="000000"/>
          <w:sz w:val="16"/>
          <w:szCs w:val="16"/>
        </w:rPr>
        <w:t>Вледельцы патента:</w:t>
      </w:r>
      <w:r w:rsidRPr="00A4096C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</w:t>
      </w:r>
      <w:r w:rsidRPr="00A4096C">
        <w:rPr>
          <w:rFonts w:ascii="Times New Roman" w:hAnsi="Times New Roman" w:cs="Times New Roman"/>
          <w:color w:val="000000"/>
          <w:sz w:val="16"/>
          <w:szCs w:val="16"/>
        </w:rPr>
        <w:t>КСИ, ИНК. (US)</w:t>
      </w:r>
    </w:p>
    <w:p w:rsidR="00A4096C" w:rsidRPr="00A4096C" w:rsidRDefault="00763F3B" w:rsidP="00A4096C">
      <w:pPr>
        <w:pStyle w:val="a3"/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  <w:r w:rsidRPr="00A4096C">
        <w:rPr>
          <w:rFonts w:ascii="Times New Roman" w:hAnsi="Times New Roman" w:cs="Times New Roman"/>
          <w:color w:val="000000"/>
          <w:sz w:val="16"/>
          <w:szCs w:val="16"/>
        </w:rPr>
        <w:t>А.C. Ерохин, М.И. Дунин, Всероссийский нучно-исследовательский институт племенного дела</w:t>
      </w:r>
      <w:r w:rsidRPr="00A4096C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</w:t>
      </w:r>
      <w:r w:rsidR="00F05711" w:rsidRPr="00A4096C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/ передовые </w:t>
      </w:r>
      <w:proofErr w:type="spellStart"/>
      <w:r w:rsidR="00F05711" w:rsidRPr="00A4096C">
        <w:rPr>
          <w:rFonts w:ascii="Times New Roman" w:hAnsi="Times New Roman" w:cs="Times New Roman"/>
          <w:color w:val="000000"/>
          <w:sz w:val="16"/>
          <w:szCs w:val="16"/>
          <w:lang w:val="ru-RU"/>
        </w:rPr>
        <w:t>технологии:скотоводство</w:t>
      </w:r>
      <w:proofErr w:type="spellEnd"/>
      <w:r w:rsidR="00F05711" w:rsidRPr="00A4096C">
        <w:rPr>
          <w:rFonts w:ascii="Times New Roman" w:hAnsi="Times New Roman" w:cs="Times New Roman"/>
          <w:color w:val="000000"/>
          <w:sz w:val="16"/>
          <w:szCs w:val="16"/>
          <w:lang w:val="ru-RU"/>
        </w:rPr>
        <w:t xml:space="preserve"> // </w:t>
      </w:r>
      <w:hyperlink r:id="rId43" w:history="1">
        <w:r w:rsidR="00F05711" w:rsidRPr="00A4096C">
          <w:rPr>
            <w:rStyle w:val="ab"/>
            <w:rFonts w:ascii="Times New Roman" w:hAnsi="Times New Roman" w:cs="Times New Roman"/>
            <w:sz w:val="16"/>
            <w:szCs w:val="16"/>
            <w:lang w:val="ru-RU"/>
          </w:rPr>
          <w:t>http://borona.net/hight-technologies/cattle/cattle_778.html</w:t>
        </w:r>
      </w:hyperlink>
    </w:p>
    <w:p w:rsidR="00F05711" w:rsidRPr="00A4096C" w:rsidRDefault="00F05711" w:rsidP="00A4096C">
      <w:pPr>
        <w:pStyle w:val="a3"/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16"/>
          <w:szCs w:val="16"/>
        </w:rPr>
      </w:pPr>
      <w:r w:rsidRPr="00A4096C">
        <w:rPr>
          <w:rFonts w:ascii="Times New Roman" w:hAnsi="Times New Roman" w:cs="Times New Roman"/>
          <w:bCs/>
          <w:color w:val="FFFFFF"/>
          <w:sz w:val="16"/>
          <w:szCs w:val="16"/>
          <w:shd w:val="clear" w:color="auto" w:fill="8C8C8C"/>
        </w:rPr>
        <w:t>Иммунология : практикум : учеб. пособие / [Ковальчук Л. В. и др.] - 2010. - 176 с. : ил.</w:t>
      </w:r>
      <w:r w:rsidRPr="00A4096C">
        <w:rPr>
          <w:rFonts w:ascii="Times New Roman" w:hAnsi="Times New Roman" w:cs="Times New Roman"/>
          <w:color w:val="000000"/>
          <w:sz w:val="16"/>
          <w:szCs w:val="16"/>
        </w:rPr>
        <w:t>http://vmede.org/sait/?page=3&amp;id=Immunologija_prak_koval4k_2010&amp;menu=Immunologija_prak_koval4k_2010</w:t>
      </w:r>
    </w:p>
    <w:p w:rsidR="00D17A9C" w:rsidRPr="00A4096C" w:rsidRDefault="00D17A9C" w:rsidP="00AF665D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D17A9C" w:rsidRPr="00A4096C" w:rsidRDefault="00D17A9C" w:rsidP="00AF665D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D17A9C" w:rsidRPr="00A4096C" w:rsidRDefault="00D17A9C" w:rsidP="00AF665D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531E4A" w:rsidRDefault="00531E4A" w:rsidP="00AF665D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  <w:lang w:val="ru-RU"/>
        </w:rPr>
      </w:pPr>
    </w:p>
    <w:p w:rsidR="00A4096C" w:rsidRDefault="00A4096C" w:rsidP="00AF665D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  <w:lang w:val="ru-RU"/>
        </w:rPr>
      </w:pPr>
    </w:p>
    <w:p w:rsidR="00A4096C" w:rsidRPr="00A4096C" w:rsidRDefault="00A4096C" w:rsidP="00AF665D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  <w:lang w:val="ru-RU"/>
        </w:rPr>
      </w:pPr>
    </w:p>
    <w:p w:rsidR="00531E4A" w:rsidRPr="00763F3B" w:rsidRDefault="00531E4A" w:rsidP="00AF665D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531E4A" w:rsidRPr="00763F3B" w:rsidRDefault="00531E4A" w:rsidP="00AF665D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531E4A" w:rsidRPr="00763F3B" w:rsidRDefault="00531E4A" w:rsidP="00AF665D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531E4A" w:rsidRPr="00763F3B" w:rsidRDefault="00531E4A" w:rsidP="00AF665D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531E4A" w:rsidRPr="00763F3B" w:rsidRDefault="00531E4A" w:rsidP="00AF665D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531E4A" w:rsidRPr="00763F3B" w:rsidRDefault="00531E4A" w:rsidP="00AF665D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p w:rsidR="00531E4A" w:rsidRPr="00763F3B" w:rsidRDefault="00531E4A" w:rsidP="00AF665D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16"/>
          <w:szCs w:val="16"/>
        </w:rPr>
      </w:pPr>
    </w:p>
    <w:sectPr w:rsidR="00531E4A" w:rsidRPr="00763F3B" w:rsidSect="0022761E">
      <w:footerReference w:type="default" r:id="rId44"/>
      <w:pgSz w:w="8391" w:h="11907" w:code="11"/>
      <w:pgMar w:top="1247" w:right="1134" w:bottom="1474" w:left="1134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7865" w:rsidRDefault="00217865" w:rsidP="0022761E">
      <w:pPr>
        <w:spacing w:after="0" w:line="240" w:lineRule="auto"/>
      </w:pPr>
      <w:r>
        <w:separator/>
      </w:r>
    </w:p>
  </w:endnote>
  <w:endnote w:type="continuationSeparator" w:id="0">
    <w:p w:rsidR="00217865" w:rsidRDefault="00217865" w:rsidP="00227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13313"/>
      <w:docPartObj>
        <w:docPartGallery w:val="Page Numbers (Bottom of Page)"/>
        <w:docPartUnique/>
      </w:docPartObj>
    </w:sdtPr>
    <w:sdtContent>
      <w:p w:rsidR="00B06523" w:rsidRDefault="00B218F7">
        <w:pPr>
          <w:pStyle w:val="a8"/>
          <w:jc w:val="center"/>
        </w:pPr>
        <w:r>
          <w:fldChar w:fldCharType="begin"/>
        </w:r>
        <w:r w:rsidR="00B06523">
          <w:instrText xml:space="preserve"> PAGE   \* MERGEFORMAT </w:instrText>
        </w:r>
        <w:r>
          <w:fldChar w:fldCharType="separate"/>
        </w:r>
        <w:r w:rsidR="009249E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06523" w:rsidRDefault="00B0652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7865" w:rsidRDefault="00217865" w:rsidP="0022761E">
      <w:pPr>
        <w:spacing w:after="0" w:line="240" w:lineRule="auto"/>
      </w:pPr>
      <w:r>
        <w:separator/>
      </w:r>
    </w:p>
  </w:footnote>
  <w:footnote w:type="continuationSeparator" w:id="0">
    <w:p w:rsidR="00217865" w:rsidRDefault="00217865" w:rsidP="002276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F4E13"/>
    <w:multiLevelType w:val="hybridMultilevel"/>
    <w:tmpl w:val="EB48A786"/>
    <w:lvl w:ilvl="0" w:tplc="524453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E4E1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4A99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F416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C829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206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D865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44E7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66EA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1F46E7E"/>
    <w:multiLevelType w:val="hybridMultilevel"/>
    <w:tmpl w:val="4CA8304A"/>
    <w:lvl w:ilvl="0" w:tplc="E408B1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C6AE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4E43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E418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464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7ABB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04B6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A621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E8BE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5CC4B2A"/>
    <w:multiLevelType w:val="hybridMultilevel"/>
    <w:tmpl w:val="AABA250E"/>
    <w:lvl w:ilvl="0" w:tplc="10F26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3EAB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C4C8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229E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F4F1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0A7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EC5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9693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BE1C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7C161FE"/>
    <w:multiLevelType w:val="hybridMultilevel"/>
    <w:tmpl w:val="31120A92"/>
    <w:lvl w:ilvl="0" w:tplc="F9D03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36AD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BC3F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F046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7419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C878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920C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DA11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4A2C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E204E04"/>
    <w:multiLevelType w:val="hybridMultilevel"/>
    <w:tmpl w:val="0EB49174"/>
    <w:lvl w:ilvl="0" w:tplc="945E78F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364" w:hanging="360"/>
      </w:pPr>
    </w:lvl>
    <w:lvl w:ilvl="2" w:tplc="0423001B" w:tentative="1">
      <w:start w:val="1"/>
      <w:numFmt w:val="lowerRoman"/>
      <w:lvlText w:val="%3."/>
      <w:lvlJc w:val="right"/>
      <w:pPr>
        <w:ind w:left="2084" w:hanging="180"/>
      </w:pPr>
    </w:lvl>
    <w:lvl w:ilvl="3" w:tplc="0423000F" w:tentative="1">
      <w:start w:val="1"/>
      <w:numFmt w:val="decimal"/>
      <w:lvlText w:val="%4."/>
      <w:lvlJc w:val="left"/>
      <w:pPr>
        <w:ind w:left="2804" w:hanging="360"/>
      </w:pPr>
    </w:lvl>
    <w:lvl w:ilvl="4" w:tplc="04230019" w:tentative="1">
      <w:start w:val="1"/>
      <w:numFmt w:val="lowerLetter"/>
      <w:lvlText w:val="%5."/>
      <w:lvlJc w:val="left"/>
      <w:pPr>
        <w:ind w:left="3524" w:hanging="360"/>
      </w:pPr>
    </w:lvl>
    <w:lvl w:ilvl="5" w:tplc="0423001B" w:tentative="1">
      <w:start w:val="1"/>
      <w:numFmt w:val="lowerRoman"/>
      <w:lvlText w:val="%6."/>
      <w:lvlJc w:val="right"/>
      <w:pPr>
        <w:ind w:left="4244" w:hanging="180"/>
      </w:pPr>
    </w:lvl>
    <w:lvl w:ilvl="6" w:tplc="0423000F" w:tentative="1">
      <w:start w:val="1"/>
      <w:numFmt w:val="decimal"/>
      <w:lvlText w:val="%7."/>
      <w:lvlJc w:val="left"/>
      <w:pPr>
        <w:ind w:left="4964" w:hanging="360"/>
      </w:pPr>
    </w:lvl>
    <w:lvl w:ilvl="7" w:tplc="04230019" w:tentative="1">
      <w:start w:val="1"/>
      <w:numFmt w:val="lowerLetter"/>
      <w:lvlText w:val="%8."/>
      <w:lvlJc w:val="left"/>
      <w:pPr>
        <w:ind w:left="5684" w:hanging="360"/>
      </w:pPr>
    </w:lvl>
    <w:lvl w:ilvl="8" w:tplc="042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E535197"/>
    <w:multiLevelType w:val="hybridMultilevel"/>
    <w:tmpl w:val="008E9936"/>
    <w:lvl w:ilvl="0" w:tplc="34C493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4A91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7CB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32E5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6C95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66DC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1293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4C51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F864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E953CDC"/>
    <w:multiLevelType w:val="hybridMultilevel"/>
    <w:tmpl w:val="EAA2DEC2"/>
    <w:lvl w:ilvl="0" w:tplc="62C208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C850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AAE0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AA05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3299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F40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DE96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2846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62A0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58904EE"/>
    <w:multiLevelType w:val="hybridMultilevel"/>
    <w:tmpl w:val="8DB85668"/>
    <w:lvl w:ilvl="0" w:tplc="426811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3026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A2D6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D881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6637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101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A6DF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66D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229A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6830835"/>
    <w:multiLevelType w:val="hybridMultilevel"/>
    <w:tmpl w:val="26DE8A1A"/>
    <w:lvl w:ilvl="0" w:tplc="988808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1A78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CC81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AC5E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38F7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D06A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382B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1404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2292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E772295"/>
    <w:multiLevelType w:val="hybridMultilevel"/>
    <w:tmpl w:val="42B6CEFC"/>
    <w:lvl w:ilvl="0" w:tplc="2BE2D00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30019" w:tentative="1">
      <w:start w:val="1"/>
      <w:numFmt w:val="lowerLetter"/>
      <w:lvlText w:val="%2."/>
      <w:lvlJc w:val="left"/>
      <w:pPr>
        <w:ind w:left="1364" w:hanging="360"/>
      </w:pPr>
    </w:lvl>
    <w:lvl w:ilvl="2" w:tplc="0423001B" w:tentative="1">
      <w:start w:val="1"/>
      <w:numFmt w:val="lowerRoman"/>
      <w:lvlText w:val="%3."/>
      <w:lvlJc w:val="right"/>
      <w:pPr>
        <w:ind w:left="2084" w:hanging="180"/>
      </w:pPr>
    </w:lvl>
    <w:lvl w:ilvl="3" w:tplc="0423000F" w:tentative="1">
      <w:start w:val="1"/>
      <w:numFmt w:val="decimal"/>
      <w:lvlText w:val="%4."/>
      <w:lvlJc w:val="left"/>
      <w:pPr>
        <w:ind w:left="2804" w:hanging="360"/>
      </w:pPr>
    </w:lvl>
    <w:lvl w:ilvl="4" w:tplc="04230019" w:tentative="1">
      <w:start w:val="1"/>
      <w:numFmt w:val="lowerLetter"/>
      <w:lvlText w:val="%5."/>
      <w:lvlJc w:val="left"/>
      <w:pPr>
        <w:ind w:left="3524" w:hanging="360"/>
      </w:pPr>
    </w:lvl>
    <w:lvl w:ilvl="5" w:tplc="0423001B" w:tentative="1">
      <w:start w:val="1"/>
      <w:numFmt w:val="lowerRoman"/>
      <w:lvlText w:val="%6."/>
      <w:lvlJc w:val="right"/>
      <w:pPr>
        <w:ind w:left="4244" w:hanging="180"/>
      </w:pPr>
    </w:lvl>
    <w:lvl w:ilvl="6" w:tplc="0423000F" w:tentative="1">
      <w:start w:val="1"/>
      <w:numFmt w:val="decimal"/>
      <w:lvlText w:val="%7."/>
      <w:lvlJc w:val="left"/>
      <w:pPr>
        <w:ind w:left="4964" w:hanging="360"/>
      </w:pPr>
    </w:lvl>
    <w:lvl w:ilvl="7" w:tplc="04230019" w:tentative="1">
      <w:start w:val="1"/>
      <w:numFmt w:val="lowerLetter"/>
      <w:lvlText w:val="%8."/>
      <w:lvlJc w:val="left"/>
      <w:pPr>
        <w:ind w:left="5684" w:hanging="360"/>
      </w:pPr>
    </w:lvl>
    <w:lvl w:ilvl="8" w:tplc="042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C866FB5"/>
    <w:multiLevelType w:val="hybridMultilevel"/>
    <w:tmpl w:val="982EAA8C"/>
    <w:lvl w:ilvl="0" w:tplc="4120BF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E851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B07D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0E31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7006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88EA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F4C1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CCCB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4CB7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0DF4E9F"/>
    <w:multiLevelType w:val="hybridMultilevel"/>
    <w:tmpl w:val="DC4E4AA0"/>
    <w:lvl w:ilvl="0" w:tplc="5192BB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08DF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20A3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D2F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264D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80DC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5AFC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8A7D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1221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52957772"/>
    <w:multiLevelType w:val="hybridMultilevel"/>
    <w:tmpl w:val="65EEEA36"/>
    <w:lvl w:ilvl="0" w:tplc="AFA85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12D8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C86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144D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BE61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56E9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909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3612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445C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32453C0"/>
    <w:multiLevelType w:val="hybridMultilevel"/>
    <w:tmpl w:val="89E48166"/>
    <w:lvl w:ilvl="0" w:tplc="ACBE75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0AC3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C43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3AA7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E240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C2DA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D289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5624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A295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EE70CBF"/>
    <w:multiLevelType w:val="hybridMultilevel"/>
    <w:tmpl w:val="4B14AD76"/>
    <w:lvl w:ilvl="0" w:tplc="52445360">
      <w:start w:val="1"/>
      <w:numFmt w:val="bullet"/>
      <w:lvlText w:val="•"/>
      <w:lvlJc w:val="left"/>
      <w:pPr>
        <w:tabs>
          <w:tab w:val="num" w:pos="1004"/>
        </w:tabs>
        <w:ind w:left="1004" w:hanging="360"/>
      </w:pPr>
      <w:rPr>
        <w:rFonts w:ascii="Arial" w:hAnsi="Arial" w:hint="default"/>
      </w:rPr>
    </w:lvl>
    <w:lvl w:ilvl="1" w:tplc="042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62B92A10"/>
    <w:multiLevelType w:val="hybridMultilevel"/>
    <w:tmpl w:val="D6FE8E2E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B400C6"/>
    <w:multiLevelType w:val="hybridMultilevel"/>
    <w:tmpl w:val="BAF4A4F0"/>
    <w:lvl w:ilvl="0" w:tplc="05B409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BA64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4C41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D2EC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B400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EE64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FCD5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FC6F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087D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6D076B48"/>
    <w:multiLevelType w:val="hybridMultilevel"/>
    <w:tmpl w:val="13E47B96"/>
    <w:lvl w:ilvl="0" w:tplc="BFFE2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70F3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66CC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34C7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F216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10EF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9A89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D43A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3E81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70BA55B8"/>
    <w:multiLevelType w:val="hybridMultilevel"/>
    <w:tmpl w:val="9CEEFD7A"/>
    <w:lvl w:ilvl="0" w:tplc="EBC0A3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8CDA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561E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1E9A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1C2C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CC62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1815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729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A487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1C90541"/>
    <w:multiLevelType w:val="hybridMultilevel"/>
    <w:tmpl w:val="911EA37C"/>
    <w:lvl w:ilvl="0" w:tplc="74AA035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84CA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02AD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24AB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625C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EA1B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4E4F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42B5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7E94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416324A"/>
    <w:multiLevelType w:val="hybridMultilevel"/>
    <w:tmpl w:val="D05AA60C"/>
    <w:lvl w:ilvl="0" w:tplc="962824C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364" w:hanging="360"/>
      </w:pPr>
    </w:lvl>
    <w:lvl w:ilvl="2" w:tplc="0423001B" w:tentative="1">
      <w:start w:val="1"/>
      <w:numFmt w:val="lowerRoman"/>
      <w:lvlText w:val="%3."/>
      <w:lvlJc w:val="right"/>
      <w:pPr>
        <w:ind w:left="2084" w:hanging="180"/>
      </w:pPr>
    </w:lvl>
    <w:lvl w:ilvl="3" w:tplc="0423000F" w:tentative="1">
      <w:start w:val="1"/>
      <w:numFmt w:val="decimal"/>
      <w:lvlText w:val="%4."/>
      <w:lvlJc w:val="left"/>
      <w:pPr>
        <w:ind w:left="2804" w:hanging="360"/>
      </w:pPr>
    </w:lvl>
    <w:lvl w:ilvl="4" w:tplc="04230019" w:tentative="1">
      <w:start w:val="1"/>
      <w:numFmt w:val="lowerLetter"/>
      <w:lvlText w:val="%5."/>
      <w:lvlJc w:val="left"/>
      <w:pPr>
        <w:ind w:left="3524" w:hanging="360"/>
      </w:pPr>
    </w:lvl>
    <w:lvl w:ilvl="5" w:tplc="0423001B" w:tentative="1">
      <w:start w:val="1"/>
      <w:numFmt w:val="lowerRoman"/>
      <w:lvlText w:val="%6."/>
      <w:lvlJc w:val="right"/>
      <w:pPr>
        <w:ind w:left="4244" w:hanging="180"/>
      </w:pPr>
    </w:lvl>
    <w:lvl w:ilvl="6" w:tplc="0423000F" w:tentative="1">
      <w:start w:val="1"/>
      <w:numFmt w:val="decimal"/>
      <w:lvlText w:val="%7."/>
      <w:lvlJc w:val="left"/>
      <w:pPr>
        <w:ind w:left="4964" w:hanging="360"/>
      </w:pPr>
    </w:lvl>
    <w:lvl w:ilvl="7" w:tplc="04230019" w:tentative="1">
      <w:start w:val="1"/>
      <w:numFmt w:val="lowerLetter"/>
      <w:lvlText w:val="%8."/>
      <w:lvlJc w:val="left"/>
      <w:pPr>
        <w:ind w:left="5684" w:hanging="360"/>
      </w:pPr>
    </w:lvl>
    <w:lvl w:ilvl="8" w:tplc="042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7767748B"/>
    <w:multiLevelType w:val="hybridMultilevel"/>
    <w:tmpl w:val="E894126A"/>
    <w:lvl w:ilvl="0" w:tplc="FCFAA4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6EA8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5C48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8259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C2EE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D2F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A45C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028A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82E0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A946552"/>
    <w:multiLevelType w:val="hybridMultilevel"/>
    <w:tmpl w:val="0EB49174"/>
    <w:lvl w:ilvl="0" w:tplc="945E78F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364" w:hanging="360"/>
      </w:pPr>
    </w:lvl>
    <w:lvl w:ilvl="2" w:tplc="0423001B" w:tentative="1">
      <w:start w:val="1"/>
      <w:numFmt w:val="lowerRoman"/>
      <w:lvlText w:val="%3."/>
      <w:lvlJc w:val="right"/>
      <w:pPr>
        <w:ind w:left="2084" w:hanging="180"/>
      </w:pPr>
    </w:lvl>
    <w:lvl w:ilvl="3" w:tplc="0423000F" w:tentative="1">
      <w:start w:val="1"/>
      <w:numFmt w:val="decimal"/>
      <w:lvlText w:val="%4."/>
      <w:lvlJc w:val="left"/>
      <w:pPr>
        <w:ind w:left="2804" w:hanging="360"/>
      </w:pPr>
    </w:lvl>
    <w:lvl w:ilvl="4" w:tplc="04230019" w:tentative="1">
      <w:start w:val="1"/>
      <w:numFmt w:val="lowerLetter"/>
      <w:lvlText w:val="%5."/>
      <w:lvlJc w:val="left"/>
      <w:pPr>
        <w:ind w:left="3524" w:hanging="360"/>
      </w:pPr>
    </w:lvl>
    <w:lvl w:ilvl="5" w:tplc="0423001B" w:tentative="1">
      <w:start w:val="1"/>
      <w:numFmt w:val="lowerRoman"/>
      <w:lvlText w:val="%6."/>
      <w:lvlJc w:val="right"/>
      <w:pPr>
        <w:ind w:left="4244" w:hanging="180"/>
      </w:pPr>
    </w:lvl>
    <w:lvl w:ilvl="6" w:tplc="0423000F" w:tentative="1">
      <w:start w:val="1"/>
      <w:numFmt w:val="decimal"/>
      <w:lvlText w:val="%7."/>
      <w:lvlJc w:val="left"/>
      <w:pPr>
        <w:ind w:left="4964" w:hanging="360"/>
      </w:pPr>
    </w:lvl>
    <w:lvl w:ilvl="7" w:tplc="04230019" w:tentative="1">
      <w:start w:val="1"/>
      <w:numFmt w:val="lowerLetter"/>
      <w:lvlText w:val="%8."/>
      <w:lvlJc w:val="left"/>
      <w:pPr>
        <w:ind w:left="5684" w:hanging="360"/>
      </w:pPr>
    </w:lvl>
    <w:lvl w:ilvl="8" w:tplc="042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7B5070D8"/>
    <w:multiLevelType w:val="hybridMultilevel"/>
    <w:tmpl w:val="DDDCEE76"/>
    <w:lvl w:ilvl="0" w:tplc="DE9214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303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EC66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C495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5849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4CAE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4E7C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C2AE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2CBE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11"/>
  </w:num>
  <w:num w:numId="5">
    <w:abstractNumId w:val="23"/>
  </w:num>
  <w:num w:numId="6">
    <w:abstractNumId w:val="17"/>
  </w:num>
  <w:num w:numId="7">
    <w:abstractNumId w:val="10"/>
  </w:num>
  <w:num w:numId="8">
    <w:abstractNumId w:val="12"/>
  </w:num>
  <w:num w:numId="9">
    <w:abstractNumId w:val="22"/>
  </w:num>
  <w:num w:numId="10">
    <w:abstractNumId w:val="20"/>
  </w:num>
  <w:num w:numId="11">
    <w:abstractNumId w:val="9"/>
  </w:num>
  <w:num w:numId="12">
    <w:abstractNumId w:val="4"/>
  </w:num>
  <w:num w:numId="13">
    <w:abstractNumId w:val="8"/>
  </w:num>
  <w:num w:numId="14">
    <w:abstractNumId w:val="19"/>
  </w:num>
  <w:num w:numId="15">
    <w:abstractNumId w:val="15"/>
  </w:num>
  <w:num w:numId="16">
    <w:abstractNumId w:val="21"/>
  </w:num>
  <w:num w:numId="17">
    <w:abstractNumId w:val="18"/>
  </w:num>
  <w:num w:numId="18">
    <w:abstractNumId w:val="7"/>
  </w:num>
  <w:num w:numId="19">
    <w:abstractNumId w:val="13"/>
  </w:num>
  <w:num w:numId="20">
    <w:abstractNumId w:val="6"/>
  </w:num>
  <w:num w:numId="21">
    <w:abstractNumId w:val="16"/>
  </w:num>
  <w:num w:numId="22">
    <w:abstractNumId w:val="0"/>
  </w:num>
  <w:num w:numId="23">
    <w:abstractNumId w:val="2"/>
  </w:num>
  <w:num w:numId="2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141"/>
  <w:drawingGridHorizontalSpacing w:val="110"/>
  <w:displayHorizontalDrawingGridEvery w:val="2"/>
  <w:characterSpacingControl w:val="doNotCompress"/>
  <w:hdrShapeDefaults>
    <o:shapedefaults v:ext="edit" spidmax="5122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A861C2"/>
    <w:rsid w:val="00004FA0"/>
    <w:rsid w:val="000059FA"/>
    <w:rsid w:val="000617BE"/>
    <w:rsid w:val="00073FEB"/>
    <w:rsid w:val="0007456B"/>
    <w:rsid w:val="00097BFC"/>
    <w:rsid w:val="001059B0"/>
    <w:rsid w:val="001079EC"/>
    <w:rsid w:val="001908C1"/>
    <w:rsid w:val="001B1703"/>
    <w:rsid w:val="001F611C"/>
    <w:rsid w:val="00217865"/>
    <w:rsid w:val="0022761E"/>
    <w:rsid w:val="00275D57"/>
    <w:rsid w:val="0027624C"/>
    <w:rsid w:val="002B6CE1"/>
    <w:rsid w:val="002F424A"/>
    <w:rsid w:val="00307223"/>
    <w:rsid w:val="00314C89"/>
    <w:rsid w:val="00320F8B"/>
    <w:rsid w:val="00374FF0"/>
    <w:rsid w:val="00397643"/>
    <w:rsid w:val="003A1310"/>
    <w:rsid w:val="00401783"/>
    <w:rsid w:val="0042222E"/>
    <w:rsid w:val="004302FD"/>
    <w:rsid w:val="004324C4"/>
    <w:rsid w:val="00460ABB"/>
    <w:rsid w:val="00485DEB"/>
    <w:rsid w:val="00496491"/>
    <w:rsid w:val="00501E12"/>
    <w:rsid w:val="005244B6"/>
    <w:rsid w:val="00531E4A"/>
    <w:rsid w:val="00542DA6"/>
    <w:rsid w:val="00551B8E"/>
    <w:rsid w:val="0058078C"/>
    <w:rsid w:val="00586ED5"/>
    <w:rsid w:val="005B365A"/>
    <w:rsid w:val="00634B6F"/>
    <w:rsid w:val="006C110A"/>
    <w:rsid w:val="00706D1C"/>
    <w:rsid w:val="00730119"/>
    <w:rsid w:val="00763F3B"/>
    <w:rsid w:val="00774A3A"/>
    <w:rsid w:val="00780C50"/>
    <w:rsid w:val="007C7E79"/>
    <w:rsid w:val="007E6366"/>
    <w:rsid w:val="008031CE"/>
    <w:rsid w:val="00861847"/>
    <w:rsid w:val="009249E2"/>
    <w:rsid w:val="009651A2"/>
    <w:rsid w:val="00982212"/>
    <w:rsid w:val="009D5AF0"/>
    <w:rsid w:val="00A025EA"/>
    <w:rsid w:val="00A25EC1"/>
    <w:rsid w:val="00A4096C"/>
    <w:rsid w:val="00A6210F"/>
    <w:rsid w:val="00A861C2"/>
    <w:rsid w:val="00AB2639"/>
    <w:rsid w:val="00AE0FEE"/>
    <w:rsid w:val="00AF665D"/>
    <w:rsid w:val="00B06523"/>
    <w:rsid w:val="00B068CE"/>
    <w:rsid w:val="00B218F7"/>
    <w:rsid w:val="00B33E6D"/>
    <w:rsid w:val="00B731E9"/>
    <w:rsid w:val="00BC7591"/>
    <w:rsid w:val="00BD1AB7"/>
    <w:rsid w:val="00BF5060"/>
    <w:rsid w:val="00C04A92"/>
    <w:rsid w:val="00C14FF1"/>
    <w:rsid w:val="00C242A0"/>
    <w:rsid w:val="00C35F7E"/>
    <w:rsid w:val="00CC7BF0"/>
    <w:rsid w:val="00CF4586"/>
    <w:rsid w:val="00D17A9C"/>
    <w:rsid w:val="00D43F63"/>
    <w:rsid w:val="00D56180"/>
    <w:rsid w:val="00D9544F"/>
    <w:rsid w:val="00DA7DDA"/>
    <w:rsid w:val="00DB610D"/>
    <w:rsid w:val="00DC0B84"/>
    <w:rsid w:val="00DC431C"/>
    <w:rsid w:val="00DE2274"/>
    <w:rsid w:val="00DE455B"/>
    <w:rsid w:val="00E722D8"/>
    <w:rsid w:val="00E9065D"/>
    <w:rsid w:val="00EB236D"/>
    <w:rsid w:val="00EB445A"/>
    <w:rsid w:val="00EE2DDC"/>
    <w:rsid w:val="00EF7513"/>
    <w:rsid w:val="00F05711"/>
    <w:rsid w:val="00F10A29"/>
    <w:rsid w:val="00F163D0"/>
    <w:rsid w:val="00F2235E"/>
    <w:rsid w:val="00F378A9"/>
    <w:rsid w:val="00F51C44"/>
    <w:rsid w:val="00F8472D"/>
    <w:rsid w:val="00FA7BE2"/>
    <w:rsid w:val="00FB2CBB"/>
    <w:rsid w:val="00FB3B78"/>
    <w:rsid w:val="00FE65BF"/>
    <w:rsid w:val="00FE6C58"/>
    <w:rsid w:val="00FF4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A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61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6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61C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276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761E"/>
  </w:style>
  <w:style w:type="paragraph" w:styleId="a8">
    <w:name w:val="footer"/>
    <w:basedOn w:val="a"/>
    <w:link w:val="a9"/>
    <w:uiPriority w:val="99"/>
    <w:unhideWhenUsed/>
    <w:rsid w:val="002276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761E"/>
  </w:style>
  <w:style w:type="table" w:styleId="aa">
    <w:name w:val="Table Grid"/>
    <w:basedOn w:val="a1"/>
    <w:uiPriority w:val="59"/>
    <w:rsid w:val="00706D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E722D8"/>
    <w:rPr>
      <w:color w:val="0000FF" w:themeColor="hyperlink"/>
      <w:u w:val="single"/>
    </w:rPr>
  </w:style>
  <w:style w:type="paragraph" w:styleId="ac">
    <w:name w:val="Normal (Web)"/>
    <w:basedOn w:val="a"/>
    <w:uiPriority w:val="99"/>
    <w:unhideWhenUsed/>
    <w:rsid w:val="00AB2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e-BY"/>
    </w:rPr>
  </w:style>
  <w:style w:type="character" w:customStyle="1" w:styleId="apple-converted-space">
    <w:name w:val="apple-converted-space"/>
    <w:basedOn w:val="a0"/>
    <w:rsid w:val="00DB610D"/>
  </w:style>
  <w:style w:type="paragraph" w:customStyle="1" w:styleId="txt">
    <w:name w:val="txt"/>
    <w:basedOn w:val="a"/>
    <w:rsid w:val="00DB6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836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364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26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54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79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853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05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2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3615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71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77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7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9770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417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140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612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44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76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13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113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903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3011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30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315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26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396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849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46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936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107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82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568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32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60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858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4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9484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33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74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252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596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355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97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66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639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75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16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8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779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0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58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40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16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436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43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38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6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028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74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074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56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495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255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9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057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73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662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61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37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90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5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92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93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Colors" Target="diagrams/colors1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oleObject" Target="embeddings/oleObject2.bin"/><Relationship Id="rId42" Type="http://schemas.openxmlformats.org/officeDocument/2006/relationships/hyperlink" Target="http://labx.narod.ru/documents/tissue_culture_basis.html" TargetMode="Externa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oleObject" Target="embeddings/oleObject4.bin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41" Type="http://schemas.openxmlformats.org/officeDocument/2006/relationships/hyperlink" Target="http://www.genetics.timacad.ru/Gazeta/gazeta_4p2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12.png"/><Relationship Id="rId32" Type="http://schemas.openxmlformats.org/officeDocument/2006/relationships/oleObject" Target="embeddings/oleObject1.bin"/><Relationship Id="rId37" Type="http://schemas.openxmlformats.org/officeDocument/2006/relationships/image" Target="media/image22.jpeg"/><Relationship Id="rId40" Type="http://schemas.openxmlformats.org/officeDocument/2006/relationships/hyperlink" Target="http://meduniver.com/Medical/Akusherstvo/46.html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oleObject" Target="embeddings/oleObject3.bin"/><Relationship Id="rId10" Type="http://schemas.openxmlformats.org/officeDocument/2006/relationships/diagramData" Target="diagrams/data1.xm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1.png"/><Relationship Id="rId43" Type="http://schemas.openxmlformats.org/officeDocument/2006/relationships/hyperlink" Target="http://borona.net/hight-technologies/cattle/cattle_778.html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C1F6A13-8A4F-4BB6-9F05-FA685CD42964}" type="doc">
      <dgm:prSet loTypeId="urn:microsoft.com/office/officeart/2009/3/layout/HorizontalOrganizationChar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06E55E0-A29A-4358-AD4F-CE5A3B81F641}">
      <dgm:prSet phldrT="[Текст]" custT="1"/>
      <dgm:spPr/>
      <dgm:t>
        <a:bodyPr/>
        <a:lstStyle/>
        <a:p>
          <a:r>
            <a:rPr lang="ru-RU" sz="800"/>
            <a:t>Методы разделения клеток</a:t>
          </a:r>
        </a:p>
      </dgm:t>
    </dgm:pt>
    <dgm:pt modelId="{98CCFC1E-3F12-4FBD-A3B7-7351C4FDDC8B}" type="parTrans" cxnId="{FF69D4DD-8FF2-464F-81B5-7ACE77FADA1E}">
      <dgm:prSet/>
      <dgm:spPr/>
      <dgm:t>
        <a:bodyPr/>
        <a:lstStyle/>
        <a:p>
          <a:endParaRPr lang="ru-RU"/>
        </a:p>
      </dgm:t>
    </dgm:pt>
    <dgm:pt modelId="{E6B8098C-5BD5-491F-BB6C-9DF60B90D021}" type="sibTrans" cxnId="{FF69D4DD-8FF2-464F-81B5-7ACE77FADA1E}">
      <dgm:prSet/>
      <dgm:spPr/>
      <dgm:t>
        <a:bodyPr/>
        <a:lstStyle/>
        <a:p>
          <a:endParaRPr lang="ru-RU"/>
        </a:p>
      </dgm:t>
    </dgm:pt>
    <dgm:pt modelId="{AF486D75-76A5-44DA-AC33-7C4DB4BFBB4D}">
      <dgm:prSet phldrT="[Текст]" custT="1"/>
      <dgm:spPr/>
      <dgm:t>
        <a:bodyPr/>
        <a:lstStyle/>
        <a:p>
          <a:r>
            <a:rPr lang="ru-RU" sz="800"/>
            <a:t>Методы, основанные на физических свойствах клеток (размеры, плотность, заряд)</a:t>
          </a:r>
        </a:p>
      </dgm:t>
    </dgm:pt>
    <dgm:pt modelId="{DB1FB682-0091-4CE7-BC7B-C22DCD4EE1F9}" type="parTrans" cxnId="{AE31C941-D5CE-4302-A027-DC77F9DB4789}">
      <dgm:prSet/>
      <dgm:spPr/>
      <dgm:t>
        <a:bodyPr/>
        <a:lstStyle/>
        <a:p>
          <a:endParaRPr lang="ru-RU"/>
        </a:p>
      </dgm:t>
    </dgm:pt>
    <dgm:pt modelId="{9BB04ABD-2255-4476-97AD-12FB49C52D39}" type="sibTrans" cxnId="{AE31C941-D5CE-4302-A027-DC77F9DB4789}">
      <dgm:prSet/>
      <dgm:spPr/>
      <dgm:t>
        <a:bodyPr/>
        <a:lstStyle/>
        <a:p>
          <a:endParaRPr lang="ru-RU"/>
        </a:p>
      </dgm:t>
    </dgm:pt>
    <dgm:pt modelId="{B7337E57-B195-4A83-BB3F-514B33777B1F}">
      <dgm:prSet phldrT="[Текст]" custT="1"/>
      <dgm:spPr/>
      <dgm:t>
        <a:bodyPr/>
        <a:lstStyle/>
        <a:p>
          <a:r>
            <a:rPr lang="ru-RU" sz="800"/>
            <a:t>Адгезия на стекле или пластике</a:t>
          </a:r>
        </a:p>
      </dgm:t>
    </dgm:pt>
    <dgm:pt modelId="{30E449D4-796B-4BDF-B931-C394DBC6B7ED}" type="parTrans" cxnId="{7AAA62CE-012D-4FDA-8A59-0B49B841EB41}">
      <dgm:prSet/>
      <dgm:spPr/>
      <dgm:t>
        <a:bodyPr/>
        <a:lstStyle/>
        <a:p>
          <a:endParaRPr lang="ru-RU"/>
        </a:p>
      </dgm:t>
    </dgm:pt>
    <dgm:pt modelId="{98A3601A-976A-4053-8BD5-7A23B82E6FDF}" type="sibTrans" cxnId="{7AAA62CE-012D-4FDA-8A59-0B49B841EB41}">
      <dgm:prSet/>
      <dgm:spPr/>
      <dgm:t>
        <a:bodyPr/>
        <a:lstStyle/>
        <a:p>
          <a:endParaRPr lang="ru-RU"/>
        </a:p>
      </dgm:t>
    </dgm:pt>
    <dgm:pt modelId="{5F3E150D-FAB7-4450-9646-16C1F0B3A4BC}">
      <dgm:prSet phldrT="[Текст]" custT="1"/>
      <dgm:spPr/>
      <dgm:t>
        <a:bodyPr/>
        <a:lstStyle/>
        <a:p>
          <a:r>
            <a:rPr lang="ru-RU" sz="800"/>
            <a:t>Центрифугирование</a:t>
          </a:r>
        </a:p>
      </dgm:t>
    </dgm:pt>
    <dgm:pt modelId="{84031725-D8E1-4B64-B539-D3097D9F2B9E}" type="parTrans" cxnId="{1A5B33D8-BF30-41E2-8593-556AB5CFBEFF}">
      <dgm:prSet/>
      <dgm:spPr/>
      <dgm:t>
        <a:bodyPr/>
        <a:lstStyle/>
        <a:p>
          <a:endParaRPr lang="ru-RU"/>
        </a:p>
      </dgm:t>
    </dgm:pt>
    <dgm:pt modelId="{D5F5AB4B-44DD-4DDE-9BA9-7702420E5A9F}" type="sibTrans" cxnId="{1A5B33D8-BF30-41E2-8593-556AB5CFBEFF}">
      <dgm:prSet/>
      <dgm:spPr/>
      <dgm:t>
        <a:bodyPr/>
        <a:lstStyle/>
        <a:p>
          <a:endParaRPr lang="ru-RU"/>
        </a:p>
      </dgm:t>
    </dgm:pt>
    <dgm:pt modelId="{6B652C3D-77EA-4692-AA51-BE28AE280BF9}">
      <dgm:prSet phldrT="[Текст]" custT="1"/>
      <dgm:spPr/>
      <dgm:t>
        <a:bodyPr/>
        <a:lstStyle/>
        <a:p>
          <a:r>
            <a:rPr lang="ru-RU" sz="800"/>
            <a:t>Методы, основанные на экспресси поверхностных антигенов</a:t>
          </a:r>
        </a:p>
      </dgm:t>
    </dgm:pt>
    <dgm:pt modelId="{F3DE31DA-815F-40AF-B310-A28C0DA5E30D}" type="parTrans" cxnId="{AF057C25-C333-4159-99F2-54DE762F81D8}">
      <dgm:prSet/>
      <dgm:spPr/>
      <dgm:t>
        <a:bodyPr/>
        <a:lstStyle/>
        <a:p>
          <a:endParaRPr lang="ru-RU"/>
        </a:p>
      </dgm:t>
    </dgm:pt>
    <dgm:pt modelId="{2EFD21D0-BA01-4A48-AF57-5844B18BC00F}" type="sibTrans" cxnId="{AF057C25-C333-4159-99F2-54DE762F81D8}">
      <dgm:prSet/>
      <dgm:spPr/>
      <dgm:t>
        <a:bodyPr/>
        <a:lstStyle/>
        <a:p>
          <a:endParaRPr lang="ru-RU"/>
        </a:p>
      </dgm:t>
    </dgm:pt>
    <dgm:pt modelId="{09FF3F93-7CE5-4282-85EF-DE91C08F8697}" type="pres">
      <dgm:prSet presAssocID="{7C1F6A13-8A4F-4BB6-9F05-FA685CD4296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DEFB75A6-FF8B-4874-BB85-CBAEF1B0CA98}" type="pres">
      <dgm:prSet presAssocID="{506E55E0-A29A-4358-AD4F-CE5A3B81F641}" presName="hierRoot1" presStyleCnt="0">
        <dgm:presLayoutVars>
          <dgm:hierBranch val="init"/>
        </dgm:presLayoutVars>
      </dgm:prSet>
      <dgm:spPr/>
    </dgm:pt>
    <dgm:pt modelId="{B6BB429E-5590-404B-8B11-73F7E3836066}" type="pres">
      <dgm:prSet presAssocID="{506E55E0-A29A-4358-AD4F-CE5A3B81F641}" presName="rootComposite1" presStyleCnt="0"/>
      <dgm:spPr/>
    </dgm:pt>
    <dgm:pt modelId="{2EB93B33-878B-41CE-B50D-1CE447EC6BCA}" type="pres">
      <dgm:prSet presAssocID="{506E55E0-A29A-4358-AD4F-CE5A3B81F641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A287136-33A8-49F3-9B45-ABB54CDF0BF5}" type="pres">
      <dgm:prSet presAssocID="{506E55E0-A29A-4358-AD4F-CE5A3B81F641}" presName="rootConnector1" presStyleLbl="node1" presStyleIdx="0" presStyleCnt="0"/>
      <dgm:spPr/>
      <dgm:t>
        <a:bodyPr/>
        <a:lstStyle/>
        <a:p>
          <a:endParaRPr lang="ru-RU"/>
        </a:p>
      </dgm:t>
    </dgm:pt>
    <dgm:pt modelId="{EA016DFA-4F04-4ACA-B6E7-43FC106411C2}" type="pres">
      <dgm:prSet presAssocID="{506E55E0-A29A-4358-AD4F-CE5A3B81F641}" presName="hierChild2" presStyleCnt="0"/>
      <dgm:spPr/>
    </dgm:pt>
    <dgm:pt modelId="{151A1EA4-4C19-4957-8E45-EDEE644079A1}" type="pres">
      <dgm:prSet presAssocID="{DB1FB682-0091-4CE7-BC7B-C22DCD4EE1F9}" presName="Name64" presStyleLbl="parChTrans1D2" presStyleIdx="0" presStyleCnt="2"/>
      <dgm:spPr/>
      <dgm:t>
        <a:bodyPr/>
        <a:lstStyle/>
        <a:p>
          <a:endParaRPr lang="ru-RU"/>
        </a:p>
      </dgm:t>
    </dgm:pt>
    <dgm:pt modelId="{2CADF948-1636-4977-AC59-DEB57D567FE2}" type="pres">
      <dgm:prSet presAssocID="{AF486D75-76A5-44DA-AC33-7C4DB4BFBB4D}" presName="hierRoot2" presStyleCnt="0">
        <dgm:presLayoutVars>
          <dgm:hierBranch val="init"/>
        </dgm:presLayoutVars>
      </dgm:prSet>
      <dgm:spPr/>
    </dgm:pt>
    <dgm:pt modelId="{36602033-4B42-4AD5-9597-5D5FC02F26FA}" type="pres">
      <dgm:prSet presAssocID="{AF486D75-76A5-44DA-AC33-7C4DB4BFBB4D}" presName="rootComposite" presStyleCnt="0"/>
      <dgm:spPr/>
    </dgm:pt>
    <dgm:pt modelId="{30D4C339-5A79-45A3-960E-F3E02AE09168}" type="pres">
      <dgm:prSet presAssocID="{AF486D75-76A5-44DA-AC33-7C4DB4BFBB4D}" presName="rootText" presStyleLbl="node2" presStyleIdx="0" presStyleCnt="2" custScaleY="1745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AD3DFC7-5E62-43C8-BA2F-35B03CE2287D}" type="pres">
      <dgm:prSet presAssocID="{AF486D75-76A5-44DA-AC33-7C4DB4BFBB4D}" presName="rootConnector" presStyleLbl="node2" presStyleIdx="0" presStyleCnt="2"/>
      <dgm:spPr/>
      <dgm:t>
        <a:bodyPr/>
        <a:lstStyle/>
        <a:p>
          <a:endParaRPr lang="ru-RU"/>
        </a:p>
      </dgm:t>
    </dgm:pt>
    <dgm:pt modelId="{13C938DD-6D8A-4CF9-A216-5CE2AD45099D}" type="pres">
      <dgm:prSet presAssocID="{AF486D75-76A5-44DA-AC33-7C4DB4BFBB4D}" presName="hierChild4" presStyleCnt="0"/>
      <dgm:spPr/>
    </dgm:pt>
    <dgm:pt modelId="{7FFD18CC-07DC-42B3-B72E-44A0FE370C60}" type="pres">
      <dgm:prSet presAssocID="{30E449D4-796B-4BDF-B931-C394DBC6B7ED}" presName="Name64" presStyleLbl="parChTrans1D3" presStyleIdx="0" presStyleCnt="2"/>
      <dgm:spPr/>
      <dgm:t>
        <a:bodyPr/>
        <a:lstStyle/>
        <a:p>
          <a:endParaRPr lang="ru-RU"/>
        </a:p>
      </dgm:t>
    </dgm:pt>
    <dgm:pt modelId="{9E799836-3F5E-4AFC-9AAA-8C5FF34B06D4}" type="pres">
      <dgm:prSet presAssocID="{B7337E57-B195-4A83-BB3F-514B33777B1F}" presName="hierRoot2" presStyleCnt="0">
        <dgm:presLayoutVars>
          <dgm:hierBranch val="init"/>
        </dgm:presLayoutVars>
      </dgm:prSet>
      <dgm:spPr/>
    </dgm:pt>
    <dgm:pt modelId="{9C6CEB9F-0A89-489D-932E-535AEDC2518A}" type="pres">
      <dgm:prSet presAssocID="{B7337E57-B195-4A83-BB3F-514B33777B1F}" presName="rootComposite" presStyleCnt="0"/>
      <dgm:spPr/>
    </dgm:pt>
    <dgm:pt modelId="{8E51C42D-D82B-4976-B5DD-19AC55E14571}" type="pres">
      <dgm:prSet presAssocID="{B7337E57-B195-4A83-BB3F-514B33777B1F}" presName="rootText" presStyleLbl="node3" presStyleIdx="0" presStyleCnt="2" custScaleY="14614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8456FA4-18BE-44EE-8305-880629F31922}" type="pres">
      <dgm:prSet presAssocID="{B7337E57-B195-4A83-BB3F-514B33777B1F}" presName="rootConnector" presStyleLbl="node3" presStyleIdx="0" presStyleCnt="2"/>
      <dgm:spPr/>
      <dgm:t>
        <a:bodyPr/>
        <a:lstStyle/>
        <a:p>
          <a:endParaRPr lang="ru-RU"/>
        </a:p>
      </dgm:t>
    </dgm:pt>
    <dgm:pt modelId="{152334C0-CDE1-4787-B865-260C3F25807B}" type="pres">
      <dgm:prSet presAssocID="{B7337E57-B195-4A83-BB3F-514B33777B1F}" presName="hierChild4" presStyleCnt="0"/>
      <dgm:spPr/>
    </dgm:pt>
    <dgm:pt modelId="{8A3938C2-854B-413F-A110-4EC45775D1EB}" type="pres">
      <dgm:prSet presAssocID="{B7337E57-B195-4A83-BB3F-514B33777B1F}" presName="hierChild5" presStyleCnt="0"/>
      <dgm:spPr/>
    </dgm:pt>
    <dgm:pt modelId="{75A05811-6C2A-469A-94F7-1764ABB91C86}" type="pres">
      <dgm:prSet presAssocID="{84031725-D8E1-4B64-B539-D3097D9F2B9E}" presName="Name64" presStyleLbl="parChTrans1D3" presStyleIdx="1" presStyleCnt="2"/>
      <dgm:spPr/>
      <dgm:t>
        <a:bodyPr/>
        <a:lstStyle/>
        <a:p>
          <a:endParaRPr lang="ru-RU"/>
        </a:p>
      </dgm:t>
    </dgm:pt>
    <dgm:pt modelId="{EA4C0F2D-6DF4-4EFA-9BBD-9F982F2595E7}" type="pres">
      <dgm:prSet presAssocID="{5F3E150D-FAB7-4450-9646-16C1F0B3A4BC}" presName="hierRoot2" presStyleCnt="0">
        <dgm:presLayoutVars>
          <dgm:hierBranch val="init"/>
        </dgm:presLayoutVars>
      </dgm:prSet>
      <dgm:spPr/>
    </dgm:pt>
    <dgm:pt modelId="{B0229412-25DB-4FFF-A983-AC409563460D}" type="pres">
      <dgm:prSet presAssocID="{5F3E150D-FAB7-4450-9646-16C1F0B3A4BC}" presName="rootComposite" presStyleCnt="0"/>
      <dgm:spPr/>
    </dgm:pt>
    <dgm:pt modelId="{F9F0D427-F352-4B81-A3E3-069236B3CF17}" type="pres">
      <dgm:prSet presAssocID="{5F3E150D-FAB7-4450-9646-16C1F0B3A4BC}" presName="rootText" presStyleLbl="node3" presStyleIdx="1" presStyleCnt="2" custScaleY="1657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B9336FA-972D-4868-816A-9546F3D36B28}" type="pres">
      <dgm:prSet presAssocID="{5F3E150D-FAB7-4450-9646-16C1F0B3A4BC}" presName="rootConnector" presStyleLbl="node3" presStyleIdx="1" presStyleCnt="2"/>
      <dgm:spPr/>
      <dgm:t>
        <a:bodyPr/>
        <a:lstStyle/>
        <a:p>
          <a:endParaRPr lang="ru-RU"/>
        </a:p>
      </dgm:t>
    </dgm:pt>
    <dgm:pt modelId="{1E2C8351-57DF-401E-99B0-E3AFFFE476C9}" type="pres">
      <dgm:prSet presAssocID="{5F3E150D-FAB7-4450-9646-16C1F0B3A4BC}" presName="hierChild4" presStyleCnt="0"/>
      <dgm:spPr/>
    </dgm:pt>
    <dgm:pt modelId="{03CAC51E-E7FE-4596-A71B-182485B56DAA}" type="pres">
      <dgm:prSet presAssocID="{5F3E150D-FAB7-4450-9646-16C1F0B3A4BC}" presName="hierChild5" presStyleCnt="0"/>
      <dgm:spPr/>
    </dgm:pt>
    <dgm:pt modelId="{5ABDADCB-0971-4016-B073-486D583EB548}" type="pres">
      <dgm:prSet presAssocID="{AF486D75-76A5-44DA-AC33-7C4DB4BFBB4D}" presName="hierChild5" presStyleCnt="0"/>
      <dgm:spPr/>
    </dgm:pt>
    <dgm:pt modelId="{9073E646-AC70-4D4A-86F5-A77FBF754676}" type="pres">
      <dgm:prSet presAssocID="{F3DE31DA-815F-40AF-B310-A28C0DA5E30D}" presName="Name64" presStyleLbl="parChTrans1D2" presStyleIdx="1" presStyleCnt="2"/>
      <dgm:spPr/>
      <dgm:t>
        <a:bodyPr/>
        <a:lstStyle/>
        <a:p>
          <a:endParaRPr lang="ru-RU"/>
        </a:p>
      </dgm:t>
    </dgm:pt>
    <dgm:pt modelId="{D981F036-737D-4F92-AF96-91ED8C86E2C8}" type="pres">
      <dgm:prSet presAssocID="{6B652C3D-77EA-4692-AA51-BE28AE280BF9}" presName="hierRoot2" presStyleCnt="0">
        <dgm:presLayoutVars>
          <dgm:hierBranch val="init"/>
        </dgm:presLayoutVars>
      </dgm:prSet>
      <dgm:spPr/>
    </dgm:pt>
    <dgm:pt modelId="{1D816BCD-881C-434C-BE63-6A89BD920AD8}" type="pres">
      <dgm:prSet presAssocID="{6B652C3D-77EA-4692-AA51-BE28AE280BF9}" presName="rootComposite" presStyleCnt="0"/>
      <dgm:spPr/>
    </dgm:pt>
    <dgm:pt modelId="{1754AF19-8A7F-4ECD-BADE-3AD101DD13EC}" type="pres">
      <dgm:prSet presAssocID="{6B652C3D-77EA-4692-AA51-BE28AE280BF9}" presName="rootText" presStyleLbl="node2" presStyleIdx="1" presStyleCnt="2" custScaleY="17503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7F3217B-6A2B-42ED-99B1-4410BEC28849}" type="pres">
      <dgm:prSet presAssocID="{6B652C3D-77EA-4692-AA51-BE28AE280BF9}" presName="rootConnector" presStyleLbl="node2" presStyleIdx="1" presStyleCnt="2"/>
      <dgm:spPr/>
      <dgm:t>
        <a:bodyPr/>
        <a:lstStyle/>
        <a:p>
          <a:endParaRPr lang="ru-RU"/>
        </a:p>
      </dgm:t>
    </dgm:pt>
    <dgm:pt modelId="{70E95DCC-84FB-4404-A7EE-07CDD95B2B0B}" type="pres">
      <dgm:prSet presAssocID="{6B652C3D-77EA-4692-AA51-BE28AE280BF9}" presName="hierChild4" presStyleCnt="0"/>
      <dgm:spPr/>
    </dgm:pt>
    <dgm:pt modelId="{2B87C802-630E-47F5-9924-3AAD4C6FE28E}" type="pres">
      <dgm:prSet presAssocID="{6B652C3D-77EA-4692-AA51-BE28AE280BF9}" presName="hierChild5" presStyleCnt="0"/>
      <dgm:spPr/>
    </dgm:pt>
    <dgm:pt modelId="{0C92A4DF-5F06-4D96-9BCB-59BE88AB67E3}" type="pres">
      <dgm:prSet presAssocID="{506E55E0-A29A-4358-AD4F-CE5A3B81F641}" presName="hierChild3" presStyleCnt="0"/>
      <dgm:spPr/>
    </dgm:pt>
  </dgm:ptLst>
  <dgm:cxnLst>
    <dgm:cxn modelId="{DF87BC2C-97A8-413A-8B53-9DA1CDE95A12}" type="presOf" srcId="{84031725-D8E1-4B64-B539-D3097D9F2B9E}" destId="{75A05811-6C2A-469A-94F7-1764ABB91C86}" srcOrd="0" destOrd="0" presId="urn:microsoft.com/office/officeart/2009/3/layout/HorizontalOrganizationChart"/>
    <dgm:cxn modelId="{884705C7-C36A-4C67-BDB3-7B03C02BFFD2}" type="presOf" srcId="{30E449D4-796B-4BDF-B931-C394DBC6B7ED}" destId="{7FFD18CC-07DC-42B3-B72E-44A0FE370C60}" srcOrd="0" destOrd="0" presId="urn:microsoft.com/office/officeart/2009/3/layout/HorizontalOrganizationChart"/>
    <dgm:cxn modelId="{A63FDCE9-F08E-4B4D-A069-CE840194BB7C}" type="presOf" srcId="{DB1FB682-0091-4CE7-BC7B-C22DCD4EE1F9}" destId="{151A1EA4-4C19-4957-8E45-EDEE644079A1}" srcOrd="0" destOrd="0" presId="urn:microsoft.com/office/officeart/2009/3/layout/HorizontalOrganizationChart"/>
    <dgm:cxn modelId="{634AAEA4-96B6-4129-8FC3-00433EEE5249}" type="presOf" srcId="{5F3E150D-FAB7-4450-9646-16C1F0B3A4BC}" destId="{F9F0D427-F352-4B81-A3E3-069236B3CF17}" srcOrd="0" destOrd="0" presId="urn:microsoft.com/office/officeart/2009/3/layout/HorizontalOrganizationChart"/>
    <dgm:cxn modelId="{91FCABDE-4E28-4781-9A71-50EF2F977DBC}" type="presOf" srcId="{506E55E0-A29A-4358-AD4F-CE5A3B81F641}" destId="{2EB93B33-878B-41CE-B50D-1CE447EC6BCA}" srcOrd="0" destOrd="0" presId="urn:microsoft.com/office/officeart/2009/3/layout/HorizontalOrganizationChart"/>
    <dgm:cxn modelId="{F4F5EC58-FB49-4C11-882D-EE808A93DD06}" type="presOf" srcId="{6B652C3D-77EA-4692-AA51-BE28AE280BF9}" destId="{1754AF19-8A7F-4ECD-BADE-3AD101DD13EC}" srcOrd="0" destOrd="0" presId="urn:microsoft.com/office/officeart/2009/3/layout/HorizontalOrganizationChart"/>
    <dgm:cxn modelId="{DEA0E5BF-7EC4-4EF6-86E7-099248ED5E96}" type="presOf" srcId="{5F3E150D-FAB7-4450-9646-16C1F0B3A4BC}" destId="{8B9336FA-972D-4868-816A-9546F3D36B28}" srcOrd="1" destOrd="0" presId="urn:microsoft.com/office/officeart/2009/3/layout/HorizontalOrganizationChart"/>
    <dgm:cxn modelId="{10DB72CB-72DA-49E9-BB89-D8FAC7BD0F9F}" type="presOf" srcId="{B7337E57-B195-4A83-BB3F-514B33777B1F}" destId="{08456FA4-18BE-44EE-8305-880629F31922}" srcOrd="1" destOrd="0" presId="urn:microsoft.com/office/officeart/2009/3/layout/HorizontalOrganizationChart"/>
    <dgm:cxn modelId="{1A5B33D8-BF30-41E2-8593-556AB5CFBEFF}" srcId="{AF486D75-76A5-44DA-AC33-7C4DB4BFBB4D}" destId="{5F3E150D-FAB7-4450-9646-16C1F0B3A4BC}" srcOrd="1" destOrd="0" parTransId="{84031725-D8E1-4B64-B539-D3097D9F2B9E}" sibTransId="{D5F5AB4B-44DD-4DDE-9BA9-7702420E5A9F}"/>
    <dgm:cxn modelId="{AF057C25-C333-4159-99F2-54DE762F81D8}" srcId="{506E55E0-A29A-4358-AD4F-CE5A3B81F641}" destId="{6B652C3D-77EA-4692-AA51-BE28AE280BF9}" srcOrd="1" destOrd="0" parTransId="{F3DE31DA-815F-40AF-B310-A28C0DA5E30D}" sibTransId="{2EFD21D0-BA01-4A48-AF57-5844B18BC00F}"/>
    <dgm:cxn modelId="{F8AB3543-2BB2-44B6-A1A7-8D950DABD75A}" type="presOf" srcId="{7C1F6A13-8A4F-4BB6-9F05-FA685CD42964}" destId="{09FF3F93-7CE5-4282-85EF-DE91C08F8697}" srcOrd="0" destOrd="0" presId="urn:microsoft.com/office/officeart/2009/3/layout/HorizontalOrganizationChart"/>
    <dgm:cxn modelId="{D7899700-FFA9-4A9D-9179-C0A77A9C4C85}" type="presOf" srcId="{F3DE31DA-815F-40AF-B310-A28C0DA5E30D}" destId="{9073E646-AC70-4D4A-86F5-A77FBF754676}" srcOrd="0" destOrd="0" presId="urn:microsoft.com/office/officeart/2009/3/layout/HorizontalOrganizationChart"/>
    <dgm:cxn modelId="{7AAA62CE-012D-4FDA-8A59-0B49B841EB41}" srcId="{AF486D75-76A5-44DA-AC33-7C4DB4BFBB4D}" destId="{B7337E57-B195-4A83-BB3F-514B33777B1F}" srcOrd="0" destOrd="0" parTransId="{30E449D4-796B-4BDF-B931-C394DBC6B7ED}" sibTransId="{98A3601A-976A-4053-8BD5-7A23B82E6FDF}"/>
    <dgm:cxn modelId="{DA0A15C8-5A67-4DED-8246-3702DC55F649}" type="presOf" srcId="{B7337E57-B195-4A83-BB3F-514B33777B1F}" destId="{8E51C42D-D82B-4976-B5DD-19AC55E14571}" srcOrd="0" destOrd="0" presId="urn:microsoft.com/office/officeart/2009/3/layout/HorizontalOrganizationChart"/>
    <dgm:cxn modelId="{AE31C941-D5CE-4302-A027-DC77F9DB4789}" srcId="{506E55E0-A29A-4358-AD4F-CE5A3B81F641}" destId="{AF486D75-76A5-44DA-AC33-7C4DB4BFBB4D}" srcOrd="0" destOrd="0" parTransId="{DB1FB682-0091-4CE7-BC7B-C22DCD4EE1F9}" sibTransId="{9BB04ABD-2255-4476-97AD-12FB49C52D39}"/>
    <dgm:cxn modelId="{B3FCDFCA-E65A-4417-8DAB-C0E0BE435CFC}" type="presOf" srcId="{AF486D75-76A5-44DA-AC33-7C4DB4BFBB4D}" destId="{7AD3DFC7-5E62-43C8-BA2F-35B03CE2287D}" srcOrd="1" destOrd="0" presId="urn:microsoft.com/office/officeart/2009/3/layout/HorizontalOrganizationChart"/>
    <dgm:cxn modelId="{FF69D4DD-8FF2-464F-81B5-7ACE77FADA1E}" srcId="{7C1F6A13-8A4F-4BB6-9F05-FA685CD42964}" destId="{506E55E0-A29A-4358-AD4F-CE5A3B81F641}" srcOrd="0" destOrd="0" parTransId="{98CCFC1E-3F12-4FBD-A3B7-7351C4FDDC8B}" sibTransId="{E6B8098C-5BD5-491F-BB6C-9DF60B90D021}"/>
    <dgm:cxn modelId="{098B601F-F79C-425F-851F-0466ECFD04C8}" type="presOf" srcId="{506E55E0-A29A-4358-AD4F-CE5A3B81F641}" destId="{CA287136-33A8-49F3-9B45-ABB54CDF0BF5}" srcOrd="1" destOrd="0" presId="urn:microsoft.com/office/officeart/2009/3/layout/HorizontalOrganizationChart"/>
    <dgm:cxn modelId="{3A06BFB2-C618-486E-8290-C4BF23A154A9}" type="presOf" srcId="{AF486D75-76A5-44DA-AC33-7C4DB4BFBB4D}" destId="{30D4C339-5A79-45A3-960E-F3E02AE09168}" srcOrd="0" destOrd="0" presId="urn:microsoft.com/office/officeart/2009/3/layout/HorizontalOrganizationChart"/>
    <dgm:cxn modelId="{4FD13ACF-6091-45D1-95EC-68FF06F8E8B3}" type="presOf" srcId="{6B652C3D-77EA-4692-AA51-BE28AE280BF9}" destId="{17F3217B-6A2B-42ED-99B1-4410BEC28849}" srcOrd="1" destOrd="0" presId="urn:microsoft.com/office/officeart/2009/3/layout/HorizontalOrganizationChart"/>
    <dgm:cxn modelId="{C3809916-8B60-440E-B31F-E87633B76A6B}" type="presParOf" srcId="{09FF3F93-7CE5-4282-85EF-DE91C08F8697}" destId="{DEFB75A6-FF8B-4874-BB85-CBAEF1B0CA98}" srcOrd="0" destOrd="0" presId="urn:microsoft.com/office/officeart/2009/3/layout/HorizontalOrganizationChart"/>
    <dgm:cxn modelId="{9422EB4D-82B2-4F69-87B7-AF4AD7B07AF0}" type="presParOf" srcId="{DEFB75A6-FF8B-4874-BB85-CBAEF1B0CA98}" destId="{B6BB429E-5590-404B-8B11-73F7E3836066}" srcOrd="0" destOrd="0" presId="urn:microsoft.com/office/officeart/2009/3/layout/HorizontalOrganizationChart"/>
    <dgm:cxn modelId="{29C4EEAB-1483-42A3-8D33-4B45DC096B9B}" type="presParOf" srcId="{B6BB429E-5590-404B-8B11-73F7E3836066}" destId="{2EB93B33-878B-41CE-B50D-1CE447EC6BCA}" srcOrd="0" destOrd="0" presId="urn:microsoft.com/office/officeart/2009/3/layout/HorizontalOrganizationChart"/>
    <dgm:cxn modelId="{55374B20-9B3F-40D8-84F8-FC74AE809423}" type="presParOf" srcId="{B6BB429E-5590-404B-8B11-73F7E3836066}" destId="{CA287136-33A8-49F3-9B45-ABB54CDF0BF5}" srcOrd="1" destOrd="0" presId="urn:microsoft.com/office/officeart/2009/3/layout/HorizontalOrganizationChart"/>
    <dgm:cxn modelId="{A477CBEE-63D1-4191-9C9B-E5424D2F11EF}" type="presParOf" srcId="{DEFB75A6-FF8B-4874-BB85-CBAEF1B0CA98}" destId="{EA016DFA-4F04-4ACA-B6E7-43FC106411C2}" srcOrd="1" destOrd="0" presId="urn:microsoft.com/office/officeart/2009/3/layout/HorizontalOrganizationChart"/>
    <dgm:cxn modelId="{0F125CC0-3EB7-4BC3-B955-40B060BF5909}" type="presParOf" srcId="{EA016DFA-4F04-4ACA-B6E7-43FC106411C2}" destId="{151A1EA4-4C19-4957-8E45-EDEE644079A1}" srcOrd="0" destOrd="0" presId="urn:microsoft.com/office/officeart/2009/3/layout/HorizontalOrganizationChart"/>
    <dgm:cxn modelId="{4016D6D3-9D79-4574-BC4B-7F20EB63C499}" type="presParOf" srcId="{EA016DFA-4F04-4ACA-B6E7-43FC106411C2}" destId="{2CADF948-1636-4977-AC59-DEB57D567FE2}" srcOrd="1" destOrd="0" presId="urn:microsoft.com/office/officeart/2009/3/layout/HorizontalOrganizationChart"/>
    <dgm:cxn modelId="{12E4B5E5-307C-4746-9BAB-C59F582407D1}" type="presParOf" srcId="{2CADF948-1636-4977-AC59-DEB57D567FE2}" destId="{36602033-4B42-4AD5-9597-5D5FC02F26FA}" srcOrd="0" destOrd="0" presId="urn:microsoft.com/office/officeart/2009/3/layout/HorizontalOrganizationChart"/>
    <dgm:cxn modelId="{5AC0543A-E36C-4383-B887-88C91C9DD52E}" type="presParOf" srcId="{36602033-4B42-4AD5-9597-5D5FC02F26FA}" destId="{30D4C339-5A79-45A3-960E-F3E02AE09168}" srcOrd="0" destOrd="0" presId="urn:microsoft.com/office/officeart/2009/3/layout/HorizontalOrganizationChart"/>
    <dgm:cxn modelId="{1EBA4815-09DE-42F4-B5DF-CD9A98096575}" type="presParOf" srcId="{36602033-4B42-4AD5-9597-5D5FC02F26FA}" destId="{7AD3DFC7-5E62-43C8-BA2F-35B03CE2287D}" srcOrd="1" destOrd="0" presId="urn:microsoft.com/office/officeart/2009/3/layout/HorizontalOrganizationChart"/>
    <dgm:cxn modelId="{11AF94AA-0507-4B58-AA2D-E60000D05B19}" type="presParOf" srcId="{2CADF948-1636-4977-AC59-DEB57D567FE2}" destId="{13C938DD-6D8A-4CF9-A216-5CE2AD45099D}" srcOrd="1" destOrd="0" presId="urn:microsoft.com/office/officeart/2009/3/layout/HorizontalOrganizationChart"/>
    <dgm:cxn modelId="{892619C3-C997-4F67-A9B0-CEF48F944851}" type="presParOf" srcId="{13C938DD-6D8A-4CF9-A216-5CE2AD45099D}" destId="{7FFD18CC-07DC-42B3-B72E-44A0FE370C60}" srcOrd="0" destOrd="0" presId="urn:microsoft.com/office/officeart/2009/3/layout/HorizontalOrganizationChart"/>
    <dgm:cxn modelId="{432419BB-B047-4C1E-A85E-17C91AE71A94}" type="presParOf" srcId="{13C938DD-6D8A-4CF9-A216-5CE2AD45099D}" destId="{9E799836-3F5E-4AFC-9AAA-8C5FF34B06D4}" srcOrd="1" destOrd="0" presId="urn:microsoft.com/office/officeart/2009/3/layout/HorizontalOrganizationChart"/>
    <dgm:cxn modelId="{732C5656-7CDF-4F87-9146-419F3B5D6634}" type="presParOf" srcId="{9E799836-3F5E-4AFC-9AAA-8C5FF34B06D4}" destId="{9C6CEB9F-0A89-489D-932E-535AEDC2518A}" srcOrd="0" destOrd="0" presId="urn:microsoft.com/office/officeart/2009/3/layout/HorizontalOrganizationChart"/>
    <dgm:cxn modelId="{02A8B8EF-9E48-430B-8F98-3138D6EEF783}" type="presParOf" srcId="{9C6CEB9F-0A89-489D-932E-535AEDC2518A}" destId="{8E51C42D-D82B-4976-B5DD-19AC55E14571}" srcOrd="0" destOrd="0" presId="urn:microsoft.com/office/officeart/2009/3/layout/HorizontalOrganizationChart"/>
    <dgm:cxn modelId="{43D9937C-A6BB-49CA-9858-4BFDA1DBAD38}" type="presParOf" srcId="{9C6CEB9F-0A89-489D-932E-535AEDC2518A}" destId="{08456FA4-18BE-44EE-8305-880629F31922}" srcOrd="1" destOrd="0" presId="urn:microsoft.com/office/officeart/2009/3/layout/HorizontalOrganizationChart"/>
    <dgm:cxn modelId="{D799DE9B-C7FC-49CF-8CE4-B931352A858D}" type="presParOf" srcId="{9E799836-3F5E-4AFC-9AAA-8C5FF34B06D4}" destId="{152334C0-CDE1-4787-B865-260C3F25807B}" srcOrd="1" destOrd="0" presId="urn:microsoft.com/office/officeart/2009/3/layout/HorizontalOrganizationChart"/>
    <dgm:cxn modelId="{57ABB0E0-E9CD-4C24-98E6-5EBE888E050A}" type="presParOf" srcId="{9E799836-3F5E-4AFC-9AAA-8C5FF34B06D4}" destId="{8A3938C2-854B-413F-A110-4EC45775D1EB}" srcOrd="2" destOrd="0" presId="urn:microsoft.com/office/officeart/2009/3/layout/HorizontalOrganizationChart"/>
    <dgm:cxn modelId="{E301912C-9DE9-405C-9DAD-185D670E7F19}" type="presParOf" srcId="{13C938DD-6D8A-4CF9-A216-5CE2AD45099D}" destId="{75A05811-6C2A-469A-94F7-1764ABB91C86}" srcOrd="2" destOrd="0" presId="urn:microsoft.com/office/officeart/2009/3/layout/HorizontalOrganizationChart"/>
    <dgm:cxn modelId="{494CCDE3-9E50-4496-BF68-1D0FBF52C215}" type="presParOf" srcId="{13C938DD-6D8A-4CF9-A216-5CE2AD45099D}" destId="{EA4C0F2D-6DF4-4EFA-9BBD-9F982F2595E7}" srcOrd="3" destOrd="0" presId="urn:microsoft.com/office/officeart/2009/3/layout/HorizontalOrganizationChart"/>
    <dgm:cxn modelId="{9EF5FCEC-9C02-4BCD-8172-86036DEA6785}" type="presParOf" srcId="{EA4C0F2D-6DF4-4EFA-9BBD-9F982F2595E7}" destId="{B0229412-25DB-4FFF-A983-AC409563460D}" srcOrd="0" destOrd="0" presId="urn:microsoft.com/office/officeart/2009/3/layout/HorizontalOrganizationChart"/>
    <dgm:cxn modelId="{B8CEC74B-7B08-4A89-A75B-72EBF342E54A}" type="presParOf" srcId="{B0229412-25DB-4FFF-A983-AC409563460D}" destId="{F9F0D427-F352-4B81-A3E3-069236B3CF17}" srcOrd="0" destOrd="0" presId="urn:microsoft.com/office/officeart/2009/3/layout/HorizontalOrganizationChart"/>
    <dgm:cxn modelId="{6ED543FD-497F-45DC-9725-195F7683E3C5}" type="presParOf" srcId="{B0229412-25DB-4FFF-A983-AC409563460D}" destId="{8B9336FA-972D-4868-816A-9546F3D36B28}" srcOrd="1" destOrd="0" presId="urn:microsoft.com/office/officeart/2009/3/layout/HorizontalOrganizationChart"/>
    <dgm:cxn modelId="{6C4EBC49-8E7B-4EEE-B4B5-9779CB0AD7D1}" type="presParOf" srcId="{EA4C0F2D-6DF4-4EFA-9BBD-9F982F2595E7}" destId="{1E2C8351-57DF-401E-99B0-E3AFFFE476C9}" srcOrd="1" destOrd="0" presId="urn:microsoft.com/office/officeart/2009/3/layout/HorizontalOrganizationChart"/>
    <dgm:cxn modelId="{7DAE5723-B2D5-4C81-B3C5-DC09931AE704}" type="presParOf" srcId="{EA4C0F2D-6DF4-4EFA-9BBD-9F982F2595E7}" destId="{03CAC51E-E7FE-4596-A71B-182485B56DAA}" srcOrd="2" destOrd="0" presId="urn:microsoft.com/office/officeart/2009/3/layout/HorizontalOrganizationChart"/>
    <dgm:cxn modelId="{467ADC29-4F74-4630-873F-7B7809A41EF8}" type="presParOf" srcId="{2CADF948-1636-4977-AC59-DEB57D567FE2}" destId="{5ABDADCB-0971-4016-B073-486D583EB548}" srcOrd="2" destOrd="0" presId="urn:microsoft.com/office/officeart/2009/3/layout/HorizontalOrganizationChart"/>
    <dgm:cxn modelId="{78A0413E-F0AC-411E-BA83-595C10457914}" type="presParOf" srcId="{EA016DFA-4F04-4ACA-B6E7-43FC106411C2}" destId="{9073E646-AC70-4D4A-86F5-A77FBF754676}" srcOrd="2" destOrd="0" presId="urn:microsoft.com/office/officeart/2009/3/layout/HorizontalOrganizationChart"/>
    <dgm:cxn modelId="{86DD9025-9C45-4748-9E5E-D9C9378DA066}" type="presParOf" srcId="{EA016DFA-4F04-4ACA-B6E7-43FC106411C2}" destId="{D981F036-737D-4F92-AF96-91ED8C86E2C8}" srcOrd="3" destOrd="0" presId="urn:microsoft.com/office/officeart/2009/3/layout/HorizontalOrganizationChart"/>
    <dgm:cxn modelId="{44DF729D-E96E-4477-9037-C77D73DA44E6}" type="presParOf" srcId="{D981F036-737D-4F92-AF96-91ED8C86E2C8}" destId="{1D816BCD-881C-434C-BE63-6A89BD920AD8}" srcOrd="0" destOrd="0" presId="urn:microsoft.com/office/officeart/2009/3/layout/HorizontalOrganizationChart"/>
    <dgm:cxn modelId="{422793D0-BC0A-47A4-9414-593386C80750}" type="presParOf" srcId="{1D816BCD-881C-434C-BE63-6A89BD920AD8}" destId="{1754AF19-8A7F-4ECD-BADE-3AD101DD13EC}" srcOrd="0" destOrd="0" presId="urn:microsoft.com/office/officeart/2009/3/layout/HorizontalOrganizationChart"/>
    <dgm:cxn modelId="{7DF388EA-8DB1-43E7-9C5A-3E1E51CD39E8}" type="presParOf" srcId="{1D816BCD-881C-434C-BE63-6A89BD920AD8}" destId="{17F3217B-6A2B-42ED-99B1-4410BEC28849}" srcOrd="1" destOrd="0" presId="urn:microsoft.com/office/officeart/2009/3/layout/HorizontalOrganizationChart"/>
    <dgm:cxn modelId="{36B8856A-CC9E-4382-9A62-B449D3541BDA}" type="presParOf" srcId="{D981F036-737D-4F92-AF96-91ED8C86E2C8}" destId="{70E95DCC-84FB-4404-A7EE-07CDD95B2B0B}" srcOrd="1" destOrd="0" presId="urn:microsoft.com/office/officeart/2009/3/layout/HorizontalOrganizationChart"/>
    <dgm:cxn modelId="{38F9F63B-30F9-4052-A333-C6FA2A565AB0}" type="presParOf" srcId="{D981F036-737D-4F92-AF96-91ED8C86E2C8}" destId="{2B87C802-630E-47F5-9924-3AAD4C6FE28E}" srcOrd="2" destOrd="0" presId="urn:microsoft.com/office/officeart/2009/3/layout/HorizontalOrganizationChart"/>
    <dgm:cxn modelId="{98AA437B-A190-45A3-A96C-D1B0C771A884}" type="presParOf" srcId="{DEFB75A6-FF8B-4874-BB85-CBAEF1B0CA98}" destId="{0C92A4DF-5F06-4D96-9BCB-59BE88AB67E3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073E646-AC70-4D4A-86F5-A77FBF754676}">
      <dsp:nvSpPr>
        <dsp:cNvPr id="0" name=""/>
        <dsp:cNvSpPr/>
      </dsp:nvSpPr>
      <dsp:spPr>
        <a:xfrm>
          <a:off x="1144508" y="1185599"/>
          <a:ext cx="228593" cy="3757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4296" y="0"/>
              </a:lnTo>
              <a:lnTo>
                <a:pt x="114296" y="375723"/>
              </a:lnTo>
              <a:lnTo>
                <a:pt x="228593" y="37572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A05811-6C2A-469A-94F7-1764ABB91C86}">
      <dsp:nvSpPr>
        <dsp:cNvPr id="0" name=""/>
        <dsp:cNvSpPr/>
      </dsp:nvSpPr>
      <dsp:spPr>
        <a:xfrm>
          <a:off x="2516067" y="809068"/>
          <a:ext cx="228593" cy="3261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4296" y="0"/>
              </a:lnTo>
              <a:lnTo>
                <a:pt x="114296" y="326167"/>
              </a:lnTo>
              <a:lnTo>
                <a:pt x="228593" y="32616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FFD18CC-07DC-42B3-B72E-44A0FE370C60}">
      <dsp:nvSpPr>
        <dsp:cNvPr id="0" name=""/>
        <dsp:cNvSpPr/>
      </dsp:nvSpPr>
      <dsp:spPr>
        <a:xfrm>
          <a:off x="2516067" y="448683"/>
          <a:ext cx="228593" cy="360384"/>
        </a:xfrm>
        <a:custGeom>
          <a:avLst/>
          <a:gdLst/>
          <a:ahLst/>
          <a:cxnLst/>
          <a:rect l="0" t="0" r="0" b="0"/>
          <a:pathLst>
            <a:path>
              <a:moveTo>
                <a:pt x="0" y="360384"/>
              </a:moveTo>
              <a:lnTo>
                <a:pt x="114296" y="360384"/>
              </a:lnTo>
              <a:lnTo>
                <a:pt x="114296" y="0"/>
              </a:lnTo>
              <a:lnTo>
                <a:pt x="228593" y="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1A1EA4-4C19-4957-8E45-EDEE644079A1}">
      <dsp:nvSpPr>
        <dsp:cNvPr id="0" name=""/>
        <dsp:cNvSpPr/>
      </dsp:nvSpPr>
      <dsp:spPr>
        <a:xfrm>
          <a:off x="1144508" y="809068"/>
          <a:ext cx="228593" cy="376530"/>
        </a:xfrm>
        <a:custGeom>
          <a:avLst/>
          <a:gdLst/>
          <a:ahLst/>
          <a:cxnLst/>
          <a:rect l="0" t="0" r="0" b="0"/>
          <a:pathLst>
            <a:path>
              <a:moveTo>
                <a:pt x="0" y="376530"/>
              </a:moveTo>
              <a:lnTo>
                <a:pt x="114296" y="376530"/>
              </a:lnTo>
              <a:lnTo>
                <a:pt x="114296" y="0"/>
              </a:lnTo>
              <a:lnTo>
                <a:pt x="228593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B93B33-878B-41CE-B50D-1CE447EC6BCA}">
      <dsp:nvSpPr>
        <dsp:cNvPr id="0" name=""/>
        <dsp:cNvSpPr/>
      </dsp:nvSpPr>
      <dsp:spPr>
        <a:xfrm>
          <a:off x="1542" y="1011296"/>
          <a:ext cx="1142965" cy="34860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Методы разделения клеток</a:t>
          </a:r>
        </a:p>
      </dsp:txBody>
      <dsp:txXfrm>
        <a:off x="1542" y="1011296"/>
        <a:ext cx="1142965" cy="348604"/>
      </dsp:txXfrm>
    </dsp:sp>
    <dsp:sp modelId="{30D4C339-5A79-45A3-960E-F3E02AE09168}">
      <dsp:nvSpPr>
        <dsp:cNvPr id="0" name=""/>
        <dsp:cNvSpPr/>
      </dsp:nvSpPr>
      <dsp:spPr>
        <a:xfrm>
          <a:off x="1373101" y="504780"/>
          <a:ext cx="1142965" cy="60857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Методы, основанные на физических свойствах клеток (размеры, плотность, заряд)</a:t>
          </a:r>
        </a:p>
      </dsp:txBody>
      <dsp:txXfrm>
        <a:off x="1373101" y="504780"/>
        <a:ext cx="1142965" cy="608576"/>
      </dsp:txXfrm>
    </dsp:sp>
    <dsp:sp modelId="{8E51C42D-D82B-4976-B5DD-19AC55E14571}">
      <dsp:nvSpPr>
        <dsp:cNvPr id="0" name=""/>
        <dsp:cNvSpPr/>
      </dsp:nvSpPr>
      <dsp:spPr>
        <a:xfrm>
          <a:off x="2744660" y="193951"/>
          <a:ext cx="1142965" cy="50946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Адгезия на стекле или пластике</a:t>
          </a:r>
        </a:p>
      </dsp:txBody>
      <dsp:txXfrm>
        <a:off x="2744660" y="193951"/>
        <a:ext cx="1142965" cy="509464"/>
      </dsp:txXfrm>
    </dsp:sp>
    <dsp:sp modelId="{F9F0D427-F352-4B81-A3E3-069236B3CF17}">
      <dsp:nvSpPr>
        <dsp:cNvPr id="0" name=""/>
        <dsp:cNvSpPr/>
      </dsp:nvSpPr>
      <dsp:spPr>
        <a:xfrm>
          <a:off x="2744660" y="846286"/>
          <a:ext cx="1142965" cy="5778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Центрифугирование</a:t>
          </a:r>
        </a:p>
      </dsp:txBody>
      <dsp:txXfrm>
        <a:off x="2744660" y="846286"/>
        <a:ext cx="1142965" cy="577899"/>
      </dsp:txXfrm>
    </dsp:sp>
    <dsp:sp modelId="{1754AF19-8A7F-4ECD-BADE-3AD101DD13EC}">
      <dsp:nvSpPr>
        <dsp:cNvPr id="0" name=""/>
        <dsp:cNvSpPr/>
      </dsp:nvSpPr>
      <dsp:spPr>
        <a:xfrm>
          <a:off x="1373101" y="1256227"/>
          <a:ext cx="1142965" cy="6101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Методы, основанные на экспресси поверхностных антигенов</a:t>
          </a:r>
        </a:p>
      </dsp:txBody>
      <dsp:txXfrm>
        <a:off x="1373101" y="1256227"/>
        <a:ext cx="1142965" cy="6101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8ADDE-79B7-4824-B57B-8DB2AB22F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1561</TotalTime>
  <Pages>36</Pages>
  <Words>8761</Words>
  <Characters>49943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іл</dc:creator>
  <cp:keywords/>
  <dc:description/>
  <cp:lastModifiedBy>Кудрявец</cp:lastModifiedBy>
  <cp:revision>23</cp:revision>
  <dcterms:created xsi:type="dcterms:W3CDTF">2014-01-24T08:04:00Z</dcterms:created>
  <dcterms:modified xsi:type="dcterms:W3CDTF">2024-06-26T09:40:00Z</dcterms:modified>
</cp:coreProperties>
</file>