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BB" w:rsidRDefault="003D5CBB" w:rsidP="003D5CBB">
      <w:pPr>
        <w:pStyle w:val="a3"/>
        <w:rPr>
          <w:szCs w:val="28"/>
        </w:rPr>
      </w:pPr>
    </w:p>
    <w:p w:rsidR="003D5CBB" w:rsidRPr="00C12E0D" w:rsidRDefault="003D5CBB" w:rsidP="00C12E0D">
      <w:pPr>
        <w:pStyle w:val="a3"/>
        <w:rPr>
          <w:szCs w:val="28"/>
        </w:rPr>
      </w:pPr>
      <w:r w:rsidRPr="00C12E0D">
        <w:rPr>
          <w:szCs w:val="28"/>
        </w:rPr>
        <w:t xml:space="preserve">КРИТЕРИИ ОЦЕНКИ ЗНАНИЙ </w:t>
      </w:r>
    </w:p>
    <w:p w:rsidR="00F8398D" w:rsidRDefault="00C12E0D" w:rsidP="00C12E0D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12E0D">
        <w:rPr>
          <w:rFonts w:ascii="Times New Roman" w:hAnsi="Times New Roman"/>
          <w:b/>
          <w:sz w:val="28"/>
          <w:szCs w:val="28"/>
        </w:rPr>
        <w:t>по учебной дисциплине «</w:t>
      </w:r>
      <w:r w:rsidR="00F8398D">
        <w:rPr>
          <w:rFonts w:ascii="Times New Roman" w:hAnsi="Times New Roman"/>
          <w:b/>
          <w:sz w:val="28"/>
          <w:szCs w:val="28"/>
        </w:rPr>
        <w:t>Основы технологий</w:t>
      </w:r>
      <w:r w:rsidRPr="00C12E0D">
        <w:rPr>
          <w:rFonts w:ascii="Times New Roman" w:hAnsi="Times New Roman"/>
          <w:b/>
          <w:sz w:val="28"/>
          <w:szCs w:val="28"/>
        </w:rPr>
        <w:t xml:space="preserve"> </w:t>
      </w:r>
      <w:r w:rsidR="00F8398D" w:rsidRPr="00C12E0D">
        <w:rPr>
          <w:rFonts w:ascii="Times New Roman" w:hAnsi="Times New Roman"/>
          <w:b/>
          <w:sz w:val="28"/>
          <w:szCs w:val="28"/>
        </w:rPr>
        <w:t>производства</w:t>
      </w:r>
      <w:r w:rsidR="00F8398D">
        <w:rPr>
          <w:rFonts w:ascii="Times New Roman" w:hAnsi="Times New Roman"/>
          <w:b/>
          <w:sz w:val="28"/>
          <w:szCs w:val="28"/>
        </w:rPr>
        <w:t xml:space="preserve"> </w:t>
      </w:r>
    </w:p>
    <w:p w:rsidR="00F8398D" w:rsidRDefault="00F8398D" w:rsidP="00C12E0D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переработки</w:t>
      </w:r>
      <w:r w:rsidR="00C12E0D" w:rsidRPr="00C12E0D">
        <w:rPr>
          <w:rFonts w:ascii="Times New Roman" w:hAnsi="Times New Roman"/>
          <w:b/>
          <w:sz w:val="28"/>
          <w:szCs w:val="28"/>
        </w:rPr>
        <w:t xml:space="preserve"> продукции растениеводства» для </w:t>
      </w:r>
    </w:p>
    <w:p w:rsidR="00F8398D" w:rsidRPr="00F8398D" w:rsidRDefault="00F8398D" w:rsidP="00F8398D">
      <w:pPr>
        <w:ind w:firstLine="1134"/>
        <w:jc w:val="center"/>
        <w:rPr>
          <w:rFonts w:ascii="Times New Roman" w:hAnsi="Times New Roman"/>
          <w:b/>
          <w:sz w:val="28"/>
          <w:szCs w:val="28"/>
        </w:rPr>
      </w:pPr>
      <w:r w:rsidRPr="00F8398D">
        <w:rPr>
          <w:rFonts w:ascii="Times New Roman" w:hAnsi="Times New Roman"/>
          <w:b/>
          <w:sz w:val="28"/>
          <w:szCs w:val="28"/>
        </w:rPr>
        <w:t>специальности 6-05-0411-01 – Бухгалтерский учет, анализ и аудит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«десять» (10)</w:t>
      </w:r>
      <w:r w:rsidRPr="00C12E0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sz w:val="28"/>
          <w:szCs w:val="28"/>
        </w:rPr>
        <w:t>С</w:t>
      </w:r>
      <w:r w:rsidRPr="00C12E0D">
        <w:rPr>
          <w:rFonts w:ascii="Times New Roman" w:hAnsi="Times New Roman"/>
          <w:color w:val="000000"/>
          <w:sz w:val="28"/>
          <w:szCs w:val="28"/>
        </w:rPr>
        <w:t>истематизированные, глубокие и полные знания по всем разделам учебной программы, а также по основным вопросам, выходящим за ее пределы; грамотное, логически правильное изложение ответа на вопросы, умение делать обобщения и обоснованные выводы; способность самостоятельно решать сложные проблемы в рамках учебной программы; свободное владение типовыми решениями в рамках учебной программы любой сложности; полное и свободное владение научной терминологией дисциплины; прочное владение навыками самостоятельной работы с учебно-методической и справочной литературой, полное усвоение основной и дополнительной литературы, рекомендованной учебной программой дисциплины; умение ориентироваться в методах и направлениях дисциплины, использовать научные достижения смежных дисциплин и давать им аналитическую оценку; проявление гибкости в применении знаний, осознанное и оперативное трансформирование полученных знаний при решении проблем в незнакомых ситуациях, выполнение творческих работ и заданий исследовательского характера. Прочное владение навыками самостоятельной работы на лабораторных занятиях и точное выполнение стандартных заданий повышенной сложности, активное творческое участие в групповых обсуждениях, полученных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«девять» (9)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воспроизведение; грамотное, логически правильное изложение ответа на вопросы, умение делать обобщения и обоснованные выводы; способность самостоятельно решать сложные проблемы в рамках учебной программы; свободное владение типовыми решениями в рамках учебной программы любой сложности; полное и свободное владение научной терминологией дисциплины; прочное владение навыками самостоятельной работы с учебно-методической и справочной литературой, полное усвоение основной и дополнительной литературы, рекомендованной учебной программой дисциплины; умение ориентироваться в методах и направлениях дисциплины и давать им аналитическую оценку; оперативное применение учебного материала как на основе известных правил и предписаний, так и на основе поиска новых знаний, способов решения задач, наличие действий и операций творческого характера при выполнении заданий. Прочное владение навыками самостоятельной работы на лабораторных занятиях и точное выполнение стандартных заданий повышенной сложности, творческое участие в групповых обсуждениях, полученных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lastRenderedPageBreak/>
        <w:t>Отметка «восемь» (8)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воспроизведение; грамотное, логически правильное изложение ответа на вопросы, умение делать обобщения и обоснованные выводы; способность самостоятельно решать сложные проблемы в рамках учебной программы; свободное владение типовыми решениями в рамках учебной программы любой сложности; свободное владение научной терминологией дисциплины; прочное владение навыками самостоятельной работы с учебно-методической и справочной литературой, усвоение основной и дополнительной литературы, рекомендованной учебной программой дисциплины; умение ориентироваться в методах и направлениях дисциплины и давать им аналитическую оценку; наличие единичных несущественных ошибок; прочное владение навыками самостоятельной работы на лабораторных занятиях и точное выполнение стандартных заданий повышенной сложности, систематическое участие в групповых обсуждениях, полученных результатов; наличие единичных несущественных ошибок при выборе рациональных приемов и методов при решении поставленных задач.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«семь» (7)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Систематизированные, глубокие и полные знания по всем разделам учебной программы и осознанное его воспроизведение; грамотное, логически правильное изложение ответа на вопросы, умение делать обобщения и обоснованные выводы; свободное владение типовыми решениями в рамках учебно</w:t>
      </w:r>
      <w:r>
        <w:rPr>
          <w:rFonts w:ascii="Times New Roman" w:hAnsi="Times New Roman"/>
          <w:color w:val="000000"/>
          <w:sz w:val="28"/>
          <w:szCs w:val="28"/>
        </w:rPr>
        <w:t xml:space="preserve">й программы; свободное владение научной </w:t>
      </w:r>
      <w:r w:rsidRPr="00C12E0D">
        <w:rPr>
          <w:rFonts w:ascii="Times New Roman" w:hAnsi="Times New Roman"/>
          <w:color w:val="000000"/>
          <w:sz w:val="28"/>
          <w:szCs w:val="28"/>
        </w:rPr>
        <w:t>тер</w:t>
      </w:r>
      <w:r>
        <w:rPr>
          <w:rFonts w:ascii="Times New Roman" w:hAnsi="Times New Roman"/>
          <w:color w:val="000000"/>
          <w:sz w:val="28"/>
          <w:szCs w:val="28"/>
        </w:rPr>
        <w:t>минологией дисциплины;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прочн</w:t>
      </w:r>
      <w:r>
        <w:rPr>
          <w:rFonts w:ascii="Times New Roman" w:hAnsi="Times New Roman"/>
          <w:color w:val="000000"/>
          <w:sz w:val="28"/>
          <w:szCs w:val="28"/>
        </w:rPr>
        <w:t xml:space="preserve">ое владение </w:t>
      </w:r>
      <w:r w:rsidRPr="00C12E0D">
        <w:rPr>
          <w:rFonts w:ascii="Times New Roman" w:hAnsi="Times New Roman"/>
          <w:color w:val="000000"/>
          <w:sz w:val="28"/>
          <w:szCs w:val="28"/>
        </w:rPr>
        <w:t>навыками самостоятельной работы с учебно-методической и справочной литературой, усвоение основной и дополнительной литературы, рекомендованной учебной программой дисциплины; умение ориентироваться в методах и направлениях дисциплины и давать им аналитическую оценку; наличие единичных несущественных ошибок; прочное владение навыками самостоятельной работы на лабораторных занятиях и точное выполнение стандартных заданий средней сложности, участие в групповых обсуждениях, полученных результатов; недостаточно самостоятельное выполнение более сложных стандартных заданий (затруднение в выборе рациональных приемов и методов при решении поставленных задач). Наличие единичных несущественных ошибок.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«шесть» (6)</w:t>
      </w:r>
      <w:r w:rsidR="00F8398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Достаточно полные и систематизированные знания в объеме учебной программы; осознанное воспроизведение всего программного учебного материала; грамотное, логически правильное изложение ответа на вопросы, умение делать обобщения и обоснованные выводы; способность самостоятельно применять типовые решения в рамках учебной программы; свободное владение научной терминологией дисциплины; усвоение основной литературы, рекомендованной учебной программой дисциплины; умение ориентироваться в методах и направлениях дисциплины и давать им сравнительную оценку; владение навыками самостоятельной работы на лабораторных занятиях, периодическое участие в групповых обсуждениях полученных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lastRenderedPageBreak/>
        <w:t>Отметка «пять» (5)</w:t>
      </w:r>
      <w:r w:rsidR="00F8398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Достаточные знания в объеме учебной программы; осознанное воспроизведение большей части программного учебного материала; логически правильное изложение ответа на вопросы, умение делать выводы; способность самостоятельно пр</w:t>
      </w:r>
      <w:r>
        <w:rPr>
          <w:rFonts w:ascii="Times New Roman" w:hAnsi="Times New Roman"/>
          <w:color w:val="000000"/>
          <w:sz w:val="28"/>
          <w:szCs w:val="28"/>
        </w:rPr>
        <w:t>именять типовые решения в рамках учебной программы;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использован</w:t>
      </w:r>
      <w:r>
        <w:rPr>
          <w:rFonts w:ascii="Times New Roman" w:hAnsi="Times New Roman"/>
          <w:color w:val="000000"/>
          <w:sz w:val="28"/>
          <w:szCs w:val="28"/>
        </w:rPr>
        <w:t>ие научной терминологии и основной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учеб</w:t>
      </w:r>
      <w:r>
        <w:rPr>
          <w:rFonts w:ascii="Times New Roman" w:hAnsi="Times New Roman"/>
          <w:color w:val="000000"/>
          <w:sz w:val="28"/>
          <w:szCs w:val="28"/>
        </w:rPr>
        <w:t xml:space="preserve">ной литературы, рекомендованной </w:t>
      </w:r>
      <w:r w:rsidRPr="00C12E0D">
        <w:rPr>
          <w:rFonts w:ascii="Times New Roman" w:hAnsi="Times New Roman"/>
          <w:color w:val="000000"/>
          <w:sz w:val="28"/>
          <w:szCs w:val="28"/>
        </w:rPr>
        <w:t>учебной программой дисцип</w:t>
      </w:r>
      <w:r>
        <w:rPr>
          <w:rFonts w:ascii="Times New Roman" w:hAnsi="Times New Roman"/>
          <w:color w:val="000000"/>
          <w:sz w:val="28"/>
          <w:szCs w:val="28"/>
        </w:rPr>
        <w:t>лины; умение ориентироваться в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 методах и  направлениях дисциплины и давать им сравнительную оценку; недостаточно прочное владение навыками  самостоятельной  работы  на лабораторных занятиях, фрагментарное участие в групповых обсуждениях полученных результатов.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«четыре» (4)</w:t>
      </w:r>
      <w:r w:rsidR="00F8398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 xml:space="preserve">Минимально достаточный объем знаний в рамках дисциплины, знание основной 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литературы, рекомендованной </w:t>
      </w:r>
      <w:r w:rsidR="00F8398D">
        <w:rPr>
          <w:rFonts w:ascii="Times New Roman" w:hAnsi="Times New Roman"/>
          <w:color w:val="000000"/>
          <w:sz w:val="28"/>
          <w:szCs w:val="28"/>
        </w:rPr>
        <w:t xml:space="preserve">учебной </w:t>
      </w:r>
      <w:r w:rsidRPr="00C12E0D">
        <w:rPr>
          <w:rFonts w:ascii="Times New Roman" w:hAnsi="Times New Roman"/>
          <w:color w:val="000000"/>
          <w:sz w:val="28"/>
          <w:szCs w:val="28"/>
        </w:rPr>
        <w:t>программой; использование научной терминологии дисциплины, логическое изложение ответа на вопро</w:t>
      </w:r>
      <w:r>
        <w:rPr>
          <w:rFonts w:ascii="Times New Roman" w:hAnsi="Times New Roman"/>
          <w:color w:val="000000"/>
          <w:sz w:val="28"/>
          <w:szCs w:val="28"/>
        </w:rPr>
        <w:t xml:space="preserve">сы, умение делать выводы без </w:t>
      </w:r>
      <w:r w:rsidR="00F8398D">
        <w:rPr>
          <w:rFonts w:ascii="Times New Roman" w:hAnsi="Times New Roman"/>
          <w:color w:val="000000"/>
          <w:sz w:val="28"/>
          <w:szCs w:val="28"/>
        </w:rPr>
        <w:t xml:space="preserve">существенных </w:t>
      </w:r>
      <w:r w:rsidRPr="00C12E0D">
        <w:rPr>
          <w:rFonts w:ascii="Times New Roman" w:hAnsi="Times New Roman"/>
          <w:color w:val="000000"/>
          <w:sz w:val="28"/>
          <w:szCs w:val="28"/>
        </w:rPr>
        <w:t>ошиб</w:t>
      </w:r>
      <w:r w:rsidR="00F8398D">
        <w:rPr>
          <w:rFonts w:ascii="Times New Roman" w:hAnsi="Times New Roman"/>
          <w:color w:val="000000"/>
          <w:sz w:val="28"/>
          <w:szCs w:val="28"/>
        </w:rPr>
        <w:t xml:space="preserve">ок; умение решать </w:t>
      </w:r>
      <w:r>
        <w:rPr>
          <w:rFonts w:ascii="Times New Roman" w:hAnsi="Times New Roman"/>
          <w:color w:val="000000"/>
          <w:sz w:val="28"/>
          <w:szCs w:val="28"/>
        </w:rPr>
        <w:t>стандартные</w:t>
      </w:r>
      <w:r w:rsidR="00F8398D">
        <w:rPr>
          <w:rFonts w:ascii="Times New Roman" w:hAnsi="Times New Roman"/>
          <w:color w:val="000000"/>
          <w:sz w:val="28"/>
          <w:szCs w:val="28"/>
        </w:rPr>
        <w:t xml:space="preserve"> задачи </w:t>
      </w:r>
      <w:r w:rsidRPr="00C12E0D">
        <w:rPr>
          <w:rFonts w:ascii="Times New Roman" w:hAnsi="Times New Roman"/>
          <w:color w:val="000000"/>
          <w:sz w:val="28"/>
          <w:szCs w:val="28"/>
        </w:rPr>
        <w:t>под руководством преподавателя. Непрочное владение навыками самостоятельной работы с учебно-методической и справочной литературой.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«три» (3)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Недостаточно полный объем знаний в р</w:t>
      </w:r>
      <w:r w:rsidR="00F8398D">
        <w:rPr>
          <w:rFonts w:ascii="Times New Roman" w:hAnsi="Times New Roman"/>
          <w:color w:val="000000"/>
          <w:sz w:val="28"/>
          <w:szCs w:val="28"/>
        </w:rPr>
        <w:t xml:space="preserve">амках дисциплины; </w:t>
      </w:r>
      <w:r w:rsidRPr="00C12E0D">
        <w:rPr>
          <w:rFonts w:ascii="Times New Roman" w:hAnsi="Times New Roman"/>
          <w:color w:val="000000"/>
          <w:sz w:val="28"/>
          <w:szCs w:val="28"/>
        </w:rPr>
        <w:t>фрагментарное воспроизведение материала с существенными ошибками; некомпетентность в теориях, направлениях и методах дисциплины; выполнение лабораторных работ с существенными ошибками.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«два» (2)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Фрагментарные знания в рамках дисциплины, бессистемное изложение программного материала, неумение использовать научную терминологию дисциплины, наличие в ответах грубых ошибок, пассивность на лабораторных и практических занятиях, ведущая к неправильному их выполнению.</w:t>
      </w:r>
    </w:p>
    <w:p w:rsidR="00C12E0D" w:rsidRPr="00C12E0D" w:rsidRDefault="00C12E0D" w:rsidP="00C12E0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12E0D">
        <w:rPr>
          <w:rFonts w:ascii="Times New Roman" w:hAnsi="Times New Roman"/>
          <w:b/>
          <w:i/>
          <w:sz w:val="28"/>
          <w:szCs w:val="28"/>
        </w:rPr>
        <w:t>Отметка «один» (1)</w:t>
      </w:r>
      <w:r w:rsidRPr="00C12E0D">
        <w:rPr>
          <w:rFonts w:ascii="Times New Roman" w:hAnsi="Times New Roman"/>
          <w:b/>
          <w:sz w:val="28"/>
          <w:szCs w:val="28"/>
        </w:rPr>
        <w:t xml:space="preserve">: </w:t>
      </w:r>
      <w:r w:rsidRPr="00C12E0D">
        <w:rPr>
          <w:rFonts w:ascii="Times New Roman" w:hAnsi="Times New Roman"/>
          <w:color w:val="000000"/>
          <w:sz w:val="28"/>
          <w:szCs w:val="28"/>
        </w:rPr>
        <w:t>Узнавание отдельных объектов изучения программного учебного материала, предъявляемых в готовом виде, с низкой степенью осознанности. Отсутствие ответов на наводящие вопросы преподавателя. Отсутствие деятельности по применению интеллектуальных знаний.</w:t>
      </w:r>
    </w:p>
    <w:p w:rsidR="00C12E0D" w:rsidRPr="00C12E0D" w:rsidRDefault="00C12E0D" w:rsidP="00C12E0D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C12E0D">
        <w:rPr>
          <w:rFonts w:ascii="Times New Roman" w:hAnsi="Times New Roman"/>
          <w:sz w:val="28"/>
          <w:szCs w:val="28"/>
        </w:rPr>
        <w:t>Форма экзамена: устный ответ на вопросы билетов.</w:t>
      </w:r>
    </w:p>
    <w:p w:rsidR="0074329D" w:rsidRPr="00C12E0D" w:rsidRDefault="0074329D" w:rsidP="0074329D">
      <w:pPr>
        <w:pStyle w:val="a3"/>
        <w:rPr>
          <w:szCs w:val="28"/>
        </w:rPr>
      </w:pPr>
      <w:r>
        <w:rPr>
          <w:szCs w:val="28"/>
        </w:rPr>
        <w:br w:type="page"/>
      </w:r>
      <w:r w:rsidRPr="00C12E0D">
        <w:rPr>
          <w:szCs w:val="28"/>
        </w:rPr>
        <w:lastRenderedPageBreak/>
        <w:t xml:space="preserve">КРИТЕРИИ ОЦЕНКИ ЗНАНИЙ </w:t>
      </w:r>
    </w:p>
    <w:p w:rsidR="0074329D" w:rsidRDefault="0074329D" w:rsidP="0074329D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12E0D">
        <w:rPr>
          <w:rFonts w:ascii="Times New Roman" w:hAnsi="Times New Roman"/>
          <w:b/>
          <w:sz w:val="28"/>
          <w:szCs w:val="28"/>
        </w:rPr>
        <w:t>по учебной дисциплине «</w:t>
      </w:r>
      <w:r>
        <w:rPr>
          <w:rFonts w:ascii="Times New Roman" w:hAnsi="Times New Roman"/>
          <w:b/>
          <w:sz w:val="28"/>
          <w:szCs w:val="28"/>
        </w:rPr>
        <w:t>Основы технологий</w:t>
      </w:r>
      <w:r w:rsidRPr="00C12E0D">
        <w:rPr>
          <w:rFonts w:ascii="Times New Roman" w:hAnsi="Times New Roman"/>
          <w:b/>
          <w:sz w:val="28"/>
          <w:szCs w:val="28"/>
        </w:rPr>
        <w:t xml:space="preserve"> производства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4329D" w:rsidRDefault="0074329D" w:rsidP="0074329D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переработки</w:t>
      </w:r>
      <w:r w:rsidRPr="00C12E0D">
        <w:rPr>
          <w:rFonts w:ascii="Times New Roman" w:hAnsi="Times New Roman"/>
          <w:b/>
          <w:sz w:val="28"/>
          <w:szCs w:val="28"/>
        </w:rPr>
        <w:t xml:space="preserve"> продукции растениеводства» для </w:t>
      </w:r>
    </w:p>
    <w:p w:rsidR="0074329D" w:rsidRPr="009F40A1" w:rsidRDefault="0074329D" w:rsidP="0074329D">
      <w:pPr>
        <w:ind w:firstLine="1134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</w:t>
      </w:r>
      <w:r w:rsidRPr="0074329D">
        <w:rPr>
          <w:rFonts w:ascii="Times New Roman" w:hAnsi="Times New Roman"/>
          <w:b/>
          <w:sz w:val="28"/>
          <w:szCs w:val="28"/>
        </w:rPr>
        <w:t>и 6-05-0411-02 – Финансы и кредит</w:t>
      </w:r>
    </w:p>
    <w:p w:rsidR="0074329D" w:rsidRPr="00F8398D" w:rsidRDefault="0074329D" w:rsidP="0074329D">
      <w:pPr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C12E0D" w:rsidRDefault="00C12E0D" w:rsidP="003D5CBB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16A3C" w:rsidRPr="00D16A3C" w:rsidRDefault="00D16A3C" w:rsidP="00D16A3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16A3C">
        <w:rPr>
          <w:rFonts w:ascii="Times New Roman" w:hAnsi="Times New Roman"/>
          <w:sz w:val="28"/>
          <w:szCs w:val="28"/>
        </w:rPr>
        <w:t xml:space="preserve">Зачет используется как форма текущей аттестации для установления соответствия результатов учебной деятельности обучающегося </w:t>
      </w:r>
      <w:r>
        <w:rPr>
          <w:rFonts w:ascii="Times New Roman" w:hAnsi="Times New Roman"/>
          <w:sz w:val="28"/>
          <w:szCs w:val="28"/>
        </w:rPr>
        <w:t xml:space="preserve">по освоению учебной дисциплины </w:t>
      </w:r>
      <w:r w:rsidRPr="00D16A3C">
        <w:rPr>
          <w:rFonts w:ascii="Times New Roman" w:hAnsi="Times New Roman"/>
          <w:sz w:val="28"/>
          <w:szCs w:val="28"/>
        </w:rPr>
        <w:t xml:space="preserve">требованиям образовательных стандартов, учебно-программной документации по соответствующей дисциплине. </w:t>
      </w:r>
    </w:p>
    <w:p w:rsidR="00D16A3C" w:rsidRPr="00D16A3C" w:rsidRDefault="00D16A3C" w:rsidP="00D16A3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16A3C">
        <w:rPr>
          <w:rFonts w:ascii="Times New Roman" w:hAnsi="Times New Roman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по вопросам промежуточной аттестации. Форма текущего контроля – письменная (письменный отчет по каждому практическому занятию). Студент допускается к последующим контрольным мероприятиям независимо от результатов предыдущих. </w:t>
      </w:r>
    </w:p>
    <w:p w:rsidR="00D16A3C" w:rsidRPr="00D16A3C" w:rsidRDefault="00D16A3C" w:rsidP="00D16A3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16A3C">
        <w:rPr>
          <w:rFonts w:ascii="Times New Roman" w:hAnsi="Times New Roman"/>
          <w:sz w:val="28"/>
          <w:szCs w:val="28"/>
        </w:rPr>
        <w:t>Студенты допускаются к зачету при условии наличия письменных отчетов п</w:t>
      </w:r>
      <w:r>
        <w:rPr>
          <w:rFonts w:ascii="Times New Roman" w:hAnsi="Times New Roman"/>
          <w:sz w:val="28"/>
          <w:szCs w:val="28"/>
        </w:rPr>
        <w:t>о каждому практическому занятию</w:t>
      </w:r>
      <w:r w:rsidRPr="00D16A3C">
        <w:rPr>
          <w:rFonts w:ascii="Times New Roman" w:hAnsi="Times New Roman"/>
          <w:sz w:val="28"/>
          <w:szCs w:val="28"/>
        </w:rPr>
        <w:t xml:space="preserve"> по тематике, согласно тематическог</w:t>
      </w:r>
      <w:r>
        <w:rPr>
          <w:rFonts w:ascii="Times New Roman" w:hAnsi="Times New Roman"/>
          <w:sz w:val="28"/>
          <w:szCs w:val="28"/>
        </w:rPr>
        <w:t xml:space="preserve">о плана практических занятий и </w:t>
      </w:r>
      <w:r w:rsidRPr="00D16A3C">
        <w:rPr>
          <w:rFonts w:ascii="Times New Roman" w:hAnsi="Times New Roman"/>
          <w:sz w:val="28"/>
          <w:szCs w:val="28"/>
        </w:rPr>
        <w:t xml:space="preserve">вопросам промежуточной аттестации. Условием допуска к зачету является также отработка всех пропущенных занятий. </w:t>
      </w:r>
    </w:p>
    <w:p w:rsidR="00D16A3C" w:rsidRPr="00D16A3C" w:rsidRDefault="00D16A3C" w:rsidP="00D16A3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16A3C">
        <w:rPr>
          <w:rFonts w:ascii="Times New Roman" w:hAnsi="Times New Roman"/>
          <w:sz w:val="28"/>
          <w:szCs w:val="28"/>
        </w:rPr>
        <w:t>Студентам, выполнившим в сроки, установленные учебным планом все виды учебных заданий и работ, не имеющим задолженности по итогам п</w:t>
      </w:r>
      <w:r>
        <w:rPr>
          <w:rFonts w:ascii="Times New Roman" w:hAnsi="Times New Roman"/>
          <w:sz w:val="28"/>
          <w:szCs w:val="28"/>
        </w:rPr>
        <w:t>ро</w:t>
      </w:r>
      <w:r w:rsidRPr="00D16A3C">
        <w:rPr>
          <w:rFonts w:ascii="Times New Roman" w:hAnsi="Times New Roman"/>
          <w:sz w:val="28"/>
          <w:szCs w:val="28"/>
        </w:rPr>
        <w:t xml:space="preserve">межуточной аттестации, </w:t>
      </w:r>
      <w:r w:rsidRPr="00D16A3C">
        <w:rPr>
          <w:rFonts w:ascii="Times New Roman" w:hAnsi="Times New Roman"/>
          <w:color w:val="000000"/>
          <w:sz w:val="28"/>
          <w:szCs w:val="28"/>
        </w:rPr>
        <w:t xml:space="preserve">не имеющим в течение семестра пропусков занятий по неуважительной причине, зачет выставляется автоматически. </w:t>
      </w:r>
    </w:p>
    <w:p w:rsidR="00D16A3C" w:rsidRPr="00D16A3C" w:rsidRDefault="00D16A3C" w:rsidP="00D16A3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16A3C">
        <w:rPr>
          <w:rFonts w:ascii="Times New Roman" w:hAnsi="Times New Roman"/>
          <w:color w:val="000000"/>
          <w:sz w:val="28"/>
          <w:szCs w:val="28"/>
        </w:rPr>
        <w:t>Отметка «</w:t>
      </w:r>
      <w:r w:rsidRPr="00D16A3C">
        <w:rPr>
          <w:rFonts w:ascii="Times New Roman" w:hAnsi="Times New Roman"/>
          <w:bCs/>
          <w:color w:val="000000"/>
          <w:sz w:val="28"/>
          <w:szCs w:val="28"/>
        </w:rPr>
        <w:t>Не зачтено</w:t>
      </w:r>
      <w:r w:rsidRPr="00D16A3C">
        <w:rPr>
          <w:rFonts w:ascii="Times New Roman" w:hAnsi="Times New Roman"/>
          <w:color w:val="000000"/>
          <w:sz w:val="28"/>
          <w:szCs w:val="28"/>
        </w:rPr>
        <w:t>» вы</w:t>
      </w:r>
      <w:r>
        <w:rPr>
          <w:rFonts w:ascii="Times New Roman" w:hAnsi="Times New Roman"/>
          <w:color w:val="000000"/>
          <w:sz w:val="28"/>
          <w:szCs w:val="28"/>
        </w:rPr>
        <w:t xml:space="preserve">ставляется студентам, имеющим </w:t>
      </w:r>
      <w:r w:rsidRPr="00D16A3C">
        <w:rPr>
          <w:rFonts w:ascii="Times New Roman" w:hAnsi="Times New Roman"/>
          <w:sz w:val="28"/>
          <w:szCs w:val="28"/>
        </w:rPr>
        <w:t>задолженности по итогам промежуточной аттестации,</w:t>
      </w:r>
      <w:r w:rsidRPr="00D16A3C">
        <w:rPr>
          <w:rFonts w:ascii="Times New Roman" w:hAnsi="Times New Roman"/>
          <w:color w:val="000000"/>
          <w:sz w:val="28"/>
          <w:szCs w:val="28"/>
        </w:rPr>
        <w:t xml:space="preserve"> имеющим в течение семестра пропуски зан</w:t>
      </w:r>
      <w:r>
        <w:rPr>
          <w:rFonts w:ascii="Times New Roman" w:hAnsi="Times New Roman"/>
          <w:color w:val="000000"/>
          <w:sz w:val="28"/>
          <w:szCs w:val="28"/>
        </w:rPr>
        <w:t xml:space="preserve">ятий по неуважительной причине </w:t>
      </w:r>
      <w:bookmarkStart w:id="0" w:name="_GoBack"/>
      <w:bookmarkEnd w:id="0"/>
      <w:r w:rsidRPr="00D16A3C">
        <w:rPr>
          <w:rFonts w:ascii="Times New Roman" w:hAnsi="Times New Roman"/>
          <w:color w:val="000000"/>
          <w:sz w:val="28"/>
          <w:szCs w:val="28"/>
        </w:rPr>
        <w:t xml:space="preserve">(не отработанные к моменту сдачи зачета). </w:t>
      </w:r>
    </w:p>
    <w:p w:rsidR="005735DD" w:rsidRPr="003D5CBB" w:rsidRDefault="005735DD" w:rsidP="00D16A3C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i/>
          <w:iCs/>
          <w:color w:val="000000"/>
          <w:sz w:val="28"/>
          <w:szCs w:val="28"/>
        </w:rPr>
      </w:pPr>
    </w:p>
    <w:sectPr w:rsidR="005735DD" w:rsidRPr="003D5CBB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3C1"/>
    <w:rsid w:val="003D5CBB"/>
    <w:rsid w:val="004961B2"/>
    <w:rsid w:val="004A30AA"/>
    <w:rsid w:val="005133C1"/>
    <w:rsid w:val="00545935"/>
    <w:rsid w:val="005735DD"/>
    <w:rsid w:val="0074329D"/>
    <w:rsid w:val="00775786"/>
    <w:rsid w:val="008B5229"/>
    <w:rsid w:val="008C4DC6"/>
    <w:rsid w:val="009A3283"/>
    <w:rsid w:val="00C04382"/>
    <w:rsid w:val="00C12E0D"/>
    <w:rsid w:val="00D16A3C"/>
    <w:rsid w:val="00E264BA"/>
    <w:rsid w:val="00E92650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8A8C8"/>
  <w15:docId w15:val="{93A731D3-8CBF-44FC-BC79-A7EC5986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0AA"/>
    <w:pPr>
      <w:spacing w:line="216" w:lineRule="auto"/>
      <w:ind w:firstLine="28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133C1"/>
    <w:pPr>
      <w:spacing w:line="240" w:lineRule="auto"/>
      <w:ind w:firstLine="0"/>
      <w:jc w:val="center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character" w:customStyle="1" w:styleId="a4">
    <w:name w:val="Заголовок Знак"/>
    <w:link w:val="a3"/>
    <w:uiPriority w:val="10"/>
    <w:locked/>
    <w:rsid w:val="005133C1"/>
    <w:rPr>
      <w:rFonts w:ascii="Times New Roman" w:hAnsi="Times New Roman" w:cs="Times New Roman"/>
      <w:b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1350</Words>
  <Characters>7696</Characters>
  <Application>Microsoft Office Word</Application>
  <DocSecurity>0</DocSecurity>
  <Lines>64</Lines>
  <Paragraphs>18</Paragraphs>
  <ScaleCrop>false</ScaleCrop>
  <Company>SamForum.ws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8</cp:revision>
  <cp:lastPrinted>2014-09-18T09:07:00Z</cp:lastPrinted>
  <dcterms:created xsi:type="dcterms:W3CDTF">2014-02-10T12:10:00Z</dcterms:created>
  <dcterms:modified xsi:type="dcterms:W3CDTF">2024-04-21T13:08:00Z</dcterms:modified>
</cp:coreProperties>
</file>