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4B" w:rsidRPr="00674037" w:rsidRDefault="00DC0D4B" w:rsidP="00DC0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DC0D4B" w:rsidRDefault="00DC0D4B" w:rsidP="00DC0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ОПОРНОГО КОНСПЕКТА ЛЕКЦИЙ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ДИСЦИПЛИНЕ </w:t>
      </w:r>
    </w:p>
    <w:p w:rsidR="00DC0D4B" w:rsidRPr="00674037" w:rsidRDefault="00DC0D4B" w:rsidP="00DC0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«МЕТОДЫ ОПТИМИЗАЦИИ В УПРАВ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ЕНИИ АПК»</w:t>
      </w:r>
    </w:p>
    <w:p w:rsidR="00DC0D4B" w:rsidRPr="00674037" w:rsidRDefault="00DC0D4B" w:rsidP="00DC0D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0D4B" w:rsidRPr="00674037" w:rsidRDefault="00DC0D4B" w:rsidP="00DC0D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специальности 1-74 01 01 Экономика и организация производства в отраслях </w:t>
      </w:r>
      <w:r w:rsidRPr="00674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агропромышленного комплекса</w:t>
      </w:r>
    </w:p>
    <w:p w:rsidR="00DC0D4B" w:rsidRPr="00674037" w:rsidRDefault="00DC0D4B" w:rsidP="00DC0D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специальности 1-74 01 01 Экономика и организация производства в отраслях </w:t>
      </w:r>
      <w:r w:rsidRPr="006740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агропромышленного комплекса сокращенной формы обучения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1: ПРЕДМЕТ И ЗАДАЧИ КУРСА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Предмет и задачи методов оптимизации. Основные понятия и принципы построения моделей.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История становления и перспективы развития методов оптимизации.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Разновидности задач в агропромышленном комплексе. Нахождение подходов к их математич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 решению. Многокритериальные экономические задачи линейного программирования, транспортные задачи. Метод оптимизации решений, приспособленный к многошаговым операц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ям.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Применение методов теории оптимальных решений: линейного программирования, нелинейн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программирования, динамического программирования, дискретного программирования в эк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номике АПК.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2: ТРАНСПОРТНЫЕ ЗАДАЧИ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Транспортные задачи в сетевой и матричной форме. Постановка транспортной задачи линейн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программирования.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Методы построения исходного опорного плана: метод северо-западного угла, метод наименьш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элемента в строке, метод наименьшего элемента в столбце, метод наименьшего элемента в та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лице, метод аппроксимации Фогеля.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3.Метод потенциалов. Экономическая интерпретация потенциалов и параметров оптимального решения.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Модификация метода потенциалов (усложненные постановки транспортной задачи). Блокиро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перевозок. Ограничение пропускной способности. Совместный учет транспортных и произво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затрат. Перевозка неоднородного груза. Транспортная задача по критерию времени. Двухэтапная транспортная задача. Задача о назначениях. Венгерский метод.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3: ПРИМЕНЕНИЕ ЛИНЕЙНОГО ПРОГРАММИРОВАНИЯ К СПЕЦИАЛЬНЫМ ЗАДАЧАМ ЭКОНОМИКИ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1.Нормальная и каноническая задачи с двухсторонними прямыми ограничениями. Графический метод решения.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2.Симплекс-метод. Опорный и оптимальный планы задачи линейного программирования. Дву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фазный симплекс-метод.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Экономическое содержание алгоритма симплекс-метода. Математико-экономическая интерпр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тация коэффициентов последней симплексной таблицы: целевой функции, коэффициентов зам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щения базисных переменных. Методика корректировки оптимального решения по базисным и небазисным переменным.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4.Теория двойственности. Методика определения решения прямой задачи по последней итерации двойственной. Двойственная экономико-математическая задача. Основные теоремы двойственн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Классические задачи линейного программирования.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4: НЕЛИНЕЙНОЕ ПРОГРАММИРОВАНИЕ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задача нелинейного программирования. Особенности задач нелинейного программир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и их геометрическая интерпретация. Методы перебора в отыскании экстремума функции.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Методы минимизации функций одной переменной (дихотомии, золотого сечения, Фибоначчи).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Классический метод нахождения экстремумов функций. Метод множителей Лагранжа. Необх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димые условия минимума второго порядка. Достаточные условия минимума.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4.Выпуклые множества и функции, их свойства. Экстремумы выпуклых функций. Основная зад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 выпуклого программирования. Теоремы Купа-</w:t>
      </w:r>
      <w:proofErr w:type="spellStart"/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Таккера</w:t>
      </w:r>
      <w:proofErr w:type="spellEnd"/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общей и гладкой задачи. Квадрати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программирование.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Приближенные методы нелинейной оптимизации. Метод релаксации. Градиентные методы. Метод Франка-Вулфа. Метод штрафных функций. Метод  </w:t>
      </w:r>
      <w:proofErr w:type="spellStart"/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Эрроу</w:t>
      </w:r>
      <w:proofErr w:type="spellEnd"/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-Гурвица.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5: ДИНАМИЧЕСКОЕ ПРОГРАММИРОВАНИЕ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1.Постановка задачи и ее геометрическая интерпретация. Особенности задач динамического пр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граммирования. Принцип оптимальности и погружения.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Функциональные уравнения Беллмана.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Одномерные задачи распределения ресурсов, задача о замене оборудования.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4.Особенности задачи перспективного оптимального планирования. Задача об оптимальном управлении поставками.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6: МЕТОДЫ ДИСКРЕТНОЙ ОПТИМИЗАЦИИ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1.Классические задачи целочисленной оптимизации.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 отсечения.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 ветвей и границ.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Оптимизация плана задач линейного параметрического программирования.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7: ВЕКТОРНАЯ ОПТИМИЗАЦИЯ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1.Проблемы векторной оптимизации. Область компромиссов. </w:t>
      </w:r>
      <w:proofErr w:type="spellStart"/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Скаляризация</w:t>
      </w:r>
      <w:proofErr w:type="spellEnd"/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векторного критерия.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2.Метод результирующего критерия.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3.Минимаксные методы.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4.Векторная оптимизация по последовательно применяемым критериям. Упорядочение критериев.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8: ВАРИАЦИОННОЕ ИСЧИСЛЕНИЕ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1.Основная задача вариационного исчисления. Классификация задач вариационного исчисления.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Метод вариаций. Исследование первой и второй вариаций функционала.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3.Условия Эйлера, Лежандра-Клебша, Якоби. Теорема Гильберта. Условие Вейерштрасса-</w:t>
      </w:r>
      <w:proofErr w:type="spellStart"/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Эрдмана</w:t>
      </w:r>
      <w:proofErr w:type="spellEnd"/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Достаточные условия оптимальности.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9: ТЕОРИЯ ОПТИМАЛЬНЫХ ПРОЦЕССОВ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1.Классификация задач оптимального управления. Задача терминального управления.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Принцип максимума Понтрягина.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Задачи с нефиксированной продолжительностью процесса. Задачи с подвижным правым концом траектории. Задача оптимального быстродействия. </w:t>
      </w:r>
    </w:p>
    <w:p w:rsidR="00DC0D4B" w:rsidRPr="00674037" w:rsidRDefault="00DC0D4B" w:rsidP="00DC0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37">
        <w:rPr>
          <w:rFonts w:ascii="Times New Roman" w:eastAsia="Times New Roman" w:hAnsi="Times New Roman" w:cs="Times New Roman"/>
          <w:sz w:val="24"/>
          <w:szCs w:val="24"/>
          <w:lang w:eastAsia="ru-RU"/>
        </w:rPr>
        <w:t>4.Оптимизация линейных систем. Синтез линейных систем управления.</w:t>
      </w:r>
    </w:p>
    <w:p w:rsidR="00CD4E2D" w:rsidRDefault="00CD4E2D">
      <w:bookmarkStart w:id="0" w:name="_GoBack"/>
      <w:bookmarkEnd w:id="0"/>
    </w:p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4B"/>
    <w:rsid w:val="00291981"/>
    <w:rsid w:val="00CD4E2D"/>
    <w:rsid w:val="00DC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2024-04-17T13:31:00Z</dcterms:created>
  <dcterms:modified xsi:type="dcterms:W3CDTF">2024-04-17T13:31:00Z</dcterms:modified>
</cp:coreProperties>
</file>