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C1" w:rsidRPr="00102947" w:rsidRDefault="001930C1" w:rsidP="001930C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02947">
        <w:rPr>
          <w:rFonts w:ascii="Times New Roman" w:eastAsia="Calibri" w:hAnsi="Times New Roman" w:cs="Times New Roman"/>
          <w:b/>
          <w:bCs/>
          <w:sz w:val="24"/>
          <w:szCs w:val="24"/>
        </w:rPr>
        <w:t>ТЕМЫ ДИПЛОМНЫХ РАБОТ</w:t>
      </w:r>
    </w:p>
    <w:p w:rsidR="001930C1" w:rsidRPr="00102947" w:rsidRDefault="001930C1" w:rsidP="001930C1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930C1" w:rsidRPr="00674037" w:rsidRDefault="001930C1" w:rsidP="001930C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74037">
        <w:rPr>
          <w:rFonts w:ascii="Times New Roman" w:eastAsia="Calibri" w:hAnsi="Times New Roman" w:cs="Times New Roman"/>
          <w:bCs/>
          <w:sz w:val="24"/>
          <w:szCs w:val="24"/>
        </w:rPr>
        <w:t xml:space="preserve">для специальности 1-74 01 01 Экономика и организация производства в отраслях </w:t>
      </w:r>
      <w:r w:rsidRPr="00674037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агропромышленного комплекса </w:t>
      </w:r>
    </w:p>
    <w:p w:rsidR="001930C1" w:rsidRPr="00674037" w:rsidRDefault="001930C1" w:rsidP="001930C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74037">
        <w:rPr>
          <w:rFonts w:ascii="Times New Roman" w:eastAsia="Calibri" w:hAnsi="Times New Roman" w:cs="Times New Roman"/>
          <w:bCs/>
          <w:sz w:val="24"/>
          <w:szCs w:val="24"/>
        </w:rPr>
        <w:t xml:space="preserve">для специальности 1-74 01 01 Экономика и организация производства в отраслях </w:t>
      </w:r>
      <w:r w:rsidRPr="00674037">
        <w:rPr>
          <w:rFonts w:ascii="Times New Roman" w:eastAsia="Calibri" w:hAnsi="Times New Roman" w:cs="Times New Roman"/>
          <w:bCs/>
          <w:sz w:val="24"/>
          <w:szCs w:val="24"/>
        </w:rPr>
        <w:br/>
        <w:t>агропромышленного комплекса сокращенной формы обучения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1. Математическое моделирование программы агрофирмы (агрокомбината).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2. Математическое моделирование программы развития кооперирующихся сельскохозя</w:t>
      </w:r>
      <w:r w:rsidRPr="00102947">
        <w:rPr>
          <w:rFonts w:ascii="Times New Roman" w:eastAsia="Calibri" w:hAnsi="Times New Roman" w:cs="Times New Roman"/>
          <w:sz w:val="24"/>
          <w:szCs w:val="24"/>
        </w:rPr>
        <w:t>й</w:t>
      </w:r>
      <w:r w:rsidRPr="00102947">
        <w:rPr>
          <w:rFonts w:ascii="Times New Roman" w:eastAsia="Calibri" w:hAnsi="Times New Roman" w:cs="Times New Roman"/>
          <w:sz w:val="24"/>
          <w:szCs w:val="24"/>
        </w:rPr>
        <w:t>ственных предприятий.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3. Математическое моделирование программы развития сельскохозяйственного предприятия с учетом ресурсов по подразделениям.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4. Математическое моделирование перспективной программы развития интегрированного сельскохозяйственного предприятия.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5. Математическое моделирование специализации и сочетания отраслей кооперирующегося предприятия.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6. Математическое моделирование госзаказа на продукцию РАПО в соответствии с их р</w:t>
      </w:r>
      <w:r w:rsidRPr="00102947">
        <w:rPr>
          <w:rFonts w:ascii="Times New Roman" w:eastAsia="Calibri" w:hAnsi="Times New Roman" w:cs="Times New Roman"/>
          <w:sz w:val="24"/>
          <w:szCs w:val="24"/>
        </w:rPr>
        <w:t>е</w:t>
      </w:r>
      <w:r w:rsidRPr="00102947">
        <w:rPr>
          <w:rFonts w:ascii="Times New Roman" w:eastAsia="Calibri" w:hAnsi="Times New Roman" w:cs="Times New Roman"/>
          <w:sz w:val="24"/>
          <w:szCs w:val="24"/>
        </w:rPr>
        <w:t>сурсным потенциалом.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7. Математическое моделирование госзаказа на продукцию сельскохозяйственным предпр</w:t>
      </w:r>
      <w:r w:rsidRPr="00102947">
        <w:rPr>
          <w:rFonts w:ascii="Times New Roman" w:eastAsia="Calibri" w:hAnsi="Times New Roman" w:cs="Times New Roman"/>
          <w:sz w:val="24"/>
          <w:szCs w:val="24"/>
        </w:rPr>
        <w:t>и</w:t>
      </w:r>
      <w:r w:rsidRPr="00102947">
        <w:rPr>
          <w:rFonts w:ascii="Times New Roman" w:eastAsia="Calibri" w:hAnsi="Times New Roman" w:cs="Times New Roman"/>
          <w:sz w:val="24"/>
          <w:szCs w:val="24"/>
        </w:rPr>
        <w:t>ятиям РАПО в соответствии с их ресурсным потенциалом.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8. Математическое моделирование программы развития растениеводческих отраслей сел</w:t>
      </w:r>
      <w:r w:rsidRPr="00102947">
        <w:rPr>
          <w:rFonts w:ascii="Times New Roman" w:eastAsia="Calibri" w:hAnsi="Times New Roman" w:cs="Times New Roman"/>
          <w:sz w:val="24"/>
          <w:szCs w:val="24"/>
        </w:rPr>
        <w:t>ь</w:t>
      </w:r>
      <w:r w:rsidRPr="00102947">
        <w:rPr>
          <w:rFonts w:ascii="Times New Roman" w:eastAsia="Calibri" w:hAnsi="Times New Roman" w:cs="Times New Roman"/>
          <w:sz w:val="24"/>
          <w:szCs w:val="24"/>
        </w:rPr>
        <w:t>скохозяйственного предприятия.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9. Математическое моделирование программы развития животноводческих отраслей сел</w:t>
      </w:r>
      <w:r w:rsidRPr="00102947">
        <w:rPr>
          <w:rFonts w:ascii="Times New Roman" w:eastAsia="Calibri" w:hAnsi="Times New Roman" w:cs="Times New Roman"/>
          <w:sz w:val="24"/>
          <w:szCs w:val="24"/>
        </w:rPr>
        <w:t>ь</w:t>
      </w:r>
      <w:r w:rsidRPr="00102947">
        <w:rPr>
          <w:rFonts w:ascii="Times New Roman" w:eastAsia="Calibri" w:hAnsi="Times New Roman" w:cs="Times New Roman"/>
          <w:sz w:val="24"/>
          <w:szCs w:val="24"/>
        </w:rPr>
        <w:t>скохозяйственного предприятия.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10. Математическое моделирование программы развития зернового подкомплекса районного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11. Математическое моделирование программы развития картофельного подкомплекса ра</w:t>
      </w:r>
      <w:r w:rsidRPr="00102947">
        <w:rPr>
          <w:rFonts w:ascii="Times New Roman" w:eastAsia="Calibri" w:hAnsi="Times New Roman" w:cs="Times New Roman"/>
          <w:sz w:val="24"/>
          <w:szCs w:val="24"/>
        </w:rPr>
        <w:t>й</w:t>
      </w:r>
      <w:r w:rsidRPr="00102947">
        <w:rPr>
          <w:rFonts w:ascii="Times New Roman" w:eastAsia="Calibri" w:hAnsi="Times New Roman" w:cs="Times New Roman"/>
          <w:sz w:val="24"/>
          <w:szCs w:val="24"/>
        </w:rPr>
        <w:t>онного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12. Математическое моделирование программы развития льноводства районного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13. Математическое моделирование программы развития молочного подкомплекса районн</w:t>
      </w:r>
      <w:r w:rsidRPr="00102947">
        <w:rPr>
          <w:rFonts w:ascii="Times New Roman" w:eastAsia="Calibri" w:hAnsi="Times New Roman" w:cs="Times New Roman"/>
          <w:sz w:val="24"/>
          <w:szCs w:val="24"/>
        </w:rPr>
        <w:t>о</w:t>
      </w:r>
      <w:r w:rsidRPr="00102947">
        <w:rPr>
          <w:rFonts w:ascii="Times New Roman" w:eastAsia="Calibri" w:hAnsi="Times New Roman" w:cs="Times New Roman"/>
          <w:sz w:val="24"/>
          <w:szCs w:val="24"/>
        </w:rPr>
        <w:t>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14. Математическое моделирование программы развития мясного скотоводства районного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15. Математическое моделирование программы развития свиноводства районного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16. Математическое моделирование рецептов комбикормов для птицефабрики.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17. Математическое моделирование использования автотранспорта объединения «</w:t>
      </w:r>
      <w:proofErr w:type="spellStart"/>
      <w:r w:rsidRPr="00102947">
        <w:rPr>
          <w:rFonts w:ascii="Times New Roman" w:eastAsia="Calibri" w:hAnsi="Times New Roman" w:cs="Times New Roman"/>
          <w:sz w:val="24"/>
          <w:szCs w:val="24"/>
        </w:rPr>
        <w:t>Агропро</w:t>
      </w:r>
      <w:r w:rsidRPr="00102947">
        <w:rPr>
          <w:rFonts w:ascii="Times New Roman" w:eastAsia="Calibri" w:hAnsi="Times New Roman" w:cs="Times New Roman"/>
          <w:sz w:val="24"/>
          <w:szCs w:val="24"/>
        </w:rPr>
        <w:t>м</w:t>
      </w:r>
      <w:r w:rsidRPr="00102947">
        <w:rPr>
          <w:rFonts w:ascii="Times New Roman" w:eastAsia="Calibri" w:hAnsi="Times New Roman" w:cs="Times New Roman"/>
          <w:sz w:val="24"/>
          <w:szCs w:val="24"/>
        </w:rPr>
        <w:t>техника</w:t>
      </w:r>
      <w:proofErr w:type="spellEnd"/>
      <w:r w:rsidRPr="0010294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18. Математическое моделирование использования автотранспорта объединения «</w:t>
      </w:r>
      <w:proofErr w:type="spellStart"/>
      <w:r w:rsidRPr="00102947">
        <w:rPr>
          <w:rFonts w:ascii="Times New Roman" w:eastAsia="Calibri" w:hAnsi="Times New Roman" w:cs="Times New Roman"/>
          <w:sz w:val="24"/>
          <w:szCs w:val="24"/>
        </w:rPr>
        <w:t>Сел</w:t>
      </w:r>
      <w:r w:rsidRPr="00102947">
        <w:rPr>
          <w:rFonts w:ascii="Times New Roman" w:eastAsia="Calibri" w:hAnsi="Times New Roman" w:cs="Times New Roman"/>
          <w:sz w:val="24"/>
          <w:szCs w:val="24"/>
        </w:rPr>
        <w:t>ь</w:t>
      </w:r>
      <w:r w:rsidRPr="00102947">
        <w:rPr>
          <w:rFonts w:ascii="Times New Roman" w:eastAsia="Calibri" w:hAnsi="Times New Roman" w:cs="Times New Roman"/>
          <w:sz w:val="24"/>
          <w:szCs w:val="24"/>
        </w:rPr>
        <w:t>хозхимия</w:t>
      </w:r>
      <w:proofErr w:type="spellEnd"/>
      <w:r w:rsidRPr="0010294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19. Математическое моделирование использования минеральных удобрений в сельхозпре</w:t>
      </w:r>
      <w:r w:rsidRPr="00102947">
        <w:rPr>
          <w:rFonts w:ascii="Times New Roman" w:eastAsia="Calibri" w:hAnsi="Times New Roman" w:cs="Times New Roman"/>
          <w:sz w:val="24"/>
          <w:szCs w:val="24"/>
        </w:rPr>
        <w:t>д</w:t>
      </w:r>
      <w:r w:rsidRPr="00102947">
        <w:rPr>
          <w:rFonts w:ascii="Times New Roman" w:eastAsia="Calibri" w:hAnsi="Times New Roman" w:cs="Times New Roman"/>
          <w:sz w:val="24"/>
          <w:szCs w:val="24"/>
        </w:rPr>
        <w:t>приятиях районного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20. Математическое моделирование использования минеральных удобрений сельскохозя</w:t>
      </w:r>
      <w:r w:rsidRPr="00102947">
        <w:rPr>
          <w:rFonts w:ascii="Times New Roman" w:eastAsia="Calibri" w:hAnsi="Times New Roman" w:cs="Times New Roman"/>
          <w:sz w:val="24"/>
          <w:szCs w:val="24"/>
        </w:rPr>
        <w:t>й</w:t>
      </w:r>
      <w:r w:rsidRPr="00102947">
        <w:rPr>
          <w:rFonts w:ascii="Times New Roman" w:eastAsia="Calibri" w:hAnsi="Times New Roman" w:cs="Times New Roman"/>
          <w:sz w:val="24"/>
          <w:szCs w:val="24"/>
        </w:rPr>
        <w:t>ственного предприятия.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21. Математическое моделирование программы использования кормов сельскохозяйственн</w:t>
      </w:r>
      <w:r w:rsidRPr="00102947">
        <w:rPr>
          <w:rFonts w:ascii="Times New Roman" w:eastAsia="Calibri" w:hAnsi="Times New Roman" w:cs="Times New Roman"/>
          <w:sz w:val="24"/>
          <w:szCs w:val="24"/>
        </w:rPr>
        <w:t>о</w:t>
      </w:r>
      <w:r w:rsidRPr="00102947">
        <w:rPr>
          <w:rFonts w:ascii="Times New Roman" w:eastAsia="Calibri" w:hAnsi="Times New Roman" w:cs="Times New Roman"/>
          <w:sz w:val="24"/>
          <w:szCs w:val="24"/>
        </w:rPr>
        <w:t>го предприятия.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22. Математическое моделирование программы развития подсобного хозяйства.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23. Математическое моделирование использования и доукомплектования МТП сельхозпре</w:t>
      </w:r>
      <w:r w:rsidRPr="00102947">
        <w:rPr>
          <w:rFonts w:ascii="Times New Roman" w:eastAsia="Calibri" w:hAnsi="Times New Roman" w:cs="Times New Roman"/>
          <w:sz w:val="24"/>
          <w:szCs w:val="24"/>
        </w:rPr>
        <w:t>д</w:t>
      </w:r>
      <w:r w:rsidRPr="00102947">
        <w:rPr>
          <w:rFonts w:ascii="Times New Roman" w:eastAsia="Calibri" w:hAnsi="Times New Roman" w:cs="Times New Roman"/>
          <w:sz w:val="24"/>
          <w:szCs w:val="24"/>
        </w:rPr>
        <w:t>приятия.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24. Математическое моделирование программы развития животноводческого подкомплекса.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lastRenderedPageBreak/>
        <w:t>Тема 25. Математическое моделирование нормативов арендных формирований районного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27. Математическое моделирование программы развития АПК района по основным агрег</w:t>
      </w:r>
      <w:r w:rsidRPr="00102947">
        <w:rPr>
          <w:rFonts w:ascii="Times New Roman" w:eastAsia="Calibri" w:hAnsi="Times New Roman" w:cs="Times New Roman"/>
          <w:sz w:val="24"/>
          <w:szCs w:val="24"/>
        </w:rPr>
        <w:t>и</w:t>
      </w:r>
      <w:r w:rsidRPr="00102947">
        <w:rPr>
          <w:rFonts w:ascii="Times New Roman" w:eastAsia="Calibri" w:hAnsi="Times New Roman" w:cs="Times New Roman"/>
          <w:sz w:val="24"/>
          <w:szCs w:val="24"/>
        </w:rPr>
        <w:t>рованным параметрам (на основе имитационной модели).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28. Математическое моделирование размещения мощностей перерабатывающих предпри</w:t>
      </w:r>
      <w:r w:rsidRPr="00102947">
        <w:rPr>
          <w:rFonts w:ascii="Times New Roman" w:eastAsia="Calibri" w:hAnsi="Times New Roman" w:cs="Times New Roman"/>
          <w:sz w:val="24"/>
          <w:szCs w:val="24"/>
        </w:rPr>
        <w:t>я</w:t>
      </w:r>
      <w:r w:rsidRPr="00102947">
        <w:rPr>
          <w:rFonts w:ascii="Times New Roman" w:eastAsia="Calibri" w:hAnsi="Times New Roman" w:cs="Times New Roman"/>
          <w:sz w:val="24"/>
          <w:szCs w:val="24"/>
        </w:rPr>
        <w:t>тий районного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29. Математическое моделирование минимально-необходимого размера отраслей растени</w:t>
      </w:r>
      <w:r w:rsidRPr="00102947">
        <w:rPr>
          <w:rFonts w:ascii="Times New Roman" w:eastAsia="Calibri" w:hAnsi="Times New Roman" w:cs="Times New Roman"/>
          <w:sz w:val="24"/>
          <w:szCs w:val="24"/>
        </w:rPr>
        <w:t>е</w:t>
      </w:r>
      <w:r w:rsidRPr="00102947">
        <w:rPr>
          <w:rFonts w:ascii="Times New Roman" w:eastAsia="Calibri" w:hAnsi="Times New Roman" w:cs="Times New Roman"/>
          <w:sz w:val="24"/>
          <w:szCs w:val="24"/>
        </w:rPr>
        <w:t>водства.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30. Математическое моделирование минимально-необходимого размера отраслей животн</w:t>
      </w:r>
      <w:r w:rsidRPr="00102947">
        <w:rPr>
          <w:rFonts w:ascii="Times New Roman" w:eastAsia="Calibri" w:hAnsi="Times New Roman" w:cs="Times New Roman"/>
          <w:sz w:val="24"/>
          <w:szCs w:val="24"/>
        </w:rPr>
        <w:t>о</w:t>
      </w:r>
      <w:r w:rsidRPr="00102947">
        <w:rPr>
          <w:rFonts w:ascii="Times New Roman" w:eastAsia="Calibri" w:hAnsi="Times New Roman" w:cs="Times New Roman"/>
          <w:sz w:val="24"/>
          <w:szCs w:val="24"/>
        </w:rPr>
        <w:t>водства.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31. Математическое моделирование программы развития предприятий сферы АПК района.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 xml:space="preserve">Тема 32. Математическое моделирование </w:t>
      </w:r>
      <w:proofErr w:type="spellStart"/>
      <w:r w:rsidRPr="00102947">
        <w:rPr>
          <w:rFonts w:ascii="Times New Roman" w:eastAsia="Calibri" w:hAnsi="Times New Roman" w:cs="Times New Roman"/>
          <w:sz w:val="24"/>
          <w:szCs w:val="24"/>
        </w:rPr>
        <w:t>фондооснащенности</w:t>
      </w:r>
      <w:proofErr w:type="spellEnd"/>
      <w:r w:rsidRPr="00102947">
        <w:rPr>
          <w:rFonts w:ascii="Times New Roman" w:eastAsia="Calibri" w:hAnsi="Times New Roman" w:cs="Times New Roman"/>
          <w:sz w:val="24"/>
          <w:szCs w:val="24"/>
        </w:rPr>
        <w:t xml:space="preserve"> потенциала сельскохозяйственных предприятий.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33. Математическое моделирование нормативов платежей за ресурсы и услуги.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34. Моделирование нормативов затрат ресурсов и выхода продукции растениеводства в ра</w:t>
      </w:r>
      <w:r w:rsidRPr="00102947">
        <w:rPr>
          <w:rFonts w:ascii="Times New Roman" w:eastAsia="Calibri" w:hAnsi="Times New Roman" w:cs="Times New Roman"/>
          <w:sz w:val="24"/>
          <w:szCs w:val="24"/>
        </w:rPr>
        <w:t>й</w:t>
      </w:r>
      <w:r w:rsidRPr="00102947">
        <w:rPr>
          <w:rFonts w:ascii="Times New Roman" w:eastAsia="Calibri" w:hAnsi="Times New Roman" w:cs="Times New Roman"/>
          <w:sz w:val="24"/>
          <w:szCs w:val="24"/>
        </w:rPr>
        <w:t>онном АПК.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35. Моделирование  нормативов затрат ресурсов и выхода продукции сельского хозяйства.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36. Моделирование реализационных цен на основные виды продукции сельского хозяйства.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37. Экономико-математическое моделирование параметров коммерческой системы сельск</w:t>
      </w:r>
      <w:r w:rsidRPr="00102947">
        <w:rPr>
          <w:rFonts w:ascii="Times New Roman" w:eastAsia="Calibri" w:hAnsi="Times New Roman" w:cs="Times New Roman"/>
          <w:sz w:val="24"/>
          <w:szCs w:val="24"/>
        </w:rPr>
        <w:t>о</w:t>
      </w:r>
      <w:r w:rsidRPr="00102947">
        <w:rPr>
          <w:rFonts w:ascii="Times New Roman" w:eastAsia="Calibri" w:hAnsi="Times New Roman" w:cs="Times New Roman"/>
          <w:sz w:val="24"/>
          <w:szCs w:val="24"/>
        </w:rPr>
        <w:t>хозяйственных предприятий.</w:t>
      </w:r>
    </w:p>
    <w:p w:rsidR="001930C1" w:rsidRPr="00102947" w:rsidRDefault="001930C1" w:rsidP="00193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947">
        <w:rPr>
          <w:rFonts w:ascii="Times New Roman" w:eastAsia="Calibri" w:hAnsi="Times New Roman" w:cs="Times New Roman"/>
          <w:sz w:val="24"/>
          <w:szCs w:val="24"/>
        </w:rPr>
        <w:t>Тема 38. Экономико-математическое моделирование параметров коммерческой системы районн</w:t>
      </w:r>
      <w:r w:rsidRPr="00102947">
        <w:rPr>
          <w:rFonts w:ascii="Times New Roman" w:eastAsia="Calibri" w:hAnsi="Times New Roman" w:cs="Times New Roman"/>
          <w:sz w:val="24"/>
          <w:szCs w:val="24"/>
        </w:rPr>
        <w:t>о</w:t>
      </w:r>
      <w:r w:rsidRPr="00102947">
        <w:rPr>
          <w:rFonts w:ascii="Times New Roman" w:eastAsia="Calibri" w:hAnsi="Times New Roman" w:cs="Times New Roman"/>
          <w:sz w:val="24"/>
          <w:szCs w:val="24"/>
        </w:rPr>
        <w:t>го АПК.</w:t>
      </w: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C1"/>
    <w:rsid w:val="001930C1"/>
    <w:rsid w:val="00291981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2024-04-17T13:29:00Z</dcterms:created>
  <dcterms:modified xsi:type="dcterms:W3CDTF">2024-04-17T13:29:00Z</dcterms:modified>
</cp:coreProperties>
</file>