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89" w:rsidRPr="00604864" w:rsidRDefault="008D4589" w:rsidP="008D4589">
      <w:pPr>
        <w:spacing w:after="0" w:line="340" w:lineRule="exact"/>
        <w:jc w:val="center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>РЕЦЕНЗИЯ</w:t>
      </w:r>
    </w:p>
    <w:p w:rsidR="008D4589" w:rsidRPr="00604864" w:rsidRDefault="008D4589" w:rsidP="008D4589">
      <w:pPr>
        <w:spacing w:after="0" w:line="340" w:lineRule="exact"/>
        <w:jc w:val="both"/>
        <w:rPr>
          <w:rFonts w:ascii="Times New Roman" w:eastAsia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 xml:space="preserve">на электронный учебно-методический комплекс дисциплины </w:t>
      </w:r>
      <w:r w:rsidRPr="00604864">
        <w:rPr>
          <w:rFonts w:ascii="Times New Roman" w:eastAsia="Times New Roman" w:hAnsi="Times New Roman"/>
          <w:sz w:val="26"/>
          <w:szCs w:val="26"/>
        </w:rPr>
        <w:t>«</w:t>
      </w:r>
      <w:r>
        <w:rPr>
          <w:rFonts w:ascii="Times New Roman" w:eastAsia="Times New Roman" w:hAnsi="Times New Roman"/>
          <w:sz w:val="26"/>
          <w:szCs w:val="26"/>
        </w:rPr>
        <w:t>Международные стандарты финансовой отчетности</w:t>
      </w:r>
      <w:r w:rsidRPr="00604864">
        <w:rPr>
          <w:rFonts w:ascii="Times New Roman" w:eastAsia="Times New Roman" w:hAnsi="Times New Roman"/>
          <w:sz w:val="26"/>
          <w:szCs w:val="26"/>
        </w:rPr>
        <w:t xml:space="preserve">» </w:t>
      </w:r>
      <w:r w:rsidRPr="00604864">
        <w:rPr>
          <w:rFonts w:ascii="Times New Roman" w:hAnsi="Times New Roman" w:cs="Times New Roman"/>
          <w:sz w:val="26"/>
          <w:szCs w:val="26"/>
        </w:rPr>
        <w:t>для специальности 6-05 0411-01 «Бухгалтерский учет, анализ и аудит» (1-25 01 08 «Бухгалтерский учет, анализ и аудит»)</w:t>
      </w:r>
      <w:r w:rsidRPr="00604864">
        <w:rPr>
          <w:rFonts w:ascii="Times New Roman" w:eastAsia="Times New Roman" w:hAnsi="Times New Roman"/>
          <w:sz w:val="26"/>
          <w:szCs w:val="26"/>
        </w:rPr>
        <w:t>,</w:t>
      </w:r>
      <w:r w:rsidRPr="00604864">
        <w:rPr>
          <w:rFonts w:ascii="Times New Roman" w:eastAsia="Times New Roman" w:hAnsi="Times New Roman"/>
          <w:spacing w:val="-20"/>
          <w:sz w:val="26"/>
          <w:szCs w:val="26"/>
        </w:rPr>
        <w:t xml:space="preserve"> </w:t>
      </w:r>
      <w:r w:rsidRPr="00604864">
        <w:rPr>
          <w:rFonts w:ascii="Times New Roman" w:eastAsia="Times New Roman" w:hAnsi="Times New Roman"/>
          <w:sz w:val="26"/>
          <w:szCs w:val="26"/>
        </w:rPr>
        <w:t xml:space="preserve">подготовленный заведующим кафедрой бухгалтерского учета </w:t>
      </w:r>
      <w:proofErr w:type="spellStart"/>
      <w:r w:rsidRPr="00604864">
        <w:rPr>
          <w:rFonts w:ascii="Times New Roman" w:eastAsia="Times New Roman" w:hAnsi="Times New Roman"/>
          <w:sz w:val="26"/>
          <w:szCs w:val="26"/>
        </w:rPr>
        <w:t>Журовой</w:t>
      </w:r>
      <w:proofErr w:type="spellEnd"/>
      <w:r w:rsidRPr="00604864">
        <w:rPr>
          <w:rFonts w:ascii="Times New Roman" w:eastAsia="Times New Roman" w:hAnsi="Times New Roman"/>
          <w:sz w:val="26"/>
          <w:szCs w:val="26"/>
        </w:rPr>
        <w:t xml:space="preserve"> И.В., </w:t>
      </w:r>
      <w:proofErr w:type="spellStart"/>
      <w:proofErr w:type="gramStart"/>
      <w:r w:rsidRPr="00604864">
        <w:rPr>
          <w:rFonts w:ascii="Times New Roman" w:eastAsia="Times New Roman" w:hAnsi="Times New Roman"/>
          <w:sz w:val="26"/>
          <w:szCs w:val="26"/>
        </w:rPr>
        <w:t>к</w:t>
      </w:r>
      <w:proofErr w:type="gramEnd"/>
      <w:r w:rsidRPr="00604864">
        <w:rPr>
          <w:rFonts w:ascii="Times New Roman" w:eastAsia="Times New Roman" w:hAnsi="Times New Roman"/>
          <w:sz w:val="26"/>
          <w:szCs w:val="26"/>
        </w:rPr>
        <w:t>.э.н</w:t>
      </w:r>
      <w:proofErr w:type="spellEnd"/>
      <w:r w:rsidRPr="00604864">
        <w:rPr>
          <w:rFonts w:ascii="Times New Roman" w:eastAsia="Times New Roman" w:hAnsi="Times New Roman"/>
          <w:sz w:val="26"/>
          <w:szCs w:val="26"/>
        </w:rPr>
        <w:t xml:space="preserve">., доцентом кафедры бухгалтерского учета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Путниковой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Е.Л</w:t>
      </w:r>
      <w:r w:rsidRPr="00604864">
        <w:rPr>
          <w:rFonts w:ascii="Times New Roman" w:eastAsia="Times New Roman" w:hAnsi="Times New Roman"/>
          <w:sz w:val="26"/>
          <w:szCs w:val="26"/>
        </w:rPr>
        <w:t xml:space="preserve">., </w:t>
      </w:r>
      <w:proofErr w:type="spellStart"/>
      <w:r w:rsidRPr="00604864">
        <w:rPr>
          <w:rFonts w:ascii="Times New Roman" w:eastAsia="Times New Roman" w:hAnsi="Times New Roman"/>
          <w:sz w:val="26"/>
          <w:szCs w:val="26"/>
        </w:rPr>
        <w:t>к.э.н</w:t>
      </w:r>
      <w:proofErr w:type="spellEnd"/>
      <w:r w:rsidRPr="00604864">
        <w:rPr>
          <w:rFonts w:ascii="Times New Roman" w:eastAsia="Times New Roman" w:hAnsi="Times New Roman"/>
          <w:sz w:val="26"/>
          <w:szCs w:val="26"/>
        </w:rPr>
        <w:t>., доцент.</w:t>
      </w:r>
    </w:p>
    <w:p w:rsidR="008D4589" w:rsidRPr="00604864" w:rsidRDefault="008D4589" w:rsidP="008D4589">
      <w:pPr>
        <w:spacing w:after="0" w:line="340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8D4589" w:rsidRPr="00604864" w:rsidRDefault="008D4589" w:rsidP="008D4589">
      <w:pPr>
        <w:tabs>
          <w:tab w:val="left" w:pos="1134"/>
        </w:tabs>
        <w:spacing w:after="0" w:line="340" w:lineRule="exact"/>
        <w:ind w:firstLine="680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 xml:space="preserve">Рецензируемый электронный учебно-методический комплекс по дисциплине </w:t>
      </w:r>
      <w:r w:rsidRPr="00604864">
        <w:rPr>
          <w:rFonts w:ascii="Times New Roman" w:eastAsia="Times New Roman" w:hAnsi="Times New Roman"/>
          <w:sz w:val="26"/>
          <w:szCs w:val="26"/>
        </w:rPr>
        <w:t>«</w:t>
      </w:r>
      <w:r>
        <w:rPr>
          <w:rFonts w:ascii="Times New Roman" w:eastAsia="Times New Roman" w:hAnsi="Times New Roman"/>
          <w:sz w:val="26"/>
          <w:szCs w:val="26"/>
        </w:rPr>
        <w:t>Международные стандарты финансовой отчетности</w:t>
      </w:r>
      <w:r w:rsidRPr="00604864">
        <w:rPr>
          <w:rFonts w:ascii="Times New Roman" w:eastAsia="Times New Roman" w:hAnsi="Times New Roman"/>
          <w:spacing w:val="-1"/>
          <w:sz w:val="26"/>
          <w:szCs w:val="26"/>
        </w:rPr>
        <w:t xml:space="preserve">» </w:t>
      </w:r>
      <w:r w:rsidRPr="00604864">
        <w:rPr>
          <w:rFonts w:ascii="Times New Roman" w:hAnsi="Times New Roman"/>
          <w:sz w:val="26"/>
          <w:szCs w:val="26"/>
        </w:rPr>
        <w:t>разработан для обеспечения выполнений требований государственного образовательного стандарта к содержанию и подготовке экономистов по</w:t>
      </w:r>
      <w:r w:rsidRPr="00604864">
        <w:rPr>
          <w:rFonts w:ascii="Times New Roman" w:eastAsia="Times New Roman" w:hAnsi="Times New Roman"/>
          <w:spacing w:val="-1"/>
          <w:sz w:val="26"/>
          <w:szCs w:val="26"/>
        </w:rPr>
        <w:t xml:space="preserve"> специальности </w:t>
      </w:r>
      <w:r w:rsidRPr="00604864">
        <w:rPr>
          <w:rFonts w:ascii="Times New Roman" w:hAnsi="Times New Roman" w:cs="Times New Roman"/>
          <w:sz w:val="26"/>
          <w:szCs w:val="26"/>
        </w:rPr>
        <w:t>6-05 0411-01 «Бухгалтерский учет, анализ и аудит» (1-25 01 08 «Бухгалтерский учет, анализ и аудит»)</w:t>
      </w:r>
      <w:r w:rsidRPr="00604864">
        <w:rPr>
          <w:rFonts w:ascii="Times New Roman" w:hAnsi="Times New Roman"/>
          <w:sz w:val="26"/>
          <w:szCs w:val="26"/>
        </w:rPr>
        <w:t>.</w:t>
      </w:r>
    </w:p>
    <w:p w:rsidR="008D4589" w:rsidRPr="00604864" w:rsidRDefault="008D4589" w:rsidP="008D4589">
      <w:pPr>
        <w:tabs>
          <w:tab w:val="left" w:pos="1134"/>
        </w:tabs>
        <w:spacing w:after="0" w:line="34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>Электронный учебно-методический компле</w:t>
      </w:r>
      <w:proofErr w:type="gramStart"/>
      <w:r w:rsidRPr="00604864">
        <w:rPr>
          <w:rFonts w:ascii="Times New Roman" w:hAnsi="Times New Roman"/>
          <w:sz w:val="26"/>
          <w:szCs w:val="26"/>
        </w:rPr>
        <w:t>кс вкл</w:t>
      </w:r>
      <w:proofErr w:type="gramEnd"/>
      <w:r w:rsidRPr="00604864">
        <w:rPr>
          <w:rFonts w:ascii="Times New Roman" w:hAnsi="Times New Roman"/>
          <w:sz w:val="26"/>
          <w:szCs w:val="26"/>
        </w:rPr>
        <w:t xml:space="preserve">ючает в себя следующие элементы: </w:t>
      </w:r>
    </w:p>
    <w:p w:rsidR="008D4589" w:rsidRPr="00604864" w:rsidRDefault="008D4589" w:rsidP="008D4589">
      <w:pPr>
        <w:numPr>
          <w:ilvl w:val="0"/>
          <w:numId w:val="1"/>
        </w:numPr>
        <w:tabs>
          <w:tab w:val="left" w:pos="1134"/>
        </w:tabs>
        <w:spacing w:after="0" w:line="3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>пояснительную записку;</w:t>
      </w:r>
    </w:p>
    <w:p w:rsidR="008D4589" w:rsidRPr="00604864" w:rsidRDefault="008D4589" w:rsidP="008D4589">
      <w:pPr>
        <w:numPr>
          <w:ilvl w:val="0"/>
          <w:numId w:val="1"/>
        </w:numPr>
        <w:tabs>
          <w:tab w:val="left" w:pos="1134"/>
        </w:tabs>
        <w:spacing w:after="0" w:line="3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>учебную программу дисциплины;</w:t>
      </w:r>
    </w:p>
    <w:p w:rsidR="008D4589" w:rsidRPr="00604864" w:rsidRDefault="008D4589" w:rsidP="008D4589">
      <w:pPr>
        <w:numPr>
          <w:ilvl w:val="0"/>
          <w:numId w:val="1"/>
        </w:numPr>
        <w:tabs>
          <w:tab w:val="left" w:pos="1134"/>
        </w:tabs>
        <w:spacing w:after="0" w:line="3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eastAsia="Times New Roman" w:hAnsi="Times New Roman"/>
          <w:sz w:val="26"/>
          <w:szCs w:val="26"/>
        </w:rPr>
        <w:t>конспект лекций по дисциплине (электронный вариант)</w:t>
      </w:r>
      <w:r w:rsidRPr="00604864">
        <w:rPr>
          <w:rFonts w:ascii="Times New Roman" w:hAnsi="Times New Roman"/>
          <w:sz w:val="26"/>
          <w:szCs w:val="26"/>
        </w:rPr>
        <w:t>;</w:t>
      </w:r>
    </w:p>
    <w:p w:rsidR="008D4589" w:rsidRPr="00604864" w:rsidRDefault="008D4589" w:rsidP="008D4589">
      <w:pPr>
        <w:numPr>
          <w:ilvl w:val="0"/>
          <w:numId w:val="1"/>
        </w:numPr>
        <w:tabs>
          <w:tab w:val="left" w:pos="1134"/>
        </w:tabs>
        <w:spacing w:after="0" w:line="3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 xml:space="preserve">методические указания </w:t>
      </w:r>
      <w:r w:rsidRPr="00604864">
        <w:rPr>
          <w:rFonts w:ascii="Times New Roman" w:eastAsia="Times New Roman" w:hAnsi="Times New Roman"/>
          <w:sz w:val="26"/>
          <w:szCs w:val="26"/>
        </w:rPr>
        <w:t xml:space="preserve">к </w:t>
      </w:r>
      <w:r w:rsidRPr="00604864">
        <w:rPr>
          <w:rFonts w:ascii="Times New Roman" w:hAnsi="Times New Roman"/>
          <w:sz w:val="26"/>
          <w:szCs w:val="26"/>
        </w:rPr>
        <w:t xml:space="preserve">практическим занятиям и по организации самостоятельной работы студентов </w:t>
      </w:r>
      <w:r w:rsidRPr="00604864">
        <w:rPr>
          <w:rFonts w:ascii="Times New Roman" w:eastAsia="Times New Roman" w:hAnsi="Times New Roman"/>
          <w:sz w:val="26"/>
          <w:szCs w:val="26"/>
        </w:rPr>
        <w:t>(электронный вариант)</w:t>
      </w:r>
      <w:r w:rsidRPr="00604864">
        <w:rPr>
          <w:rFonts w:ascii="Times New Roman" w:hAnsi="Times New Roman"/>
          <w:sz w:val="26"/>
          <w:szCs w:val="26"/>
        </w:rPr>
        <w:t>;</w:t>
      </w:r>
    </w:p>
    <w:p w:rsidR="008D4589" w:rsidRPr="00604864" w:rsidRDefault="008D4589" w:rsidP="008D4589">
      <w:pPr>
        <w:numPr>
          <w:ilvl w:val="0"/>
          <w:numId w:val="1"/>
        </w:numPr>
        <w:tabs>
          <w:tab w:val="left" w:pos="1134"/>
        </w:tabs>
        <w:spacing w:after="0" w:line="3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>материалы для подготовки к промежуточному, текущему и итоговому контролю по дисциплине.</w:t>
      </w:r>
    </w:p>
    <w:p w:rsidR="008D4589" w:rsidRPr="00604864" w:rsidRDefault="008D4589" w:rsidP="008D4589">
      <w:pPr>
        <w:tabs>
          <w:tab w:val="left" w:pos="1134"/>
        </w:tabs>
        <w:spacing w:after="0" w:line="34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 xml:space="preserve">Учебная программа составлена логично; последовательность тем, предлагаемых к изучению, направлена на качественное усвоение учебного материала. </w:t>
      </w:r>
    </w:p>
    <w:p w:rsidR="008D4589" w:rsidRPr="00604864" w:rsidRDefault="008D4589" w:rsidP="008D4589">
      <w:pPr>
        <w:tabs>
          <w:tab w:val="left" w:pos="1134"/>
        </w:tabs>
        <w:spacing w:after="0" w:line="34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eastAsia="Times New Roman" w:hAnsi="Times New Roman"/>
          <w:sz w:val="26"/>
          <w:szCs w:val="26"/>
        </w:rPr>
        <w:t>Конспект лекций по дисциплине (электронный вариант) для теоретического изучения учебной дисциплины в объёме, установленном учебным планом по специальности.</w:t>
      </w:r>
      <w:r w:rsidRPr="00604864">
        <w:rPr>
          <w:rFonts w:ascii="Times New Roman" w:hAnsi="Times New Roman"/>
          <w:sz w:val="26"/>
          <w:szCs w:val="26"/>
        </w:rPr>
        <w:t xml:space="preserve"> </w:t>
      </w:r>
    </w:p>
    <w:p w:rsidR="008D4589" w:rsidRPr="00604864" w:rsidRDefault="008D4589" w:rsidP="008D4589">
      <w:pPr>
        <w:spacing w:after="0" w:line="34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 xml:space="preserve">Методические указания </w:t>
      </w:r>
      <w:r w:rsidRPr="00604864">
        <w:rPr>
          <w:rFonts w:ascii="Times New Roman" w:eastAsia="Times New Roman" w:hAnsi="Times New Roman"/>
          <w:sz w:val="26"/>
          <w:szCs w:val="26"/>
        </w:rPr>
        <w:t xml:space="preserve">к </w:t>
      </w:r>
      <w:r w:rsidRPr="00604864">
        <w:rPr>
          <w:rFonts w:ascii="Times New Roman" w:hAnsi="Times New Roman"/>
          <w:sz w:val="26"/>
          <w:szCs w:val="26"/>
        </w:rPr>
        <w:t>практическим занятиям и по организации самостоятельной работы студентов обеспечивают формирование базовых умений для выполнения исследований в процессе научного познания и теоретического обоснования профессиональных задач.</w:t>
      </w:r>
    </w:p>
    <w:p w:rsidR="008D4589" w:rsidRPr="00604864" w:rsidRDefault="008D4589" w:rsidP="008D4589">
      <w:pPr>
        <w:spacing w:after="0" w:line="34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486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Представленный электронный учебно-методический комплекс дисциплины </w:t>
      </w:r>
      <w:r w:rsidRPr="00604864">
        <w:rPr>
          <w:rFonts w:ascii="Times New Roman" w:eastAsia="Times New Roman" w:hAnsi="Times New Roman"/>
          <w:sz w:val="26"/>
          <w:szCs w:val="26"/>
        </w:rPr>
        <w:t>«Бухгалтерский управленческий учет в сельском хозяйстве</w:t>
      </w:r>
      <w:r w:rsidRPr="00604864">
        <w:rPr>
          <w:rFonts w:ascii="Times New Roman" w:eastAsia="Times New Roman" w:hAnsi="Times New Roman"/>
          <w:spacing w:val="-1"/>
          <w:sz w:val="26"/>
          <w:szCs w:val="26"/>
        </w:rPr>
        <w:t xml:space="preserve">» </w:t>
      </w:r>
      <w:r w:rsidRPr="00604864">
        <w:rPr>
          <w:rFonts w:ascii="Times New Roman" w:eastAsia="Times New Roman" w:hAnsi="Times New Roman"/>
          <w:sz w:val="26"/>
          <w:szCs w:val="26"/>
          <w:lang w:eastAsia="ru-RU"/>
        </w:rPr>
        <w:t>содержателен, имеет практическую направленность, включает достаточное количество разнообразных элементов, направленных на развитие умственных, творческих способностей студента.</w:t>
      </w:r>
    </w:p>
    <w:p w:rsidR="008D4589" w:rsidRPr="00604864" w:rsidRDefault="008D4589" w:rsidP="008D4589">
      <w:pPr>
        <w:spacing w:after="0" w:line="34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4864">
        <w:rPr>
          <w:rFonts w:ascii="Times New Roman" w:eastAsia="Times New Roman" w:hAnsi="Times New Roman"/>
          <w:sz w:val="26"/>
          <w:szCs w:val="26"/>
          <w:lang w:eastAsia="ru-RU"/>
        </w:rPr>
        <w:t>Разработанный электронный учебно-методический комплекс по дисциплине «</w:t>
      </w:r>
      <w:r>
        <w:rPr>
          <w:rFonts w:ascii="Times New Roman" w:eastAsia="Times New Roman" w:hAnsi="Times New Roman"/>
          <w:sz w:val="26"/>
          <w:szCs w:val="26"/>
        </w:rPr>
        <w:t>Международные стандарты финансовой отчетности</w:t>
      </w:r>
      <w:r w:rsidRPr="00604864">
        <w:rPr>
          <w:rFonts w:ascii="Times New Roman" w:eastAsia="Times New Roman" w:hAnsi="Times New Roman"/>
          <w:sz w:val="26"/>
          <w:szCs w:val="26"/>
          <w:lang w:eastAsia="ru-RU"/>
        </w:rPr>
        <w:t>» для студе</w:t>
      </w:r>
      <w:bookmarkStart w:id="0" w:name="_GoBack"/>
      <w:bookmarkEnd w:id="0"/>
      <w:r w:rsidRPr="00604864">
        <w:rPr>
          <w:rFonts w:ascii="Times New Roman" w:eastAsia="Times New Roman" w:hAnsi="Times New Roman"/>
          <w:sz w:val="26"/>
          <w:szCs w:val="26"/>
          <w:lang w:eastAsia="ru-RU"/>
        </w:rPr>
        <w:t xml:space="preserve">нтов специальности </w:t>
      </w:r>
      <w:r w:rsidRPr="00604864">
        <w:rPr>
          <w:rFonts w:ascii="Times New Roman" w:hAnsi="Times New Roman" w:cs="Times New Roman"/>
          <w:sz w:val="26"/>
          <w:szCs w:val="26"/>
        </w:rPr>
        <w:t>6-05 0411-01 «Бухгалтерский учет, анализ и аудит» (1-25 01 08 «Бухгалтерский учет, анализ и аудит»)</w:t>
      </w:r>
      <w:r w:rsidRPr="00604864">
        <w:rPr>
          <w:rFonts w:ascii="Times New Roman" w:eastAsia="Times New Roman" w:hAnsi="Times New Roman"/>
          <w:sz w:val="26"/>
          <w:szCs w:val="26"/>
          <w:lang w:eastAsia="ru-RU"/>
        </w:rPr>
        <w:t>, отвечает требованиям высшей школы и может быть рекомендован для использования в учебном процессе.</w:t>
      </w:r>
    </w:p>
    <w:p w:rsidR="008D4589" w:rsidRPr="00604864" w:rsidRDefault="008D4589" w:rsidP="008D4589">
      <w:pPr>
        <w:tabs>
          <w:tab w:val="left" w:pos="303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04864">
        <w:rPr>
          <w:rFonts w:ascii="Times New Roman" w:hAnsi="Times New Roman"/>
          <w:sz w:val="26"/>
          <w:szCs w:val="26"/>
        </w:rPr>
        <w:t>Рассмотрена на заседании кафедры бухгалтерского учета</w:t>
      </w:r>
      <w:r w:rsidRPr="00604864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604864">
        <w:rPr>
          <w:rFonts w:ascii="Times New Roman" w:hAnsi="Times New Roman" w:cs="Times New Roman"/>
          <w:sz w:val="26"/>
          <w:szCs w:val="26"/>
        </w:rPr>
        <w:t>анализа</w:t>
      </w:r>
      <w:r w:rsidRPr="00604864">
        <w:rPr>
          <w:rFonts w:ascii="Times New Roman" w:hAnsi="Times New Roman"/>
          <w:sz w:val="26"/>
          <w:szCs w:val="26"/>
          <w:lang w:val="uk-UA"/>
        </w:rPr>
        <w:t xml:space="preserve"> и аудита</w:t>
      </w:r>
      <w:r w:rsidRPr="00604864">
        <w:rPr>
          <w:rFonts w:ascii="Times New Roman" w:hAnsi="Times New Roman"/>
          <w:sz w:val="26"/>
          <w:szCs w:val="26"/>
        </w:rPr>
        <w:t xml:space="preserve"> </w:t>
      </w:r>
      <w:r w:rsidRPr="00604864">
        <w:rPr>
          <w:rFonts w:ascii="Times New Roman" w:hAnsi="Times New Roman"/>
          <w:sz w:val="26"/>
          <w:szCs w:val="26"/>
          <w:shd w:val="clear" w:color="auto" w:fill="FFFFFF"/>
        </w:rPr>
        <w:t>УО «Белорусский государственный университет пищевых и химических технологий</w:t>
      </w:r>
      <w:r w:rsidRPr="0060486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604864">
        <w:rPr>
          <w:rFonts w:ascii="Times New Roman" w:hAnsi="Times New Roman"/>
          <w:sz w:val="26"/>
          <w:szCs w:val="26"/>
          <w:shd w:val="clear" w:color="auto" w:fill="FFFFFF"/>
        </w:rPr>
        <w:t>» (</w:t>
      </w:r>
      <w:r w:rsidRPr="00604864">
        <w:rPr>
          <w:rFonts w:ascii="Times New Roman" w:hAnsi="Times New Roman"/>
          <w:sz w:val="26"/>
          <w:szCs w:val="26"/>
        </w:rPr>
        <w:t>протокол №</w:t>
      </w:r>
      <w:proofErr w:type="gramStart"/>
      <w:r>
        <w:rPr>
          <w:rFonts w:ascii="Times New Roman" w:hAnsi="Times New Roman"/>
          <w:sz w:val="26"/>
          <w:szCs w:val="26"/>
          <w:highlight w:val="yellow"/>
        </w:rPr>
        <w:t xml:space="preserve">    </w:t>
      </w:r>
      <w:r w:rsidRPr="00604864">
        <w:rPr>
          <w:rFonts w:ascii="Times New Roman" w:hAnsi="Times New Roman"/>
          <w:sz w:val="26"/>
          <w:szCs w:val="26"/>
          <w:highlight w:val="yellow"/>
        </w:rPr>
        <w:t>.</w:t>
      </w:r>
      <w:proofErr w:type="gramEnd"/>
      <w:r w:rsidRPr="00604864">
        <w:rPr>
          <w:rFonts w:ascii="Times New Roman" w:hAnsi="Times New Roman"/>
          <w:sz w:val="26"/>
          <w:szCs w:val="26"/>
          <w:highlight w:val="yellow"/>
        </w:rPr>
        <w:t>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04864">
        <w:rPr>
          <w:rFonts w:ascii="Times New Roman" w:hAnsi="Times New Roman"/>
          <w:color w:val="FF0000"/>
          <w:sz w:val="26"/>
          <w:szCs w:val="26"/>
        </w:rPr>
        <w:t>в последний протокол</w:t>
      </w:r>
    </w:p>
    <w:p w:rsidR="008D4589" w:rsidRPr="00604864" w:rsidRDefault="008D4589" w:rsidP="008D4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864">
        <w:rPr>
          <w:rFonts w:ascii="Times New Roman" w:hAnsi="Times New Roman" w:cs="Times New Roman"/>
          <w:sz w:val="26"/>
          <w:szCs w:val="26"/>
        </w:rPr>
        <w:t>Рецензент:</w:t>
      </w:r>
    </w:p>
    <w:p w:rsidR="008D4589" w:rsidRPr="00604864" w:rsidRDefault="008D4589" w:rsidP="008D4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864">
        <w:rPr>
          <w:rFonts w:ascii="Times New Roman" w:hAnsi="Times New Roman" w:cs="Times New Roman"/>
          <w:sz w:val="26"/>
          <w:szCs w:val="26"/>
        </w:rPr>
        <w:t xml:space="preserve">заведующий кафедрой </w:t>
      </w:r>
    </w:p>
    <w:p w:rsidR="008D4589" w:rsidRPr="00604864" w:rsidRDefault="008D4589" w:rsidP="008D4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864">
        <w:rPr>
          <w:rFonts w:ascii="Times New Roman" w:hAnsi="Times New Roman" w:cs="Times New Roman"/>
          <w:sz w:val="26"/>
          <w:szCs w:val="26"/>
        </w:rPr>
        <w:t xml:space="preserve">бухгалтерского учета, </w:t>
      </w:r>
    </w:p>
    <w:p w:rsidR="00F3221C" w:rsidRDefault="008D4589" w:rsidP="008D4589">
      <w:r w:rsidRPr="00604864">
        <w:rPr>
          <w:rFonts w:ascii="Times New Roman" w:hAnsi="Times New Roman" w:cs="Times New Roman"/>
          <w:sz w:val="26"/>
          <w:szCs w:val="26"/>
        </w:rPr>
        <w:t xml:space="preserve">анализа и аудита, </w:t>
      </w:r>
      <w:proofErr w:type="spellStart"/>
      <w:proofErr w:type="gramStart"/>
      <w:r w:rsidRPr="00604864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604864">
        <w:rPr>
          <w:rFonts w:ascii="Times New Roman" w:hAnsi="Times New Roman" w:cs="Times New Roman"/>
          <w:sz w:val="26"/>
          <w:szCs w:val="26"/>
        </w:rPr>
        <w:t>.э.н</w:t>
      </w:r>
      <w:proofErr w:type="spellEnd"/>
      <w:r w:rsidRPr="00604864">
        <w:rPr>
          <w:rFonts w:ascii="Times New Roman" w:hAnsi="Times New Roman" w:cs="Times New Roman"/>
          <w:sz w:val="26"/>
          <w:szCs w:val="26"/>
        </w:rPr>
        <w:t xml:space="preserve">., доцент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04864">
        <w:rPr>
          <w:rFonts w:ascii="Times New Roman" w:hAnsi="Times New Roman" w:cs="Times New Roman"/>
          <w:sz w:val="26"/>
          <w:szCs w:val="26"/>
        </w:rPr>
        <w:t xml:space="preserve">     А.А. </w:t>
      </w:r>
      <w:proofErr w:type="spellStart"/>
      <w:r w:rsidRPr="00604864">
        <w:rPr>
          <w:rFonts w:ascii="Times New Roman" w:hAnsi="Times New Roman" w:cs="Times New Roman"/>
          <w:sz w:val="26"/>
          <w:szCs w:val="26"/>
        </w:rPr>
        <w:t>Миренков</w:t>
      </w:r>
      <w:proofErr w:type="spellEnd"/>
    </w:p>
    <w:sectPr w:rsidR="00F3221C" w:rsidSect="008D4589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2F37"/>
    <w:multiLevelType w:val="hybridMultilevel"/>
    <w:tmpl w:val="E7BA4F58"/>
    <w:lvl w:ilvl="0" w:tplc="FAAC1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4589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589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1B53"/>
    <w:rsid w:val="00C23FC1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2378</Characters>
  <Application>Microsoft Office Word</Application>
  <DocSecurity>0</DocSecurity>
  <Lines>45</Lines>
  <Paragraphs>16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2024-03-25T18:37:00Z</dcterms:created>
  <dcterms:modified xsi:type="dcterms:W3CDTF">2024-03-25T18:42:00Z</dcterms:modified>
</cp:coreProperties>
</file>