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D36" w:rsidRDefault="00997E83" w:rsidP="002E6D36">
      <w:pPr>
        <w:pStyle w:val="af3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765" cy="8652300"/>
            <wp:effectExtent l="19050" t="0" r="0" b="0"/>
            <wp:docPr id="1" name="Рисунок 1" descr="D:\Загружено из интернета\17136910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жено из интернета\1713691000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D36" w:rsidRPr="00162A14">
        <w:rPr>
          <w:sz w:val="28"/>
          <w:szCs w:val="28"/>
        </w:rPr>
        <w:br w:type="page"/>
      </w:r>
      <w:r w:rsidR="002E6D36" w:rsidRPr="001D1EF0">
        <w:rPr>
          <w:sz w:val="28"/>
          <w:szCs w:val="28"/>
        </w:rPr>
        <w:lastRenderedPageBreak/>
        <w:t xml:space="preserve">Учебная программа составлена в соответствии с </w:t>
      </w:r>
      <w:r w:rsidR="002E6D36">
        <w:rPr>
          <w:sz w:val="28"/>
          <w:szCs w:val="28"/>
        </w:rPr>
        <w:t xml:space="preserve">Типовым учебным планом высшего образования первой ступени по специальности </w:t>
      </w:r>
      <w:r w:rsidR="002E6D36" w:rsidRPr="00282977">
        <w:rPr>
          <w:sz w:val="28"/>
          <w:szCs w:val="28"/>
        </w:rPr>
        <w:t>1-25</w:t>
      </w:r>
      <w:r w:rsidR="002E6D36">
        <w:rPr>
          <w:sz w:val="28"/>
          <w:szCs w:val="28"/>
        </w:rPr>
        <w:t> </w:t>
      </w:r>
      <w:r w:rsidR="002E6D36" w:rsidRPr="00282977">
        <w:rPr>
          <w:sz w:val="28"/>
          <w:szCs w:val="28"/>
        </w:rPr>
        <w:t>01</w:t>
      </w:r>
      <w:r w:rsidR="002E6D36">
        <w:rPr>
          <w:sz w:val="28"/>
          <w:szCs w:val="28"/>
        </w:rPr>
        <w:t> </w:t>
      </w:r>
      <w:r w:rsidR="002E6D36" w:rsidRPr="00282977">
        <w:rPr>
          <w:sz w:val="28"/>
          <w:szCs w:val="28"/>
        </w:rPr>
        <w:t>08</w:t>
      </w:r>
      <w:r w:rsidR="002E6D36">
        <w:rPr>
          <w:sz w:val="28"/>
          <w:szCs w:val="28"/>
        </w:rPr>
        <w:t xml:space="preserve"> </w:t>
      </w:r>
      <w:r w:rsidR="002E6D36" w:rsidRPr="00282977">
        <w:rPr>
          <w:sz w:val="28"/>
          <w:szCs w:val="28"/>
        </w:rPr>
        <w:t>Бухгалтерский учет, анализ и аудит</w:t>
      </w:r>
      <w:r w:rsidR="002E6D36">
        <w:rPr>
          <w:sz w:val="28"/>
          <w:szCs w:val="28"/>
        </w:rPr>
        <w:t xml:space="preserve">, </w:t>
      </w:r>
      <w:r w:rsidR="002E6D36" w:rsidRPr="00CD0D16">
        <w:rPr>
          <w:sz w:val="28"/>
          <w:szCs w:val="28"/>
        </w:rPr>
        <w:t>утвержденным Министерств</w:t>
      </w:r>
      <w:r w:rsidR="002E6D36">
        <w:rPr>
          <w:sz w:val="28"/>
          <w:szCs w:val="28"/>
        </w:rPr>
        <w:t>ом</w:t>
      </w:r>
      <w:r w:rsidR="002E6D36" w:rsidRPr="00CD0D16">
        <w:rPr>
          <w:sz w:val="28"/>
          <w:szCs w:val="28"/>
        </w:rPr>
        <w:t xml:space="preserve"> образования Республики Беларусь от </w:t>
      </w:r>
      <w:r w:rsidR="002E6D36">
        <w:rPr>
          <w:sz w:val="28"/>
          <w:szCs w:val="28"/>
        </w:rPr>
        <w:t>19.05.2021 рег. номер Е25-1-007/</w:t>
      </w:r>
      <w:proofErr w:type="spellStart"/>
      <w:r w:rsidR="002E6D36">
        <w:rPr>
          <w:sz w:val="28"/>
          <w:szCs w:val="28"/>
        </w:rPr>
        <w:t>пр-тип</w:t>
      </w:r>
      <w:proofErr w:type="spellEnd"/>
      <w:r w:rsidR="002E6D36">
        <w:rPr>
          <w:sz w:val="28"/>
          <w:szCs w:val="28"/>
        </w:rPr>
        <w:t>, а также учебными планам</w:t>
      </w:r>
      <w:r w:rsidR="002E6D36" w:rsidRPr="003A62AF">
        <w:rPr>
          <w:sz w:val="28"/>
          <w:szCs w:val="28"/>
        </w:rPr>
        <w:t xml:space="preserve">и рег. номер </w:t>
      </w:r>
      <w:r w:rsidR="002E6D36" w:rsidRPr="005C05BC">
        <w:rPr>
          <w:sz w:val="28"/>
          <w:szCs w:val="28"/>
        </w:rPr>
        <w:t>БД-25-01-16-22у от 25.05.2022</w:t>
      </w:r>
      <w:r w:rsidR="002E6D36">
        <w:rPr>
          <w:sz w:val="28"/>
          <w:szCs w:val="28"/>
        </w:rPr>
        <w:t xml:space="preserve">; </w:t>
      </w:r>
      <w:r w:rsidR="002E6D36" w:rsidRPr="00414CFF">
        <w:rPr>
          <w:sz w:val="28"/>
          <w:szCs w:val="28"/>
        </w:rPr>
        <w:t>БД</w:t>
      </w:r>
      <w:r w:rsidR="002E6D36">
        <w:rPr>
          <w:sz w:val="28"/>
          <w:szCs w:val="28"/>
        </w:rPr>
        <w:t>с</w:t>
      </w:r>
      <w:r w:rsidR="002E6D36" w:rsidRPr="00414CFF">
        <w:rPr>
          <w:sz w:val="28"/>
          <w:szCs w:val="28"/>
        </w:rPr>
        <w:t>-25-01-16-22у от 25.05.2022</w:t>
      </w:r>
      <w:r w:rsidR="002E6D36">
        <w:rPr>
          <w:sz w:val="28"/>
          <w:szCs w:val="28"/>
        </w:rPr>
        <w:t xml:space="preserve">; </w:t>
      </w:r>
      <w:r w:rsidR="002E6D36" w:rsidRPr="00813AF7">
        <w:rPr>
          <w:sz w:val="28"/>
          <w:szCs w:val="28"/>
        </w:rPr>
        <w:t>БЗс-25-01-16-22у от 25.05.2022</w:t>
      </w:r>
      <w:r w:rsidR="002E6D36">
        <w:rPr>
          <w:sz w:val="28"/>
          <w:szCs w:val="28"/>
        </w:rPr>
        <w:t xml:space="preserve">; БВШ-25-01-16-23у от 29.03.2023, БД-25-01-16-21у от 27.05.2021, учебными планами по специальности общего высшего образования 6-05-0411-01 Бухгалтерский учет, анализ и аудит                БД-0411-01-16-23у от 29.03.2023; </w:t>
      </w:r>
      <w:r w:rsidR="002E6D36" w:rsidRPr="00414CFF">
        <w:rPr>
          <w:sz w:val="28"/>
          <w:szCs w:val="28"/>
        </w:rPr>
        <w:t>БД</w:t>
      </w:r>
      <w:r w:rsidR="002E6D36">
        <w:rPr>
          <w:sz w:val="28"/>
          <w:szCs w:val="28"/>
        </w:rPr>
        <w:t>с-0411-01-16-23у от 29.03.2023;                     БЗс-0411-01-16-23у от 29.03.2023.</w:t>
      </w:r>
    </w:p>
    <w:p w:rsidR="002E6D36" w:rsidRDefault="002E6D36" w:rsidP="002E6D36">
      <w:pPr>
        <w:pStyle w:val="af3"/>
        <w:rPr>
          <w:sz w:val="28"/>
          <w:szCs w:val="28"/>
        </w:rPr>
      </w:pPr>
    </w:p>
    <w:p w:rsidR="002E6D36" w:rsidRPr="00162A14" w:rsidRDefault="002E6D36" w:rsidP="002E6D36">
      <w:pPr>
        <w:pStyle w:val="af3"/>
        <w:rPr>
          <w:b/>
          <w:sz w:val="28"/>
          <w:szCs w:val="28"/>
        </w:rPr>
      </w:pPr>
      <w:r w:rsidRPr="00162A14">
        <w:rPr>
          <w:b/>
          <w:sz w:val="28"/>
          <w:szCs w:val="28"/>
        </w:rPr>
        <w:t xml:space="preserve">СОСТАВИТЕЛИ: </w:t>
      </w:r>
    </w:p>
    <w:p w:rsidR="002E6D36" w:rsidRDefault="002E6D36" w:rsidP="002E6D3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Т. А. Куруленко, старший преподаватель</w:t>
      </w:r>
      <w:r w:rsidRPr="00162A14">
        <w:rPr>
          <w:sz w:val="28"/>
          <w:szCs w:val="28"/>
          <w:u w:val="single"/>
        </w:rPr>
        <w:t xml:space="preserve"> кафедры бухгалтерского учета УО</w:t>
      </w:r>
      <w:r>
        <w:rPr>
          <w:sz w:val="28"/>
          <w:szCs w:val="28"/>
          <w:u w:val="single"/>
        </w:rPr>
        <w:t> </w:t>
      </w:r>
      <w:r w:rsidRPr="00B43308">
        <w:rPr>
          <w:sz w:val="28"/>
          <w:szCs w:val="28"/>
          <w:u w:val="single"/>
        </w:rPr>
        <w:t>«Белорусская государственная</w:t>
      </w:r>
      <w:r>
        <w:rPr>
          <w:sz w:val="28"/>
          <w:szCs w:val="28"/>
          <w:u w:val="single"/>
        </w:rPr>
        <w:t xml:space="preserve"> орденов </w:t>
      </w:r>
      <w:r w:rsidRPr="000A60B0">
        <w:rPr>
          <w:sz w:val="28"/>
          <w:szCs w:val="28"/>
          <w:u w:val="single"/>
        </w:rPr>
        <w:t xml:space="preserve">Октябрьской Революции и Трудового Красного Знамени </w:t>
      </w:r>
      <w:r w:rsidRPr="00B43308">
        <w:rPr>
          <w:sz w:val="28"/>
          <w:szCs w:val="28"/>
          <w:u w:val="single"/>
        </w:rPr>
        <w:t>сельскохозяйственная академия»</w:t>
      </w:r>
      <w:r>
        <w:rPr>
          <w:sz w:val="28"/>
          <w:szCs w:val="28"/>
          <w:u w:val="single"/>
        </w:rPr>
        <w:t>;</w:t>
      </w:r>
    </w:p>
    <w:p w:rsidR="002E6D36" w:rsidRPr="00162A14" w:rsidRDefault="002E6D36" w:rsidP="002E6D3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Т. В. Гусарова</w:t>
      </w:r>
      <w:r w:rsidRPr="00162A14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старший преподаватель</w:t>
      </w:r>
      <w:r w:rsidRPr="00162A14">
        <w:rPr>
          <w:sz w:val="28"/>
          <w:szCs w:val="28"/>
          <w:u w:val="single"/>
        </w:rPr>
        <w:t xml:space="preserve"> кафедры бухгалтерского учета УО</w:t>
      </w:r>
      <w:r>
        <w:rPr>
          <w:sz w:val="28"/>
          <w:szCs w:val="28"/>
          <w:u w:val="single"/>
        </w:rPr>
        <w:t> </w:t>
      </w:r>
      <w:r w:rsidRPr="00B43308">
        <w:rPr>
          <w:sz w:val="28"/>
          <w:szCs w:val="28"/>
          <w:u w:val="single"/>
        </w:rPr>
        <w:t xml:space="preserve">«Белорусская государственная </w:t>
      </w:r>
      <w:r w:rsidRPr="000A60B0">
        <w:rPr>
          <w:sz w:val="28"/>
          <w:szCs w:val="28"/>
          <w:u w:val="single"/>
        </w:rPr>
        <w:t xml:space="preserve">орденов Октябрьской Революции и Трудового Красного Знамени </w:t>
      </w:r>
      <w:r w:rsidRPr="00B43308">
        <w:rPr>
          <w:sz w:val="28"/>
          <w:szCs w:val="28"/>
          <w:u w:val="single"/>
        </w:rPr>
        <w:t>сельскохозяйственная академия»</w:t>
      </w:r>
      <w:r w:rsidRPr="00162A14">
        <w:rPr>
          <w:sz w:val="28"/>
          <w:szCs w:val="28"/>
          <w:u w:val="single"/>
        </w:rPr>
        <w:t>.</w:t>
      </w:r>
    </w:p>
    <w:p w:rsidR="002E6D36" w:rsidRDefault="002E6D36" w:rsidP="002E6D36">
      <w:pPr>
        <w:pStyle w:val="af"/>
        <w:jc w:val="both"/>
        <w:rPr>
          <w:b/>
          <w:szCs w:val="28"/>
        </w:rPr>
      </w:pPr>
    </w:p>
    <w:p w:rsidR="002E6D36" w:rsidRPr="00162A14" w:rsidRDefault="002E6D36" w:rsidP="002E6D36">
      <w:pPr>
        <w:pStyle w:val="af"/>
        <w:jc w:val="both"/>
        <w:rPr>
          <w:b/>
          <w:szCs w:val="28"/>
        </w:rPr>
      </w:pPr>
      <w:r w:rsidRPr="00162A14">
        <w:rPr>
          <w:b/>
          <w:szCs w:val="28"/>
        </w:rPr>
        <w:t xml:space="preserve">РЕЦЕНЗЕНТЫ: </w:t>
      </w:r>
    </w:p>
    <w:p w:rsidR="002E6D36" w:rsidRPr="00F07B4E" w:rsidRDefault="002E6D36" w:rsidP="002E6D36">
      <w:pPr>
        <w:pStyle w:val="af"/>
        <w:jc w:val="both"/>
        <w:rPr>
          <w:szCs w:val="28"/>
          <w:u w:val="single"/>
        </w:rPr>
      </w:pPr>
      <w:r w:rsidRPr="002D404A">
        <w:rPr>
          <w:szCs w:val="28"/>
          <w:u w:val="single"/>
        </w:rPr>
        <w:t xml:space="preserve">А.А. </w:t>
      </w:r>
      <w:proofErr w:type="spellStart"/>
      <w:r w:rsidRPr="00F07B4E">
        <w:rPr>
          <w:szCs w:val="28"/>
          <w:u w:val="single"/>
        </w:rPr>
        <w:t>Курляндчик</w:t>
      </w:r>
      <w:proofErr w:type="spellEnd"/>
      <w:r w:rsidRPr="00F07B4E">
        <w:rPr>
          <w:szCs w:val="28"/>
          <w:u w:val="single"/>
        </w:rPr>
        <w:t xml:space="preserve">, </w:t>
      </w:r>
      <w:r>
        <w:rPr>
          <w:szCs w:val="28"/>
          <w:u w:val="single"/>
        </w:rPr>
        <w:t xml:space="preserve">заместитель </w:t>
      </w:r>
      <w:r w:rsidRPr="00F07B4E">
        <w:rPr>
          <w:szCs w:val="28"/>
          <w:u w:val="single"/>
        </w:rPr>
        <w:t>н</w:t>
      </w:r>
      <w:r w:rsidRPr="00F07B4E">
        <w:rPr>
          <w:color w:val="000000"/>
          <w:szCs w:val="28"/>
          <w:u w:val="single"/>
        </w:rPr>
        <w:t>ачальник</w:t>
      </w:r>
      <w:r>
        <w:rPr>
          <w:color w:val="000000"/>
          <w:szCs w:val="28"/>
          <w:u w:val="single"/>
        </w:rPr>
        <w:t>а</w:t>
      </w:r>
      <w:r w:rsidRPr="00F07B4E">
        <w:rPr>
          <w:color w:val="000000"/>
          <w:szCs w:val="28"/>
          <w:u w:val="single"/>
        </w:rPr>
        <w:t xml:space="preserve"> управления по сельскому хозяйству и продовольствию Горецкого районного исполнительного комитета</w:t>
      </w:r>
      <w:r w:rsidRPr="00F07B4E">
        <w:rPr>
          <w:szCs w:val="28"/>
          <w:u w:val="single"/>
        </w:rPr>
        <w:t>;</w:t>
      </w:r>
    </w:p>
    <w:p w:rsidR="002E6D36" w:rsidRPr="00162A14" w:rsidRDefault="002E6D36" w:rsidP="002E6D36">
      <w:pPr>
        <w:pStyle w:val="af"/>
        <w:jc w:val="both"/>
        <w:rPr>
          <w:szCs w:val="28"/>
          <w:u w:val="single"/>
        </w:rPr>
      </w:pPr>
      <w:r>
        <w:rPr>
          <w:szCs w:val="28"/>
          <w:u w:val="single"/>
        </w:rPr>
        <w:t xml:space="preserve">Е. Е. </w:t>
      </w:r>
      <w:proofErr w:type="spellStart"/>
      <w:r>
        <w:rPr>
          <w:szCs w:val="28"/>
          <w:u w:val="single"/>
        </w:rPr>
        <w:t>Банцевич</w:t>
      </w:r>
      <w:proofErr w:type="spellEnd"/>
      <w:r w:rsidRPr="002D404A">
        <w:rPr>
          <w:szCs w:val="28"/>
          <w:u w:val="single"/>
        </w:rPr>
        <w:t xml:space="preserve">, доцент кафедры </w:t>
      </w:r>
      <w:r>
        <w:rPr>
          <w:szCs w:val="28"/>
          <w:u w:val="single"/>
        </w:rPr>
        <w:t>бухгалтерского учета, анализа и аудита УО «</w:t>
      </w:r>
      <w:r w:rsidRPr="000C1C22">
        <w:rPr>
          <w:szCs w:val="28"/>
          <w:u w:val="single"/>
        </w:rPr>
        <w:t>Белорусский государственный университет пищевых и химических технологий</w:t>
      </w:r>
      <w:r>
        <w:rPr>
          <w:szCs w:val="28"/>
          <w:u w:val="single"/>
        </w:rPr>
        <w:t>»</w:t>
      </w:r>
      <w:r w:rsidRPr="002D404A">
        <w:rPr>
          <w:szCs w:val="28"/>
          <w:u w:val="single"/>
        </w:rPr>
        <w:t>, кандидат экономических наук, доцент.</w:t>
      </w:r>
    </w:p>
    <w:p w:rsidR="002E6D36" w:rsidRPr="00162A14" w:rsidRDefault="002E6D36" w:rsidP="002E6D36">
      <w:pPr>
        <w:pStyle w:val="af"/>
        <w:jc w:val="both"/>
        <w:rPr>
          <w:szCs w:val="28"/>
          <w:u w:val="single"/>
        </w:rPr>
      </w:pPr>
    </w:p>
    <w:p w:rsidR="002E6D36" w:rsidRPr="00162A14" w:rsidRDefault="002E6D36" w:rsidP="002E6D36">
      <w:pPr>
        <w:pStyle w:val="af"/>
        <w:jc w:val="both"/>
        <w:rPr>
          <w:szCs w:val="28"/>
        </w:rPr>
      </w:pPr>
    </w:p>
    <w:p w:rsidR="002E6D36" w:rsidRPr="00162A14" w:rsidRDefault="002E6D36" w:rsidP="002E6D36">
      <w:pPr>
        <w:pStyle w:val="af"/>
        <w:jc w:val="both"/>
        <w:rPr>
          <w:b/>
          <w:szCs w:val="28"/>
        </w:rPr>
      </w:pPr>
      <w:r w:rsidRPr="00162A14">
        <w:rPr>
          <w:b/>
          <w:szCs w:val="28"/>
        </w:rPr>
        <w:t>РЕКОМЕНДОВАНА К УТВЕРЖДЕНИЮ:</w:t>
      </w:r>
    </w:p>
    <w:p w:rsidR="002E6D36" w:rsidRPr="00FD220B" w:rsidRDefault="002E6D36" w:rsidP="002E6D36">
      <w:pPr>
        <w:pStyle w:val="af"/>
        <w:jc w:val="both"/>
        <w:rPr>
          <w:szCs w:val="28"/>
        </w:rPr>
      </w:pPr>
      <w:r w:rsidRPr="00162A14">
        <w:rPr>
          <w:szCs w:val="28"/>
        </w:rPr>
        <w:t xml:space="preserve">Кафедрой </w:t>
      </w:r>
      <w:r w:rsidRPr="00162A14">
        <w:rPr>
          <w:szCs w:val="28"/>
          <w:u w:val="single"/>
        </w:rPr>
        <w:t>бухгалтерского учета</w:t>
      </w:r>
      <w:r>
        <w:rPr>
          <w:szCs w:val="28"/>
          <w:u w:val="single"/>
        </w:rPr>
        <w:t xml:space="preserve"> УО «Белорусская государственная сельскохозяйственная академия»</w:t>
      </w:r>
    </w:p>
    <w:p w:rsidR="002E6D36" w:rsidRPr="00162A14" w:rsidRDefault="002E6D36" w:rsidP="002E6D36">
      <w:pPr>
        <w:pStyle w:val="af"/>
        <w:jc w:val="left"/>
        <w:rPr>
          <w:szCs w:val="28"/>
        </w:rPr>
      </w:pPr>
      <w:r w:rsidRPr="00162A14">
        <w:rPr>
          <w:szCs w:val="28"/>
        </w:rPr>
        <w:t xml:space="preserve">(протокол </w:t>
      </w:r>
      <w:r w:rsidRPr="00FD220B">
        <w:rPr>
          <w:szCs w:val="28"/>
          <w:u w:val="single"/>
        </w:rPr>
        <w:t xml:space="preserve">№ </w:t>
      </w:r>
      <w:r w:rsidRPr="007930F0">
        <w:rPr>
          <w:szCs w:val="28"/>
          <w:u w:val="single"/>
        </w:rPr>
        <w:t xml:space="preserve">14 от </w:t>
      </w:r>
      <w:r w:rsidRPr="003522DA">
        <w:rPr>
          <w:szCs w:val="28"/>
          <w:u w:val="single"/>
        </w:rPr>
        <w:t>26</w:t>
      </w:r>
      <w:r w:rsidRPr="007930F0">
        <w:rPr>
          <w:szCs w:val="28"/>
          <w:u w:val="single"/>
        </w:rPr>
        <w:t>.06.2023</w:t>
      </w:r>
      <w:r w:rsidRPr="00162A14">
        <w:rPr>
          <w:szCs w:val="28"/>
        </w:rPr>
        <w:t>);</w:t>
      </w:r>
    </w:p>
    <w:p w:rsidR="002E6D36" w:rsidRPr="00162A14" w:rsidRDefault="002E6D36" w:rsidP="002E6D36">
      <w:pPr>
        <w:pStyle w:val="af"/>
        <w:jc w:val="left"/>
        <w:rPr>
          <w:szCs w:val="28"/>
        </w:rPr>
      </w:pPr>
    </w:p>
    <w:p w:rsidR="002E6D36" w:rsidRPr="00FD220B" w:rsidRDefault="002E6D36" w:rsidP="002E6D36">
      <w:pPr>
        <w:pStyle w:val="af"/>
        <w:jc w:val="both"/>
        <w:rPr>
          <w:szCs w:val="28"/>
        </w:rPr>
      </w:pPr>
      <w:r w:rsidRPr="00162A14">
        <w:rPr>
          <w:szCs w:val="28"/>
        </w:rPr>
        <w:t xml:space="preserve">Методической комиссией </w:t>
      </w:r>
      <w:r w:rsidRPr="00162A14">
        <w:rPr>
          <w:szCs w:val="28"/>
          <w:u w:val="single"/>
        </w:rPr>
        <w:t>факультета бухгалтерского учета</w:t>
      </w:r>
      <w:r w:rsidRPr="00FD220B">
        <w:rPr>
          <w:szCs w:val="28"/>
          <w:u w:val="single"/>
        </w:rPr>
        <w:t xml:space="preserve"> </w:t>
      </w:r>
      <w:r>
        <w:rPr>
          <w:szCs w:val="28"/>
          <w:u w:val="single"/>
        </w:rPr>
        <w:t>УО «Белорусская государственная сельскохозяйственная академия»</w:t>
      </w:r>
    </w:p>
    <w:p w:rsidR="002E6D36" w:rsidRPr="00162A14" w:rsidRDefault="002E6D36" w:rsidP="002E6D36">
      <w:pPr>
        <w:pStyle w:val="af"/>
        <w:jc w:val="left"/>
        <w:rPr>
          <w:szCs w:val="28"/>
        </w:rPr>
      </w:pPr>
      <w:r w:rsidRPr="00162A14">
        <w:rPr>
          <w:szCs w:val="28"/>
        </w:rPr>
        <w:t>(</w:t>
      </w:r>
      <w:r w:rsidRPr="00166C2F">
        <w:rPr>
          <w:szCs w:val="28"/>
        </w:rPr>
        <w:t xml:space="preserve">протокол </w:t>
      </w:r>
      <w:r w:rsidRPr="00166C2F">
        <w:rPr>
          <w:szCs w:val="28"/>
          <w:u w:val="single"/>
        </w:rPr>
        <w:t xml:space="preserve">№ 12 от </w:t>
      </w:r>
      <w:r w:rsidRPr="007930F0">
        <w:rPr>
          <w:szCs w:val="28"/>
          <w:u w:val="single"/>
        </w:rPr>
        <w:t>26.06.2023</w:t>
      </w:r>
      <w:r w:rsidRPr="00162A14">
        <w:rPr>
          <w:szCs w:val="28"/>
        </w:rPr>
        <w:t>);</w:t>
      </w:r>
    </w:p>
    <w:p w:rsidR="002E6D36" w:rsidRPr="00162A14" w:rsidRDefault="002E6D36" w:rsidP="002E6D36">
      <w:pPr>
        <w:pStyle w:val="af"/>
        <w:jc w:val="left"/>
        <w:rPr>
          <w:szCs w:val="28"/>
        </w:rPr>
      </w:pPr>
    </w:p>
    <w:p w:rsidR="002E6D36" w:rsidRPr="00FD220B" w:rsidRDefault="002E6D36" w:rsidP="002E6D36">
      <w:pPr>
        <w:pStyle w:val="af"/>
        <w:jc w:val="both"/>
        <w:rPr>
          <w:szCs w:val="28"/>
        </w:rPr>
      </w:pPr>
      <w:r w:rsidRPr="00162A14">
        <w:rPr>
          <w:szCs w:val="28"/>
        </w:rPr>
        <w:t xml:space="preserve">Научно-методическим советом </w:t>
      </w:r>
      <w:r>
        <w:rPr>
          <w:szCs w:val="28"/>
          <w:u w:val="single"/>
        </w:rPr>
        <w:t>УО «Белорусская государственная сельскохозяйственная академия»</w:t>
      </w:r>
    </w:p>
    <w:p w:rsidR="002E6D36" w:rsidRPr="00162A14" w:rsidRDefault="002E6D36" w:rsidP="002E6D36">
      <w:pPr>
        <w:pStyle w:val="af"/>
        <w:jc w:val="left"/>
        <w:rPr>
          <w:szCs w:val="28"/>
        </w:rPr>
      </w:pPr>
      <w:r w:rsidRPr="00162A14">
        <w:rPr>
          <w:szCs w:val="28"/>
        </w:rPr>
        <w:t xml:space="preserve">(протокол </w:t>
      </w:r>
      <w:r w:rsidRPr="006B4EEC">
        <w:rPr>
          <w:szCs w:val="28"/>
        </w:rPr>
        <w:t xml:space="preserve">№ </w:t>
      </w:r>
      <w:r w:rsidRPr="006B4EEC">
        <w:rPr>
          <w:szCs w:val="28"/>
          <w:u w:val="single"/>
        </w:rPr>
        <w:t>10 от 28.06.2023</w:t>
      </w:r>
      <w:r w:rsidRPr="006B4EEC">
        <w:rPr>
          <w:szCs w:val="28"/>
        </w:rPr>
        <w:t>).</w:t>
      </w:r>
    </w:p>
    <w:p w:rsidR="002E6D36" w:rsidRPr="00162A14" w:rsidRDefault="002E6D36" w:rsidP="002E6D36">
      <w:pPr>
        <w:pStyle w:val="af"/>
        <w:jc w:val="left"/>
        <w:rPr>
          <w:szCs w:val="28"/>
        </w:rPr>
      </w:pPr>
    </w:p>
    <w:p w:rsidR="002E6D36" w:rsidRDefault="002E6D36" w:rsidP="002E6D36">
      <w:pPr>
        <w:tabs>
          <w:tab w:val="left" w:pos="4370"/>
        </w:tabs>
        <w:rPr>
          <w:sz w:val="28"/>
          <w:szCs w:val="28"/>
        </w:rPr>
      </w:pPr>
    </w:p>
    <w:p w:rsidR="002E6D36" w:rsidRPr="00162A14" w:rsidRDefault="002E6D36" w:rsidP="002E6D36">
      <w:pPr>
        <w:tabs>
          <w:tab w:val="left" w:pos="4370"/>
        </w:tabs>
        <w:rPr>
          <w:sz w:val="28"/>
          <w:szCs w:val="28"/>
          <w:u w:val="single"/>
        </w:rPr>
      </w:pPr>
      <w:r w:rsidRPr="00162A14">
        <w:rPr>
          <w:sz w:val="28"/>
          <w:szCs w:val="28"/>
        </w:rPr>
        <w:t xml:space="preserve">Ответственный за </w:t>
      </w:r>
      <w:r>
        <w:rPr>
          <w:sz w:val="28"/>
          <w:szCs w:val="28"/>
        </w:rPr>
        <w:t xml:space="preserve">редакцию: </w:t>
      </w:r>
      <w:r>
        <w:rPr>
          <w:sz w:val="28"/>
          <w:szCs w:val="28"/>
          <w:u w:val="single"/>
        </w:rPr>
        <w:t>Т. А. Куруленко, Т. В. Гусарова</w:t>
      </w:r>
    </w:p>
    <w:p w:rsidR="002E6D36" w:rsidRPr="00A41DFB" w:rsidRDefault="002E6D36" w:rsidP="002E6D36">
      <w:pPr>
        <w:rPr>
          <w:sz w:val="16"/>
          <w:szCs w:val="16"/>
        </w:rPr>
      </w:pPr>
      <w:r w:rsidRPr="00162A14">
        <w:rPr>
          <w:sz w:val="28"/>
          <w:szCs w:val="28"/>
        </w:rPr>
        <w:t xml:space="preserve">                              </w:t>
      </w:r>
      <w:r w:rsidRPr="00162A14">
        <w:rPr>
          <w:sz w:val="28"/>
          <w:szCs w:val="28"/>
        </w:rPr>
        <w:tab/>
      </w:r>
      <w:r w:rsidRPr="00162A14">
        <w:rPr>
          <w:sz w:val="28"/>
          <w:szCs w:val="28"/>
        </w:rPr>
        <w:tab/>
      </w:r>
      <w:r w:rsidRPr="00A41DFB">
        <w:rPr>
          <w:sz w:val="16"/>
          <w:szCs w:val="16"/>
        </w:rPr>
        <w:t xml:space="preserve">                                                                  </w:t>
      </w:r>
      <w:r>
        <w:rPr>
          <w:sz w:val="16"/>
          <w:szCs w:val="16"/>
        </w:rPr>
        <w:t xml:space="preserve">                       </w:t>
      </w:r>
      <w:r w:rsidRPr="00A41DFB">
        <w:rPr>
          <w:sz w:val="16"/>
          <w:szCs w:val="16"/>
        </w:rPr>
        <w:t xml:space="preserve">  </w:t>
      </w:r>
    </w:p>
    <w:p w:rsidR="002E6D36" w:rsidRPr="00A41DFB" w:rsidRDefault="002E6D36" w:rsidP="002E6D36">
      <w:pPr>
        <w:rPr>
          <w:sz w:val="16"/>
          <w:szCs w:val="16"/>
        </w:rPr>
      </w:pPr>
    </w:p>
    <w:p w:rsidR="002E6D36" w:rsidRPr="00162A14" w:rsidRDefault="002E6D36" w:rsidP="002E6D3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Ответственный за выпуск: </w:t>
      </w:r>
      <w:r>
        <w:rPr>
          <w:sz w:val="28"/>
          <w:szCs w:val="28"/>
          <w:u w:val="single"/>
        </w:rPr>
        <w:t>Т. А. Куруленко, Т. В. Гусарова</w:t>
      </w:r>
      <w:r w:rsidRPr="00162A14">
        <w:rPr>
          <w:sz w:val="28"/>
          <w:szCs w:val="28"/>
        </w:rPr>
        <w:t xml:space="preserve"> </w:t>
      </w:r>
    </w:p>
    <w:p w:rsidR="002E6D36" w:rsidRPr="00A41DFB" w:rsidRDefault="002E6D36" w:rsidP="002E6D36">
      <w:pPr>
        <w:ind w:firstLine="720"/>
        <w:rPr>
          <w:sz w:val="16"/>
          <w:szCs w:val="16"/>
        </w:rPr>
      </w:pPr>
      <w:r w:rsidRPr="00A41DFB">
        <w:rPr>
          <w:sz w:val="16"/>
          <w:szCs w:val="16"/>
        </w:rPr>
        <w:t xml:space="preserve">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</w:t>
      </w:r>
      <w:r w:rsidRPr="00A41DFB">
        <w:rPr>
          <w:sz w:val="16"/>
          <w:szCs w:val="16"/>
        </w:rPr>
        <w:t xml:space="preserve">    </w:t>
      </w:r>
    </w:p>
    <w:p w:rsidR="002E6D36" w:rsidRPr="009B7BFD" w:rsidRDefault="002E6D36" w:rsidP="002E6D36">
      <w:pPr>
        <w:pStyle w:val="af3"/>
        <w:ind w:firstLine="567"/>
        <w:jc w:val="center"/>
        <w:rPr>
          <w:b/>
          <w:sz w:val="28"/>
          <w:szCs w:val="28"/>
        </w:rPr>
      </w:pPr>
      <w:r w:rsidRPr="00162A14">
        <w:rPr>
          <w:sz w:val="28"/>
          <w:szCs w:val="28"/>
        </w:rPr>
        <w:br w:type="page"/>
      </w:r>
      <w:r w:rsidRPr="009B7BFD">
        <w:rPr>
          <w:b/>
          <w:sz w:val="28"/>
          <w:szCs w:val="28"/>
        </w:rPr>
        <w:lastRenderedPageBreak/>
        <w:t>1. ПОЯСНИТЕЛЬНАЯ ЗАПИСКА</w:t>
      </w:r>
    </w:p>
    <w:p w:rsidR="002E6D36" w:rsidRPr="009B7BFD" w:rsidRDefault="002E6D36" w:rsidP="002E6D36">
      <w:pPr>
        <w:pStyle w:val="af3"/>
        <w:ind w:firstLine="567"/>
        <w:jc w:val="both"/>
        <w:rPr>
          <w:b/>
          <w:sz w:val="28"/>
          <w:szCs w:val="28"/>
        </w:rPr>
      </w:pPr>
    </w:p>
    <w:p w:rsidR="002E6D36" w:rsidRPr="00463B93" w:rsidRDefault="002E6D36" w:rsidP="002E6D36">
      <w:pPr>
        <w:ind w:firstLine="567"/>
        <w:jc w:val="both"/>
        <w:rPr>
          <w:sz w:val="28"/>
          <w:szCs w:val="28"/>
        </w:rPr>
      </w:pPr>
      <w:r w:rsidRPr="0069052A">
        <w:rPr>
          <w:color w:val="000000"/>
          <w:sz w:val="28"/>
          <w:szCs w:val="28"/>
        </w:rPr>
        <w:t>В связи с международной интеграцией экономики, интенсивным развитием международного и финансового рынков, иностранные и белорусские пользователи финансовой отчетности заинтересованы в достоверной отчетной информации.</w:t>
      </w:r>
      <w:r>
        <w:rPr>
          <w:color w:val="000000"/>
          <w:sz w:val="28"/>
          <w:szCs w:val="28"/>
        </w:rPr>
        <w:t xml:space="preserve"> </w:t>
      </w:r>
      <w:r w:rsidRPr="0069052A">
        <w:rPr>
          <w:color w:val="000000"/>
          <w:sz w:val="28"/>
          <w:szCs w:val="28"/>
        </w:rPr>
        <w:t>Основным направлением реформирования бухгалтерского учета в Республике Беларусь является гармонизация оте</w:t>
      </w:r>
      <w:r>
        <w:rPr>
          <w:color w:val="000000"/>
          <w:sz w:val="28"/>
          <w:szCs w:val="28"/>
        </w:rPr>
        <w:t>чественной методологии бухгалтер</w:t>
      </w:r>
      <w:r w:rsidRPr="0069052A">
        <w:rPr>
          <w:color w:val="000000"/>
          <w:sz w:val="28"/>
          <w:szCs w:val="28"/>
        </w:rPr>
        <w:t>ского учета и финансовой отчетности с международными стандартами</w:t>
      </w:r>
      <w:r>
        <w:rPr>
          <w:color w:val="000000"/>
          <w:sz w:val="28"/>
          <w:szCs w:val="28"/>
        </w:rPr>
        <w:t xml:space="preserve">, </w:t>
      </w:r>
      <w:r w:rsidRPr="00B72E62">
        <w:rPr>
          <w:color w:val="000000"/>
          <w:sz w:val="28"/>
          <w:szCs w:val="28"/>
        </w:rPr>
        <w:t>что нацелено на достижение сопоставимости бухгалтерской отчетности организаций во всемирном масштабе</w:t>
      </w:r>
      <w:r w:rsidRPr="0069052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 процессе реформирования</w:t>
      </w:r>
      <w:r w:rsidRPr="0069052A">
        <w:rPr>
          <w:color w:val="000000"/>
          <w:sz w:val="28"/>
          <w:szCs w:val="28"/>
        </w:rPr>
        <w:t xml:space="preserve"> бухгалтерского учета осуществляется комплекс мер по совершенствованию профессионального бухгалтерского образования, а именно </w:t>
      </w:r>
      <w:r>
        <w:rPr>
          <w:color w:val="000000"/>
          <w:sz w:val="28"/>
          <w:szCs w:val="28"/>
        </w:rPr>
        <w:t>учебные</w:t>
      </w:r>
      <w:r w:rsidRPr="0069052A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>ы</w:t>
      </w:r>
      <w:r w:rsidRPr="0069052A">
        <w:rPr>
          <w:color w:val="000000"/>
          <w:sz w:val="28"/>
          <w:szCs w:val="28"/>
        </w:rPr>
        <w:t xml:space="preserve"> высших учебных заведений </w:t>
      </w:r>
      <w:r>
        <w:rPr>
          <w:color w:val="000000"/>
          <w:sz w:val="28"/>
          <w:szCs w:val="28"/>
        </w:rPr>
        <w:t xml:space="preserve">составлены </w:t>
      </w:r>
      <w:r w:rsidRPr="0069052A">
        <w:rPr>
          <w:color w:val="000000"/>
          <w:sz w:val="28"/>
          <w:szCs w:val="28"/>
        </w:rPr>
        <w:t>с ориентацией на углубленное изучение Международных стандартов финансовой отчетности и форм</w:t>
      </w:r>
      <w:r>
        <w:rPr>
          <w:color w:val="000000"/>
          <w:sz w:val="28"/>
          <w:szCs w:val="28"/>
        </w:rPr>
        <w:t xml:space="preserve">ирование навыков их применения </w:t>
      </w:r>
      <w:r w:rsidRPr="0069052A">
        <w:rPr>
          <w:color w:val="000000"/>
          <w:sz w:val="28"/>
          <w:szCs w:val="28"/>
        </w:rPr>
        <w:t>на практике.</w:t>
      </w:r>
      <w:r>
        <w:rPr>
          <w:color w:val="000000"/>
          <w:sz w:val="28"/>
          <w:szCs w:val="28"/>
        </w:rPr>
        <w:t xml:space="preserve"> </w:t>
      </w:r>
    </w:p>
    <w:p w:rsidR="002E6D36" w:rsidRPr="0069052A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213225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 xml:space="preserve">изучения </w:t>
      </w:r>
      <w:r w:rsidRPr="00213225">
        <w:rPr>
          <w:b/>
          <w:sz w:val="28"/>
          <w:szCs w:val="28"/>
        </w:rPr>
        <w:t>учебной дисциплины</w:t>
      </w:r>
      <w:r>
        <w:rPr>
          <w:sz w:val="28"/>
          <w:szCs w:val="28"/>
        </w:rPr>
        <w:t>:</w:t>
      </w:r>
      <w:r w:rsidRPr="009B7BFD">
        <w:rPr>
          <w:sz w:val="28"/>
          <w:szCs w:val="28"/>
        </w:rPr>
        <w:t xml:space="preserve"> </w:t>
      </w:r>
      <w:r w:rsidRPr="0069052A">
        <w:rPr>
          <w:color w:val="000000"/>
          <w:sz w:val="28"/>
          <w:szCs w:val="28"/>
        </w:rPr>
        <w:t xml:space="preserve">обеспечение студентов знаниями о системе международных стандартов учета и финансовой отчетности, о содержании этих стандартов, их роли и значении в информационном сопровождении процесса принятия управленческих </w:t>
      </w:r>
      <w:r>
        <w:rPr>
          <w:color w:val="000000"/>
          <w:sz w:val="28"/>
          <w:szCs w:val="28"/>
        </w:rPr>
        <w:t>и инновационных</w:t>
      </w:r>
      <w:r w:rsidRPr="0069052A">
        <w:rPr>
          <w:color w:val="000000"/>
          <w:sz w:val="28"/>
          <w:szCs w:val="28"/>
        </w:rPr>
        <w:t xml:space="preserve"> решений.</w:t>
      </w:r>
    </w:p>
    <w:p w:rsidR="002E6D36" w:rsidRPr="0069052A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9052A">
        <w:rPr>
          <w:color w:val="000000"/>
          <w:sz w:val="28"/>
          <w:szCs w:val="28"/>
        </w:rPr>
        <w:t xml:space="preserve">Задачи изучения дисциплины: </w:t>
      </w:r>
    </w:p>
    <w:p w:rsidR="002E6D36" w:rsidRPr="0069052A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9052A">
        <w:rPr>
          <w:color w:val="000000"/>
          <w:sz w:val="28"/>
          <w:szCs w:val="28"/>
        </w:rPr>
        <w:t xml:space="preserve">- изучение роли Международных стандартов финансовой отчетности (МСФО) в обеспечении пользователей достоверной информацией о финансовом состоянии и результатах деятельности субъектов экономики; </w:t>
      </w:r>
    </w:p>
    <w:p w:rsidR="002E6D36" w:rsidRPr="0069052A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изучение эволюции</w:t>
      </w:r>
      <w:r w:rsidRPr="0069052A">
        <w:rPr>
          <w:color w:val="000000"/>
          <w:sz w:val="28"/>
          <w:szCs w:val="28"/>
        </w:rPr>
        <w:t>, состав</w:t>
      </w:r>
      <w:r>
        <w:rPr>
          <w:color w:val="000000"/>
          <w:sz w:val="28"/>
          <w:szCs w:val="28"/>
        </w:rPr>
        <w:t>а</w:t>
      </w:r>
      <w:r w:rsidRPr="0069052A">
        <w:rPr>
          <w:color w:val="000000"/>
          <w:sz w:val="28"/>
          <w:szCs w:val="28"/>
        </w:rPr>
        <w:t xml:space="preserve"> и структур</w:t>
      </w:r>
      <w:r>
        <w:rPr>
          <w:color w:val="000000"/>
          <w:sz w:val="28"/>
          <w:szCs w:val="28"/>
        </w:rPr>
        <w:t>ы МСФО, определение</w:t>
      </w:r>
      <w:r w:rsidRPr="0069052A">
        <w:rPr>
          <w:color w:val="000000"/>
          <w:sz w:val="28"/>
          <w:szCs w:val="28"/>
        </w:rPr>
        <w:t xml:space="preserve"> цели </w:t>
      </w:r>
      <w:r>
        <w:rPr>
          <w:color w:val="000000"/>
          <w:sz w:val="28"/>
          <w:szCs w:val="28"/>
        </w:rPr>
        <w:t xml:space="preserve">составления </w:t>
      </w:r>
      <w:r w:rsidRPr="0069052A">
        <w:rPr>
          <w:color w:val="000000"/>
          <w:sz w:val="28"/>
          <w:szCs w:val="28"/>
        </w:rPr>
        <w:t>и пользователей финансовой отчетности;</w:t>
      </w:r>
    </w:p>
    <w:p w:rsidR="002E6D36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9052A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получение знаний о</w:t>
      </w:r>
      <w:r w:rsidRPr="0069052A">
        <w:rPr>
          <w:color w:val="000000"/>
          <w:sz w:val="28"/>
          <w:szCs w:val="28"/>
        </w:rPr>
        <w:t xml:space="preserve"> </w:t>
      </w:r>
      <w:r w:rsidRPr="009F1E09">
        <w:rPr>
          <w:color w:val="000000"/>
          <w:sz w:val="28"/>
          <w:szCs w:val="28"/>
        </w:rPr>
        <w:t xml:space="preserve">качественных характеристиках </w:t>
      </w:r>
      <w:r>
        <w:rPr>
          <w:color w:val="000000"/>
          <w:sz w:val="28"/>
          <w:szCs w:val="28"/>
        </w:rPr>
        <w:t xml:space="preserve">финансовой информации </w:t>
      </w:r>
      <w:r w:rsidRPr="009F1E09">
        <w:rPr>
          <w:color w:val="000000"/>
          <w:sz w:val="28"/>
          <w:szCs w:val="28"/>
        </w:rPr>
        <w:t>и принципах</w:t>
      </w:r>
      <w:r>
        <w:rPr>
          <w:color w:val="000000"/>
          <w:sz w:val="28"/>
          <w:szCs w:val="28"/>
        </w:rPr>
        <w:t xml:space="preserve"> </w:t>
      </w:r>
      <w:r w:rsidRPr="009F1E09">
        <w:rPr>
          <w:color w:val="000000"/>
          <w:sz w:val="28"/>
          <w:szCs w:val="28"/>
        </w:rPr>
        <w:t>подготовки финансовой отчетности по международным стандартам финансовой</w:t>
      </w:r>
      <w:r>
        <w:rPr>
          <w:color w:val="000000"/>
          <w:sz w:val="28"/>
          <w:szCs w:val="28"/>
        </w:rPr>
        <w:t xml:space="preserve"> отчетности;</w:t>
      </w:r>
    </w:p>
    <w:p w:rsidR="002E6D36" w:rsidRPr="0069052A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раскрытие</w:t>
      </w:r>
      <w:r w:rsidRPr="0069052A">
        <w:rPr>
          <w:color w:val="000000"/>
          <w:sz w:val="28"/>
          <w:szCs w:val="28"/>
        </w:rPr>
        <w:t xml:space="preserve"> сущност</w:t>
      </w:r>
      <w:r>
        <w:rPr>
          <w:color w:val="000000"/>
          <w:sz w:val="28"/>
          <w:szCs w:val="28"/>
        </w:rPr>
        <w:t>и</w:t>
      </w:r>
      <w:r w:rsidRPr="0069052A">
        <w:rPr>
          <w:color w:val="000000"/>
          <w:sz w:val="28"/>
          <w:szCs w:val="28"/>
        </w:rPr>
        <w:t xml:space="preserve"> элементов финансовой отчетности и услови</w:t>
      </w:r>
      <w:r>
        <w:rPr>
          <w:color w:val="000000"/>
          <w:sz w:val="28"/>
          <w:szCs w:val="28"/>
        </w:rPr>
        <w:t>й</w:t>
      </w:r>
      <w:r w:rsidRPr="0069052A">
        <w:rPr>
          <w:color w:val="000000"/>
          <w:sz w:val="28"/>
          <w:szCs w:val="28"/>
        </w:rPr>
        <w:t xml:space="preserve"> их признания в финансовой отчетности;</w:t>
      </w:r>
    </w:p>
    <w:p w:rsidR="002E6D36" w:rsidRPr="0069052A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9052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69052A">
        <w:rPr>
          <w:color w:val="000000"/>
          <w:sz w:val="28"/>
          <w:szCs w:val="28"/>
        </w:rPr>
        <w:t>изучение оценки элементов финансовой отчетности;</w:t>
      </w:r>
    </w:p>
    <w:p w:rsidR="002E6D36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9052A">
        <w:rPr>
          <w:color w:val="000000"/>
          <w:sz w:val="28"/>
          <w:szCs w:val="28"/>
        </w:rPr>
        <w:t>- определение концепции капитала, состава, порядка раскрытия и классификации отдельных компонентов отчетности, содержания пром</w:t>
      </w:r>
      <w:r>
        <w:rPr>
          <w:color w:val="000000"/>
          <w:sz w:val="28"/>
          <w:szCs w:val="28"/>
        </w:rPr>
        <w:t>ежуточной финансовой отчетности;</w:t>
      </w:r>
    </w:p>
    <w:p w:rsidR="002E6D36" w:rsidRPr="009F1E09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F1E09">
        <w:rPr>
          <w:color w:val="000000"/>
          <w:sz w:val="28"/>
          <w:szCs w:val="28"/>
        </w:rPr>
        <w:t>формирование навыков ведения бухгалтерского учета в соответствии</w:t>
      </w:r>
      <w:r>
        <w:rPr>
          <w:color w:val="000000"/>
          <w:sz w:val="28"/>
          <w:szCs w:val="28"/>
        </w:rPr>
        <w:t xml:space="preserve"> </w:t>
      </w:r>
      <w:r w:rsidRPr="009F1E09">
        <w:rPr>
          <w:color w:val="000000"/>
          <w:sz w:val="28"/>
          <w:szCs w:val="28"/>
        </w:rPr>
        <w:t>с требованиями МСФО;</w:t>
      </w:r>
    </w:p>
    <w:p w:rsidR="002E6D36" w:rsidRPr="0069052A" w:rsidRDefault="002E6D36" w:rsidP="002E6D3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9F1E09">
        <w:rPr>
          <w:color w:val="000000"/>
          <w:sz w:val="28"/>
          <w:szCs w:val="28"/>
        </w:rPr>
        <w:t>- овладение навыками составления основных форм финансовой</w:t>
      </w:r>
      <w:r>
        <w:rPr>
          <w:color w:val="000000"/>
          <w:sz w:val="28"/>
          <w:szCs w:val="28"/>
        </w:rPr>
        <w:t xml:space="preserve"> </w:t>
      </w:r>
      <w:r w:rsidRPr="009F1E09">
        <w:rPr>
          <w:color w:val="000000"/>
          <w:sz w:val="28"/>
          <w:szCs w:val="28"/>
        </w:rPr>
        <w:t>отчетности в соответствии с требованиями МСФО.</w:t>
      </w:r>
    </w:p>
    <w:p w:rsidR="002E6D36" w:rsidRDefault="002E6D36" w:rsidP="002E6D36">
      <w:pPr>
        <w:pStyle w:val="22"/>
        <w:spacing w:after="0" w:line="240" w:lineRule="auto"/>
        <w:ind w:left="0" w:firstLine="567"/>
        <w:jc w:val="both"/>
        <w:rPr>
          <w:sz w:val="28"/>
          <w:szCs w:val="28"/>
        </w:rPr>
      </w:pPr>
      <w:r w:rsidRPr="00AD7C31">
        <w:rPr>
          <w:sz w:val="28"/>
          <w:szCs w:val="28"/>
        </w:rPr>
        <w:t xml:space="preserve">Содержание </w:t>
      </w:r>
      <w:r>
        <w:rPr>
          <w:sz w:val="28"/>
          <w:szCs w:val="28"/>
        </w:rPr>
        <w:t xml:space="preserve">учебной </w:t>
      </w:r>
      <w:r w:rsidRPr="00AD7C31">
        <w:rPr>
          <w:sz w:val="28"/>
          <w:szCs w:val="28"/>
        </w:rPr>
        <w:t xml:space="preserve">дисциплины представлено в виде тем, которые характеризуются относительно самостоятельными укрупненными дидактическими единицами содержания обучения. Содержание тем опирается на приобретенные ранее студентами компетенции при изучении общенаучных и общепрофессиональных дисциплин </w:t>
      </w:r>
      <w:r w:rsidRPr="009F1E09">
        <w:rPr>
          <w:sz w:val="28"/>
          <w:szCs w:val="28"/>
        </w:rPr>
        <w:t>«Теор</w:t>
      </w:r>
      <w:r>
        <w:rPr>
          <w:sz w:val="28"/>
          <w:szCs w:val="28"/>
        </w:rPr>
        <w:t>ия б</w:t>
      </w:r>
      <w:r w:rsidRPr="009F1E09">
        <w:rPr>
          <w:sz w:val="28"/>
          <w:szCs w:val="28"/>
        </w:rPr>
        <w:t>ухгалтерского учета», «Бухгалтерский финансовый учет в сельском хозяйстве</w:t>
      </w:r>
      <w:r>
        <w:rPr>
          <w:sz w:val="28"/>
          <w:szCs w:val="28"/>
        </w:rPr>
        <w:t>. УИРС</w:t>
      </w:r>
      <w:r w:rsidRPr="009F1E09">
        <w:rPr>
          <w:sz w:val="28"/>
          <w:szCs w:val="28"/>
        </w:rPr>
        <w:t xml:space="preserve">», «Бухгалтерский управленческий учет в сельском хозяйстве», «Статистика», </w:t>
      </w:r>
      <w:r>
        <w:rPr>
          <w:sz w:val="28"/>
          <w:szCs w:val="28"/>
        </w:rPr>
        <w:lastRenderedPageBreak/>
        <w:t>«Международная экономика»</w:t>
      </w:r>
      <w:r w:rsidRPr="009F1E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F6FC1">
        <w:rPr>
          <w:sz w:val="28"/>
          <w:szCs w:val="28"/>
        </w:rPr>
        <w:t xml:space="preserve">В свою очередь учебная дисциплина «Международные стандарты финансовой отчетности» используется при изучении последующих учебных дисциплин: </w:t>
      </w:r>
      <w:r>
        <w:rPr>
          <w:sz w:val="28"/>
          <w:szCs w:val="28"/>
        </w:rPr>
        <w:t>«Международные стандарты аудита», «Бухгалтерское дело», «Анализ бухгалтерской (финансовой) отчетности».</w:t>
      </w:r>
    </w:p>
    <w:p w:rsidR="002E6D36" w:rsidRDefault="002E6D36" w:rsidP="002E6D36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F6FC1">
        <w:rPr>
          <w:sz w:val="28"/>
          <w:szCs w:val="28"/>
        </w:rPr>
        <w:t>чебная дисциплина «Международные стандарты финансовой отчетности»</w:t>
      </w:r>
      <w:r>
        <w:rPr>
          <w:sz w:val="28"/>
          <w:szCs w:val="28"/>
        </w:rPr>
        <w:t xml:space="preserve"> относится к учебным дисциплинам государственного компонента.</w:t>
      </w:r>
    </w:p>
    <w:p w:rsidR="002E6D36" w:rsidRPr="009B7BFD" w:rsidRDefault="002E6D36" w:rsidP="002E6D36">
      <w:pPr>
        <w:shd w:val="clear" w:color="auto" w:fill="FFFFFF"/>
        <w:ind w:firstLine="567"/>
        <w:jc w:val="both"/>
        <w:rPr>
          <w:sz w:val="28"/>
          <w:szCs w:val="28"/>
        </w:rPr>
      </w:pPr>
      <w:r w:rsidRPr="009B7BFD">
        <w:rPr>
          <w:sz w:val="28"/>
          <w:szCs w:val="28"/>
        </w:rPr>
        <w:t xml:space="preserve">В результате изучения </w:t>
      </w:r>
      <w:r>
        <w:rPr>
          <w:sz w:val="28"/>
          <w:szCs w:val="28"/>
        </w:rPr>
        <w:t xml:space="preserve">учебной </w:t>
      </w:r>
      <w:r w:rsidRPr="009B7BFD">
        <w:rPr>
          <w:sz w:val="28"/>
          <w:szCs w:val="28"/>
        </w:rPr>
        <w:t xml:space="preserve">дисциплины </w:t>
      </w:r>
      <w:r>
        <w:rPr>
          <w:color w:val="000000"/>
          <w:sz w:val="28"/>
          <w:szCs w:val="28"/>
        </w:rPr>
        <w:t xml:space="preserve">«Международные стандарты финансовой отчетности» </w:t>
      </w:r>
      <w:r w:rsidRPr="009B7BFD">
        <w:rPr>
          <w:sz w:val="28"/>
          <w:szCs w:val="28"/>
        </w:rPr>
        <w:t>студент должен развивать</w:t>
      </w:r>
      <w:r>
        <w:rPr>
          <w:sz w:val="28"/>
          <w:szCs w:val="28"/>
        </w:rPr>
        <w:t xml:space="preserve"> и закрепить следующую базовую профессиональную компетенцию:</w:t>
      </w:r>
    </w:p>
    <w:p w:rsidR="002E6D36" w:rsidRDefault="002E6D36" w:rsidP="002E6D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Применять положения международных стандартов финансовой отчетности при формировании отчетности организаций в соответствии с выдвигаемыми требованиями.</w:t>
      </w:r>
    </w:p>
    <w:p w:rsidR="002E6D36" w:rsidRPr="00454949" w:rsidRDefault="002E6D36" w:rsidP="002E6D36">
      <w:pPr>
        <w:ind w:firstLine="567"/>
        <w:jc w:val="both"/>
        <w:rPr>
          <w:sz w:val="28"/>
          <w:szCs w:val="28"/>
        </w:rPr>
      </w:pPr>
      <w:r w:rsidRPr="00454949">
        <w:rPr>
          <w:sz w:val="28"/>
          <w:szCs w:val="28"/>
        </w:rPr>
        <w:t>В рамках образовательного процесса по данной учебной дисциплине студент должен приобрести не только теоретические и практические знания, умения и навыки по специальности, но и развить свой ценностно-личностный, духовный потенциал, сформировать качество патриота и гражданина, готового к активному участию в экономической, производственной и социально-культурной жизни страны.</w:t>
      </w:r>
    </w:p>
    <w:p w:rsidR="002E6D36" w:rsidRDefault="002E6D36" w:rsidP="002E6D36">
      <w:pPr>
        <w:ind w:firstLine="567"/>
        <w:jc w:val="both"/>
        <w:rPr>
          <w:b/>
          <w:sz w:val="28"/>
          <w:szCs w:val="28"/>
        </w:rPr>
      </w:pPr>
      <w:r w:rsidRPr="00172E64">
        <w:rPr>
          <w:b/>
          <w:sz w:val="28"/>
          <w:szCs w:val="28"/>
        </w:rPr>
        <w:t xml:space="preserve">В результате изучения </w:t>
      </w:r>
      <w:r>
        <w:rPr>
          <w:b/>
          <w:sz w:val="28"/>
          <w:szCs w:val="28"/>
        </w:rPr>
        <w:t xml:space="preserve">данной учебной </w:t>
      </w:r>
      <w:r w:rsidRPr="00172E64">
        <w:rPr>
          <w:b/>
          <w:sz w:val="28"/>
          <w:szCs w:val="28"/>
        </w:rPr>
        <w:t>дисциплины студент должен</w:t>
      </w:r>
    </w:p>
    <w:p w:rsidR="002E6D36" w:rsidRDefault="002E6D36" w:rsidP="002E6D3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2E6D36" w:rsidRPr="00771BE3" w:rsidRDefault="002E6D36" w:rsidP="002E6D36">
      <w:pPr>
        <w:ind w:firstLine="567"/>
        <w:jc w:val="both"/>
        <w:rPr>
          <w:sz w:val="28"/>
          <w:szCs w:val="28"/>
        </w:rPr>
      </w:pPr>
      <w:r w:rsidRPr="00771BE3">
        <w:rPr>
          <w:sz w:val="28"/>
          <w:szCs w:val="28"/>
        </w:rPr>
        <w:t>- содержание основных МСФО;</w:t>
      </w:r>
    </w:p>
    <w:p w:rsidR="002E6D36" w:rsidRPr="00771BE3" w:rsidRDefault="002E6D36" w:rsidP="002E6D36">
      <w:pPr>
        <w:ind w:firstLine="567"/>
        <w:jc w:val="both"/>
        <w:rPr>
          <w:sz w:val="28"/>
          <w:szCs w:val="28"/>
        </w:rPr>
      </w:pPr>
      <w:r w:rsidRPr="00771BE3">
        <w:rPr>
          <w:sz w:val="28"/>
          <w:szCs w:val="28"/>
        </w:rPr>
        <w:t>- методики бухгалтерского учета активов, обязательств, капитала, доходов и расходов согласно МСФО;</w:t>
      </w:r>
    </w:p>
    <w:p w:rsidR="002E6D36" w:rsidRPr="00771BE3" w:rsidRDefault="002E6D36" w:rsidP="002E6D36">
      <w:pPr>
        <w:ind w:firstLine="567"/>
        <w:jc w:val="both"/>
        <w:rPr>
          <w:sz w:val="28"/>
          <w:szCs w:val="28"/>
        </w:rPr>
      </w:pPr>
      <w:r w:rsidRPr="00771BE3">
        <w:rPr>
          <w:sz w:val="28"/>
          <w:szCs w:val="28"/>
        </w:rPr>
        <w:t xml:space="preserve">- состав обязательных показателей и порядок их раскрытия в промежуточной и годовой финансовой отчетности, </w:t>
      </w:r>
      <w:proofErr w:type="spellStart"/>
      <w:r w:rsidRPr="00771BE3">
        <w:rPr>
          <w:sz w:val="28"/>
          <w:szCs w:val="28"/>
        </w:rPr>
        <w:t>взаимоувязку</w:t>
      </w:r>
      <w:proofErr w:type="spellEnd"/>
      <w:r w:rsidRPr="00771BE3">
        <w:rPr>
          <w:sz w:val="28"/>
          <w:szCs w:val="28"/>
        </w:rPr>
        <w:t xml:space="preserve"> показателей форм финансовой отчетности;</w:t>
      </w:r>
    </w:p>
    <w:p w:rsidR="002E6D36" w:rsidRPr="00771BE3" w:rsidRDefault="002E6D36" w:rsidP="002E6D36">
      <w:pPr>
        <w:ind w:firstLine="567"/>
        <w:jc w:val="both"/>
        <w:rPr>
          <w:b/>
          <w:sz w:val="28"/>
          <w:szCs w:val="28"/>
        </w:rPr>
      </w:pPr>
      <w:r w:rsidRPr="00771BE3">
        <w:rPr>
          <w:b/>
          <w:sz w:val="28"/>
          <w:szCs w:val="28"/>
        </w:rPr>
        <w:t>уметь:</w:t>
      </w:r>
    </w:p>
    <w:p w:rsidR="002E6D36" w:rsidRPr="00771BE3" w:rsidRDefault="002E6D36" w:rsidP="002E6D36">
      <w:pPr>
        <w:ind w:firstLine="567"/>
        <w:jc w:val="both"/>
        <w:rPr>
          <w:sz w:val="28"/>
          <w:szCs w:val="28"/>
        </w:rPr>
      </w:pPr>
      <w:r w:rsidRPr="00771BE3">
        <w:rPr>
          <w:sz w:val="28"/>
          <w:szCs w:val="28"/>
        </w:rPr>
        <w:t>- применять полученные знания в практике организаций Республики Беларусь;</w:t>
      </w:r>
    </w:p>
    <w:p w:rsidR="002E6D36" w:rsidRPr="00771BE3" w:rsidRDefault="002E6D36" w:rsidP="002E6D36">
      <w:pPr>
        <w:ind w:firstLine="567"/>
        <w:jc w:val="both"/>
        <w:rPr>
          <w:sz w:val="28"/>
          <w:szCs w:val="28"/>
        </w:rPr>
      </w:pPr>
      <w:r w:rsidRPr="00771BE3">
        <w:rPr>
          <w:sz w:val="28"/>
          <w:szCs w:val="28"/>
        </w:rPr>
        <w:t>- анализировать влияние применения МСФО на выбор и применение методов бухгалтерского учета;</w:t>
      </w:r>
    </w:p>
    <w:p w:rsidR="002E6D36" w:rsidRPr="00771BE3" w:rsidRDefault="002E6D36" w:rsidP="002E6D36">
      <w:pPr>
        <w:ind w:firstLine="567"/>
        <w:jc w:val="both"/>
        <w:rPr>
          <w:b/>
          <w:sz w:val="28"/>
          <w:szCs w:val="28"/>
        </w:rPr>
      </w:pPr>
      <w:r w:rsidRPr="00771BE3">
        <w:rPr>
          <w:b/>
          <w:sz w:val="28"/>
          <w:szCs w:val="28"/>
        </w:rPr>
        <w:t>владеть:</w:t>
      </w:r>
    </w:p>
    <w:p w:rsidR="002E6D36" w:rsidRPr="00771BE3" w:rsidRDefault="002E6D36" w:rsidP="002E6D36">
      <w:pPr>
        <w:ind w:firstLine="567"/>
        <w:jc w:val="both"/>
        <w:rPr>
          <w:sz w:val="28"/>
          <w:szCs w:val="28"/>
        </w:rPr>
      </w:pPr>
      <w:r w:rsidRPr="00771BE3">
        <w:rPr>
          <w:sz w:val="28"/>
          <w:szCs w:val="28"/>
        </w:rPr>
        <w:t>- основными приемами и навыками трансформации бухгалтерской отчетности, составляемой белорусскими организациями, в соответствии с положениями МСФО;</w:t>
      </w:r>
    </w:p>
    <w:p w:rsidR="002E6D36" w:rsidRDefault="002E6D36" w:rsidP="002E6D36">
      <w:pPr>
        <w:ind w:firstLine="567"/>
        <w:jc w:val="both"/>
        <w:rPr>
          <w:sz w:val="28"/>
          <w:szCs w:val="28"/>
        </w:rPr>
      </w:pPr>
      <w:r w:rsidRPr="00771BE3">
        <w:rPr>
          <w:sz w:val="28"/>
          <w:szCs w:val="28"/>
        </w:rPr>
        <w:t>- анализировать проблемные ситуации для оценок в целях формулирования проблем и нахождения путей их решения.</w:t>
      </w:r>
    </w:p>
    <w:p w:rsidR="002E6D36" w:rsidRPr="00485BC3" w:rsidRDefault="002E6D36" w:rsidP="002E6D36">
      <w:pPr>
        <w:spacing w:line="223" w:lineRule="auto"/>
        <w:ind w:firstLine="567"/>
        <w:jc w:val="both"/>
        <w:rPr>
          <w:color w:val="000000" w:themeColor="text1"/>
          <w:sz w:val="28"/>
          <w:szCs w:val="28"/>
        </w:rPr>
      </w:pPr>
      <w:r w:rsidRPr="00757DD9">
        <w:rPr>
          <w:i/>
          <w:color w:val="000000" w:themeColor="text1"/>
          <w:sz w:val="28"/>
          <w:szCs w:val="28"/>
        </w:rPr>
        <w:t>Для дневной (полной) формы получения высшего образования</w:t>
      </w:r>
      <w:r w:rsidRPr="00757DD9">
        <w:rPr>
          <w:color w:val="000000" w:themeColor="text1"/>
          <w:sz w:val="28"/>
          <w:szCs w:val="28"/>
        </w:rPr>
        <w:t xml:space="preserve"> общее количество часов, отводимых на изучение учебной дисциплины «Международные стандарты финансовой отчетности</w:t>
      </w:r>
      <w:r>
        <w:rPr>
          <w:color w:val="000000" w:themeColor="text1"/>
          <w:sz w:val="28"/>
          <w:szCs w:val="28"/>
        </w:rPr>
        <w:t>»</w:t>
      </w:r>
      <w:r w:rsidRPr="00AC0C43">
        <w:rPr>
          <w:color w:val="000000" w:themeColor="text1"/>
          <w:sz w:val="28"/>
          <w:szCs w:val="28"/>
        </w:rPr>
        <w:t xml:space="preserve"> по специальности </w:t>
      </w:r>
      <w:r>
        <w:rPr>
          <w:color w:val="000000" w:themeColor="text1"/>
          <w:sz w:val="28"/>
          <w:szCs w:val="28"/>
        </w:rPr>
        <w:t xml:space="preserve">              1-25 01 08 </w:t>
      </w:r>
      <w:r w:rsidRPr="00AC0C43">
        <w:rPr>
          <w:color w:val="000000" w:themeColor="text1"/>
          <w:sz w:val="28"/>
          <w:szCs w:val="28"/>
        </w:rPr>
        <w:t xml:space="preserve">Бухгалтерский учет, </w:t>
      </w:r>
      <w:r>
        <w:rPr>
          <w:color w:val="000000" w:themeColor="text1"/>
          <w:sz w:val="28"/>
          <w:szCs w:val="28"/>
        </w:rPr>
        <w:t>анализ и аудит</w:t>
      </w:r>
      <w:r w:rsidRPr="00AC0C43">
        <w:rPr>
          <w:color w:val="000000" w:themeColor="text1"/>
          <w:sz w:val="28"/>
          <w:szCs w:val="28"/>
        </w:rPr>
        <w:t xml:space="preserve"> по учебному плану </w:t>
      </w:r>
      <w:r>
        <w:rPr>
          <w:color w:val="000000" w:themeColor="text1"/>
          <w:sz w:val="28"/>
          <w:szCs w:val="28"/>
        </w:rPr>
        <w:t xml:space="preserve">                           БД-25-01-16-22у от 25.05.2022, </w:t>
      </w:r>
      <w:r w:rsidRPr="00166C2F">
        <w:rPr>
          <w:color w:val="000000" w:themeColor="text1"/>
          <w:sz w:val="28"/>
          <w:szCs w:val="28"/>
        </w:rPr>
        <w:t>БД-25-01-16-21у от 27.05.2021</w:t>
      </w:r>
      <w:r>
        <w:rPr>
          <w:color w:val="000000" w:themeColor="text1"/>
          <w:sz w:val="28"/>
          <w:szCs w:val="28"/>
        </w:rPr>
        <w:t xml:space="preserve"> </w:t>
      </w:r>
      <w:r w:rsidRPr="00757DD9">
        <w:rPr>
          <w:color w:val="000000" w:themeColor="text1"/>
          <w:sz w:val="28"/>
          <w:szCs w:val="28"/>
        </w:rPr>
        <w:t xml:space="preserve">составляет </w:t>
      </w:r>
      <w:r w:rsidRPr="00AC0C43">
        <w:rPr>
          <w:sz w:val="28"/>
          <w:szCs w:val="28"/>
        </w:rPr>
        <w:t>114</w:t>
      </w:r>
      <w:r>
        <w:rPr>
          <w:sz w:val="28"/>
          <w:szCs w:val="28"/>
        </w:rPr>
        <w:t> </w:t>
      </w:r>
      <w:r w:rsidRPr="00757DD9">
        <w:rPr>
          <w:color w:val="000000" w:themeColor="text1"/>
          <w:sz w:val="28"/>
          <w:szCs w:val="28"/>
        </w:rPr>
        <w:t xml:space="preserve">часов. Из них </w:t>
      </w:r>
      <w:r>
        <w:rPr>
          <w:color w:val="000000" w:themeColor="text1"/>
          <w:sz w:val="28"/>
          <w:szCs w:val="28"/>
        </w:rPr>
        <w:t>68</w:t>
      </w:r>
      <w:r w:rsidRPr="00757DD9">
        <w:rPr>
          <w:color w:val="000000" w:themeColor="text1"/>
          <w:sz w:val="28"/>
          <w:szCs w:val="28"/>
        </w:rPr>
        <w:t xml:space="preserve"> час</w:t>
      </w:r>
      <w:r>
        <w:rPr>
          <w:color w:val="000000" w:themeColor="text1"/>
          <w:sz w:val="28"/>
          <w:szCs w:val="28"/>
        </w:rPr>
        <w:t>ов</w:t>
      </w:r>
      <w:r w:rsidRPr="00757DD9">
        <w:rPr>
          <w:color w:val="000000" w:themeColor="text1"/>
          <w:sz w:val="28"/>
          <w:szCs w:val="28"/>
        </w:rPr>
        <w:t xml:space="preserve"> – аудиторные занятия, </w:t>
      </w:r>
      <w:r>
        <w:rPr>
          <w:color w:val="000000" w:themeColor="text1"/>
          <w:sz w:val="28"/>
          <w:szCs w:val="28"/>
        </w:rPr>
        <w:t>46</w:t>
      </w:r>
      <w:r w:rsidRPr="00757DD9">
        <w:rPr>
          <w:color w:val="000000" w:themeColor="text1"/>
          <w:sz w:val="28"/>
          <w:szCs w:val="28"/>
        </w:rPr>
        <w:t xml:space="preserve"> часов – самостоятельная работа. По видам занятий предусматривается следующее распределение </w:t>
      </w:r>
      <w:r w:rsidRPr="00757DD9">
        <w:rPr>
          <w:color w:val="000000" w:themeColor="text1"/>
          <w:sz w:val="28"/>
          <w:szCs w:val="28"/>
        </w:rPr>
        <w:lastRenderedPageBreak/>
        <w:t>аудиторного времени: лекции</w:t>
      </w:r>
      <w:r>
        <w:rPr>
          <w:color w:val="000000" w:themeColor="text1"/>
          <w:sz w:val="28"/>
          <w:szCs w:val="28"/>
        </w:rPr>
        <w:t xml:space="preserve"> </w:t>
      </w:r>
      <w:r w:rsidRPr="00757DD9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34</w:t>
      </w:r>
      <w:r w:rsidRPr="00757DD9">
        <w:rPr>
          <w:color w:val="000000" w:themeColor="text1"/>
          <w:sz w:val="28"/>
          <w:szCs w:val="28"/>
        </w:rPr>
        <w:t xml:space="preserve"> часа, практические занятия – </w:t>
      </w:r>
      <w:r>
        <w:rPr>
          <w:color w:val="000000" w:themeColor="text1"/>
          <w:sz w:val="28"/>
          <w:szCs w:val="28"/>
        </w:rPr>
        <w:t>34 часа</w:t>
      </w:r>
      <w:r w:rsidRPr="00757DD9">
        <w:rPr>
          <w:color w:val="000000" w:themeColor="text1"/>
          <w:sz w:val="28"/>
          <w:szCs w:val="28"/>
        </w:rPr>
        <w:t xml:space="preserve">. </w:t>
      </w:r>
      <w:r w:rsidRPr="00AC0C43">
        <w:rPr>
          <w:sz w:val="28"/>
          <w:szCs w:val="28"/>
        </w:rPr>
        <w:t>Фор</w:t>
      </w:r>
      <w:r>
        <w:rPr>
          <w:sz w:val="28"/>
          <w:szCs w:val="28"/>
        </w:rPr>
        <w:t>ма промежуточной аттестации – экзамен</w:t>
      </w:r>
      <w:r w:rsidRPr="00AC0C43">
        <w:rPr>
          <w:sz w:val="28"/>
          <w:szCs w:val="28"/>
        </w:rPr>
        <w:t>. Учебная дисциплина преподается студентам на 3 курсе в 6 -м семестре.</w:t>
      </w:r>
    </w:p>
    <w:p w:rsidR="002E6D36" w:rsidRPr="008D5A34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8D5A34">
        <w:rPr>
          <w:i/>
          <w:sz w:val="28"/>
          <w:szCs w:val="28"/>
        </w:rPr>
        <w:t>Для дневной (</w:t>
      </w:r>
      <w:r w:rsidRPr="00804A2A">
        <w:rPr>
          <w:i/>
          <w:sz w:val="28"/>
          <w:szCs w:val="28"/>
        </w:rPr>
        <w:t>на основе среднего специального образования</w:t>
      </w:r>
      <w:r w:rsidRPr="008D5A34">
        <w:rPr>
          <w:i/>
          <w:sz w:val="28"/>
          <w:szCs w:val="28"/>
        </w:rPr>
        <w:t>) формы получения высшего образования</w:t>
      </w:r>
      <w:r w:rsidRPr="008D5A34">
        <w:rPr>
          <w:sz w:val="28"/>
          <w:szCs w:val="28"/>
        </w:rPr>
        <w:t xml:space="preserve"> общее количество часов, отводимых на изучение учебной дисциплины </w:t>
      </w:r>
      <w:r w:rsidRPr="008D5A3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Международные стандарты финансовой отчетности</w:t>
      </w:r>
      <w:r w:rsidRPr="008D5A34">
        <w:rPr>
          <w:color w:val="000000"/>
          <w:sz w:val="28"/>
          <w:szCs w:val="28"/>
        </w:rPr>
        <w:t xml:space="preserve">» по специальности </w:t>
      </w:r>
      <w:r w:rsidRPr="008D5A34">
        <w:rPr>
          <w:sz w:val="28"/>
          <w:szCs w:val="28"/>
        </w:rPr>
        <w:t xml:space="preserve">1-25 01 08 – «Бухгалтерский учет, </w:t>
      </w:r>
      <w:r>
        <w:rPr>
          <w:sz w:val="28"/>
          <w:szCs w:val="28"/>
        </w:rPr>
        <w:t xml:space="preserve">анализ и аудит» по </w:t>
      </w:r>
      <w:r w:rsidRPr="00602AEB">
        <w:rPr>
          <w:sz w:val="28"/>
          <w:szCs w:val="28"/>
        </w:rPr>
        <w:t>учебн</w:t>
      </w:r>
      <w:r>
        <w:rPr>
          <w:sz w:val="28"/>
          <w:szCs w:val="28"/>
        </w:rPr>
        <w:t>ому</w:t>
      </w:r>
      <w:r w:rsidRPr="00602AEB">
        <w:rPr>
          <w:sz w:val="28"/>
          <w:szCs w:val="28"/>
        </w:rPr>
        <w:t xml:space="preserve"> план</w:t>
      </w:r>
      <w:r>
        <w:rPr>
          <w:sz w:val="28"/>
          <w:szCs w:val="28"/>
        </w:rPr>
        <w:t>у</w:t>
      </w:r>
      <w:r w:rsidRPr="00602AEB">
        <w:rPr>
          <w:sz w:val="28"/>
          <w:szCs w:val="28"/>
        </w:rPr>
        <w:t xml:space="preserve"> БДс-25-01-16-22у от </w:t>
      </w:r>
      <w:r>
        <w:rPr>
          <w:sz w:val="28"/>
          <w:szCs w:val="28"/>
        </w:rPr>
        <w:t xml:space="preserve">25.05.2022 </w:t>
      </w:r>
      <w:r w:rsidRPr="00602AEB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114 </w:t>
      </w:r>
      <w:r w:rsidRPr="00602AEB">
        <w:rPr>
          <w:sz w:val="28"/>
          <w:szCs w:val="28"/>
        </w:rPr>
        <w:t>часов.</w:t>
      </w:r>
      <w:r w:rsidRPr="008D5A34">
        <w:rPr>
          <w:sz w:val="28"/>
          <w:szCs w:val="28"/>
        </w:rPr>
        <w:t xml:space="preserve"> Из них </w:t>
      </w:r>
      <w:r>
        <w:rPr>
          <w:sz w:val="28"/>
          <w:szCs w:val="28"/>
        </w:rPr>
        <w:t>68</w:t>
      </w:r>
      <w:r w:rsidRPr="008D5A34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8D5A34">
        <w:rPr>
          <w:sz w:val="28"/>
          <w:szCs w:val="28"/>
        </w:rPr>
        <w:t xml:space="preserve"> – аудиторные занятия, </w:t>
      </w:r>
      <w:r>
        <w:rPr>
          <w:sz w:val="28"/>
          <w:szCs w:val="28"/>
        </w:rPr>
        <w:t>46</w:t>
      </w:r>
      <w:r w:rsidRPr="008D5A34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8D5A34">
        <w:rPr>
          <w:sz w:val="28"/>
          <w:szCs w:val="28"/>
        </w:rPr>
        <w:t xml:space="preserve"> – самостоятельн</w:t>
      </w:r>
      <w:r>
        <w:rPr>
          <w:sz w:val="28"/>
          <w:szCs w:val="28"/>
        </w:rPr>
        <w:t>ой</w:t>
      </w:r>
      <w:r w:rsidRPr="008D5A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D5A34">
        <w:rPr>
          <w:sz w:val="28"/>
          <w:szCs w:val="28"/>
        </w:rPr>
        <w:t xml:space="preserve">. По видам занятий предусматривается следующее распределение аудиторного времени: лекции – </w:t>
      </w:r>
      <w:r>
        <w:rPr>
          <w:sz w:val="28"/>
          <w:szCs w:val="28"/>
        </w:rPr>
        <w:t>34</w:t>
      </w:r>
      <w:r w:rsidRPr="008D5A34">
        <w:rPr>
          <w:sz w:val="28"/>
          <w:szCs w:val="28"/>
        </w:rPr>
        <w:t xml:space="preserve"> час</w:t>
      </w:r>
      <w:r>
        <w:rPr>
          <w:sz w:val="28"/>
          <w:szCs w:val="28"/>
        </w:rPr>
        <w:t xml:space="preserve">а, практические </w:t>
      </w:r>
      <w:r w:rsidRPr="008D5A34">
        <w:rPr>
          <w:sz w:val="28"/>
          <w:szCs w:val="28"/>
        </w:rPr>
        <w:t xml:space="preserve">занятия – </w:t>
      </w:r>
      <w:r>
        <w:rPr>
          <w:sz w:val="28"/>
          <w:szCs w:val="28"/>
        </w:rPr>
        <w:t xml:space="preserve">34 </w:t>
      </w:r>
      <w:r w:rsidRPr="008D5A34">
        <w:rPr>
          <w:sz w:val="28"/>
          <w:szCs w:val="28"/>
        </w:rPr>
        <w:t>час</w:t>
      </w:r>
      <w:r>
        <w:rPr>
          <w:sz w:val="28"/>
          <w:szCs w:val="28"/>
        </w:rPr>
        <w:t xml:space="preserve">а. </w:t>
      </w:r>
      <w:r w:rsidRPr="00D05747">
        <w:rPr>
          <w:sz w:val="28"/>
          <w:szCs w:val="28"/>
        </w:rPr>
        <w:t>Ф</w:t>
      </w:r>
      <w:r w:rsidRPr="008D5A34">
        <w:rPr>
          <w:sz w:val="28"/>
          <w:szCs w:val="28"/>
        </w:rPr>
        <w:t xml:space="preserve">орма </w:t>
      </w:r>
      <w:r>
        <w:rPr>
          <w:sz w:val="28"/>
          <w:szCs w:val="28"/>
        </w:rPr>
        <w:t>промежуточной</w:t>
      </w:r>
      <w:r w:rsidRPr="008D5A34">
        <w:rPr>
          <w:sz w:val="28"/>
          <w:szCs w:val="28"/>
        </w:rPr>
        <w:t xml:space="preserve"> аттестации –</w:t>
      </w:r>
      <w:r>
        <w:rPr>
          <w:sz w:val="28"/>
          <w:szCs w:val="28"/>
        </w:rPr>
        <w:t xml:space="preserve"> экзамен</w:t>
      </w:r>
      <w:r w:rsidRPr="008D5A34">
        <w:rPr>
          <w:sz w:val="28"/>
          <w:szCs w:val="28"/>
        </w:rPr>
        <w:t xml:space="preserve">. Учебная дисциплина </w:t>
      </w:r>
      <w:r>
        <w:rPr>
          <w:sz w:val="28"/>
          <w:szCs w:val="28"/>
        </w:rPr>
        <w:t>изучается</w:t>
      </w:r>
      <w:r w:rsidRPr="008D5A34">
        <w:rPr>
          <w:sz w:val="28"/>
          <w:szCs w:val="28"/>
        </w:rPr>
        <w:t xml:space="preserve"> студентам на 2</w:t>
      </w:r>
      <w:r>
        <w:rPr>
          <w:sz w:val="28"/>
          <w:szCs w:val="28"/>
        </w:rPr>
        <w:t> </w:t>
      </w:r>
      <w:r w:rsidRPr="008D5A34">
        <w:rPr>
          <w:sz w:val="28"/>
          <w:szCs w:val="28"/>
        </w:rPr>
        <w:t>курс</w:t>
      </w:r>
      <w:r>
        <w:rPr>
          <w:sz w:val="28"/>
          <w:szCs w:val="28"/>
        </w:rPr>
        <w:t>е</w:t>
      </w:r>
      <w:r w:rsidRPr="008D5A34">
        <w:rPr>
          <w:sz w:val="28"/>
          <w:szCs w:val="28"/>
        </w:rPr>
        <w:t xml:space="preserve"> в </w:t>
      </w:r>
      <w:r>
        <w:rPr>
          <w:sz w:val="28"/>
          <w:szCs w:val="28"/>
        </w:rPr>
        <w:t>4</w:t>
      </w:r>
      <w:r w:rsidRPr="008D5A34">
        <w:rPr>
          <w:sz w:val="28"/>
          <w:szCs w:val="28"/>
        </w:rPr>
        <w:t>-м семестр</w:t>
      </w:r>
      <w:r>
        <w:rPr>
          <w:sz w:val="28"/>
          <w:szCs w:val="28"/>
        </w:rPr>
        <w:t>е</w:t>
      </w:r>
      <w:r w:rsidRPr="008D5A34">
        <w:rPr>
          <w:sz w:val="28"/>
          <w:szCs w:val="28"/>
        </w:rPr>
        <w:t>.</w:t>
      </w:r>
    </w:p>
    <w:p w:rsidR="002E6D36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BD1E74">
        <w:rPr>
          <w:i/>
          <w:sz w:val="28"/>
          <w:szCs w:val="28"/>
        </w:rPr>
        <w:t>Для заочной (на основе среднего специального образования) формы получения высшего образования</w:t>
      </w:r>
      <w:r w:rsidRPr="00BD1E74">
        <w:rPr>
          <w:sz w:val="28"/>
          <w:szCs w:val="28"/>
        </w:rPr>
        <w:t xml:space="preserve"> общее количество часов, отводимых на изучение учебной дисциплины «Международные стандарты финансовой отчетности» </w:t>
      </w:r>
      <w:r>
        <w:rPr>
          <w:sz w:val="28"/>
          <w:szCs w:val="28"/>
        </w:rPr>
        <w:t xml:space="preserve">по специальности 1-25 01 08 </w:t>
      </w:r>
      <w:r w:rsidRPr="00BD1E74">
        <w:rPr>
          <w:sz w:val="28"/>
          <w:szCs w:val="28"/>
        </w:rPr>
        <w:t>Бухгалтерский учет, анализ и а</w:t>
      </w:r>
      <w:r>
        <w:rPr>
          <w:sz w:val="28"/>
          <w:szCs w:val="28"/>
        </w:rPr>
        <w:t xml:space="preserve">удит </w:t>
      </w:r>
      <w:r w:rsidRPr="00BD1E74">
        <w:rPr>
          <w:sz w:val="28"/>
          <w:szCs w:val="28"/>
        </w:rPr>
        <w:t xml:space="preserve">по учебному плану БЗс-25-01-16-22у от </w:t>
      </w:r>
      <w:r>
        <w:rPr>
          <w:sz w:val="28"/>
          <w:szCs w:val="28"/>
        </w:rPr>
        <w:t>25.05.2022</w:t>
      </w:r>
      <w:r w:rsidRPr="00BD1E74">
        <w:rPr>
          <w:sz w:val="28"/>
          <w:szCs w:val="28"/>
        </w:rPr>
        <w:t xml:space="preserve"> составляет 114 часов. Из них 19 часов – аудиторные занятия, 95 часов – самостоятельная работа. По видам занятий предусматривается следующее распределение аудиторного времени: лекции – 10+1 (установочное занятие</w:t>
      </w:r>
      <w:r>
        <w:rPr>
          <w:sz w:val="28"/>
          <w:szCs w:val="28"/>
        </w:rPr>
        <w:t xml:space="preserve"> на </w:t>
      </w:r>
      <w:r w:rsidRPr="00BD1E74">
        <w:rPr>
          <w:sz w:val="28"/>
          <w:szCs w:val="28"/>
        </w:rPr>
        <w:t xml:space="preserve">2 курсе в </w:t>
      </w:r>
      <w:r>
        <w:rPr>
          <w:sz w:val="28"/>
          <w:szCs w:val="28"/>
        </w:rPr>
        <w:t>3</w:t>
      </w:r>
      <w:r w:rsidRPr="00BD1E74">
        <w:rPr>
          <w:sz w:val="28"/>
          <w:szCs w:val="28"/>
        </w:rPr>
        <w:t>-м семестре) часов, практические занятия – 8 часов.</w:t>
      </w:r>
      <w:r w:rsidRPr="00D82BB0">
        <w:rPr>
          <w:color w:val="FF0000"/>
          <w:sz w:val="28"/>
          <w:szCs w:val="28"/>
        </w:rPr>
        <w:t xml:space="preserve"> </w:t>
      </w:r>
      <w:r w:rsidRPr="00A06F99">
        <w:rPr>
          <w:sz w:val="28"/>
          <w:szCs w:val="28"/>
        </w:rPr>
        <w:t xml:space="preserve">Форма </w:t>
      </w:r>
      <w:r>
        <w:rPr>
          <w:sz w:val="28"/>
          <w:szCs w:val="28"/>
        </w:rPr>
        <w:t>промежуточной</w:t>
      </w:r>
      <w:r w:rsidRPr="00A06F99">
        <w:rPr>
          <w:sz w:val="28"/>
          <w:szCs w:val="28"/>
        </w:rPr>
        <w:t xml:space="preserve"> аттестации – экзамен. Учебным планом предусмотрено написание контрольной работы. Учебная дисциплина изучается студентами на 3 курсе в 4-м семестре.</w:t>
      </w:r>
    </w:p>
    <w:p w:rsidR="002E6D36" w:rsidRPr="00485BC3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студентов дневной формы получения общего высшего образования общее количество часов, отводимых на изучение учебной дисциплины </w:t>
      </w:r>
      <w:r w:rsidRPr="00485BC3">
        <w:rPr>
          <w:sz w:val="28"/>
          <w:szCs w:val="28"/>
        </w:rPr>
        <w:t xml:space="preserve">«Международные </w:t>
      </w:r>
      <w:r>
        <w:rPr>
          <w:sz w:val="28"/>
          <w:szCs w:val="28"/>
        </w:rPr>
        <w:t>стандарты финансовой отчетности</w:t>
      </w:r>
      <w:r w:rsidRPr="00485BC3">
        <w:rPr>
          <w:sz w:val="28"/>
          <w:szCs w:val="28"/>
        </w:rPr>
        <w:t xml:space="preserve"> </w:t>
      </w:r>
      <w:r w:rsidRPr="007415E6">
        <w:rPr>
          <w:sz w:val="28"/>
          <w:szCs w:val="28"/>
        </w:rPr>
        <w:t>по специальности 6-05-0411-01 Бухгалтерский учет, анализ и аудит</w:t>
      </w:r>
      <w:r>
        <w:rPr>
          <w:sz w:val="28"/>
          <w:szCs w:val="28"/>
        </w:rPr>
        <w:t xml:space="preserve"> в соответствии с учебным планом</w:t>
      </w:r>
      <w:r w:rsidRPr="00485BC3">
        <w:rPr>
          <w:sz w:val="28"/>
          <w:szCs w:val="28"/>
        </w:rPr>
        <w:t xml:space="preserve"> </w:t>
      </w:r>
      <w:r>
        <w:rPr>
          <w:sz w:val="28"/>
          <w:szCs w:val="28"/>
        </w:rPr>
        <w:t>БД</w:t>
      </w:r>
      <w:r w:rsidRPr="00485BC3">
        <w:rPr>
          <w:sz w:val="28"/>
          <w:szCs w:val="28"/>
        </w:rPr>
        <w:t xml:space="preserve">-0411-01-16-23у от 29.03.2023 составляет 114 часов. Из них </w:t>
      </w:r>
      <w:r>
        <w:rPr>
          <w:sz w:val="28"/>
          <w:szCs w:val="28"/>
        </w:rPr>
        <w:t>68</w:t>
      </w:r>
      <w:r w:rsidRPr="00485BC3">
        <w:rPr>
          <w:sz w:val="28"/>
          <w:szCs w:val="28"/>
        </w:rPr>
        <w:t xml:space="preserve"> часов – аудиторные занятия, </w:t>
      </w:r>
      <w:r>
        <w:rPr>
          <w:sz w:val="28"/>
          <w:szCs w:val="28"/>
        </w:rPr>
        <w:t>46</w:t>
      </w:r>
      <w:r w:rsidRPr="00485BC3">
        <w:rPr>
          <w:sz w:val="28"/>
          <w:szCs w:val="28"/>
        </w:rPr>
        <w:t xml:space="preserve"> часов – самостоятельная работа. По видам занятий предусматривается следующее распределение аудиторного времени: лекции – </w:t>
      </w:r>
      <w:r>
        <w:rPr>
          <w:sz w:val="28"/>
          <w:szCs w:val="28"/>
        </w:rPr>
        <w:t>34 часа, практические занятия – 34 часа</w:t>
      </w:r>
      <w:r w:rsidRPr="00485BC3">
        <w:rPr>
          <w:sz w:val="28"/>
          <w:szCs w:val="28"/>
        </w:rPr>
        <w:t xml:space="preserve">. Форма промежуточной аттестации – экзамен. Учебная дисциплина </w:t>
      </w:r>
      <w:r>
        <w:rPr>
          <w:sz w:val="28"/>
          <w:szCs w:val="28"/>
        </w:rPr>
        <w:t>преподается студентам на 3 курсе в 6</w:t>
      </w:r>
      <w:r w:rsidRPr="00485BC3">
        <w:rPr>
          <w:sz w:val="28"/>
          <w:szCs w:val="28"/>
        </w:rPr>
        <w:t>-м семестре.</w:t>
      </w:r>
    </w:p>
    <w:p w:rsidR="002E6D36" w:rsidRPr="00D9702F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D9702F">
        <w:rPr>
          <w:sz w:val="28"/>
          <w:szCs w:val="28"/>
        </w:rPr>
        <w:t xml:space="preserve">Для студентов дневной формы получения общего высшего образования </w:t>
      </w:r>
      <w:r>
        <w:rPr>
          <w:sz w:val="28"/>
          <w:szCs w:val="28"/>
        </w:rPr>
        <w:t>на</w:t>
      </w:r>
      <w:bookmarkStart w:id="0" w:name="_GoBack"/>
      <w:bookmarkEnd w:id="0"/>
      <w:r>
        <w:rPr>
          <w:sz w:val="28"/>
          <w:szCs w:val="28"/>
        </w:rPr>
        <w:t xml:space="preserve"> основе </w:t>
      </w:r>
      <w:r w:rsidRPr="00D9702F">
        <w:rPr>
          <w:sz w:val="28"/>
          <w:szCs w:val="28"/>
        </w:rPr>
        <w:t>среднего специального образования общее количество часов, отводимых на изучение учебной дисциплины «Международные стандарты финансовой отчетности по специальности 6-05-0411-01 Бухгалтерский учет, анализ и аудит</w:t>
      </w:r>
      <w:r>
        <w:rPr>
          <w:sz w:val="28"/>
          <w:szCs w:val="28"/>
        </w:rPr>
        <w:t xml:space="preserve"> </w:t>
      </w:r>
      <w:r w:rsidRPr="00D9702F">
        <w:rPr>
          <w:sz w:val="28"/>
          <w:szCs w:val="28"/>
        </w:rPr>
        <w:t>в соответствии с учебным планом БД</w:t>
      </w:r>
      <w:r>
        <w:rPr>
          <w:sz w:val="28"/>
          <w:szCs w:val="28"/>
        </w:rPr>
        <w:t>с</w:t>
      </w:r>
      <w:r w:rsidRPr="00D9702F">
        <w:rPr>
          <w:sz w:val="28"/>
          <w:szCs w:val="28"/>
        </w:rPr>
        <w:t>-0411-01-16-23у от 29.03.2023 составляет 114 часов. Из них 68 часов – аудиторные занятия, 46 часов – самостоятельная работа. По видам занятий предусматривается следующее распределение аудиторного времени: лекции – 34 часа, практические занятия – 34 часа. Форма промежуточной аттестации – экзамен. Учебная дисциплина преподается студентам</w:t>
      </w:r>
      <w:r>
        <w:rPr>
          <w:sz w:val="28"/>
          <w:szCs w:val="28"/>
        </w:rPr>
        <w:t xml:space="preserve"> на 2 курсе в 4</w:t>
      </w:r>
      <w:r w:rsidRPr="00D9702F">
        <w:rPr>
          <w:sz w:val="28"/>
          <w:szCs w:val="28"/>
        </w:rPr>
        <w:t>-м семестре.</w:t>
      </w:r>
    </w:p>
    <w:p w:rsidR="002E6D36" w:rsidRPr="00A06F99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A06F99">
        <w:rPr>
          <w:i/>
          <w:sz w:val="28"/>
          <w:szCs w:val="28"/>
        </w:rPr>
        <w:t xml:space="preserve">Для заочной (на основе среднего специального образования) формы получения </w:t>
      </w:r>
      <w:r>
        <w:rPr>
          <w:i/>
          <w:sz w:val="28"/>
          <w:szCs w:val="28"/>
        </w:rPr>
        <w:t xml:space="preserve">общего </w:t>
      </w:r>
      <w:r w:rsidRPr="00A06F99">
        <w:rPr>
          <w:i/>
          <w:sz w:val="28"/>
          <w:szCs w:val="28"/>
        </w:rPr>
        <w:t>высшего образования</w:t>
      </w:r>
      <w:r w:rsidRPr="00A06F99">
        <w:rPr>
          <w:sz w:val="28"/>
          <w:szCs w:val="28"/>
        </w:rPr>
        <w:t xml:space="preserve"> общее количество часов, отводимых на изучение </w:t>
      </w:r>
      <w:r w:rsidRPr="007415E6">
        <w:rPr>
          <w:sz w:val="28"/>
          <w:szCs w:val="28"/>
        </w:rPr>
        <w:t>учебной дисциплины «Международные стандарты финансовой отчетности» по специальности 6-05-0411-01 Бухгалтерский учет, анализ и аудит по</w:t>
      </w:r>
      <w:r>
        <w:rPr>
          <w:sz w:val="28"/>
          <w:szCs w:val="28"/>
        </w:rPr>
        <w:t xml:space="preserve"> </w:t>
      </w:r>
      <w:r w:rsidRPr="00602AEB">
        <w:rPr>
          <w:sz w:val="28"/>
          <w:szCs w:val="28"/>
        </w:rPr>
        <w:t>учебн</w:t>
      </w:r>
      <w:r>
        <w:rPr>
          <w:sz w:val="28"/>
          <w:szCs w:val="28"/>
        </w:rPr>
        <w:t>ому</w:t>
      </w:r>
      <w:r w:rsidRPr="00602AEB">
        <w:rPr>
          <w:sz w:val="28"/>
          <w:szCs w:val="28"/>
        </w:rPr>
        <w:t xml:space="preserve"> план</w:t>
      </w:r>
      <w:r>
        <w:rPr>
          <w:sz w:val="28"/>
          <w:szCs w:val="28"/>
        </w:rPr>
        <w:t>у</w:t>
      </w:r>
      <w:r w:rsidRPr="00602A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БЗс-0411-01-16-23у от 29.03.2023 </w:t>
      </w:r>
      <w:r w:rsidRPr="00A06F99">
        <w:rPr>
          <w:sz w:val="28"/>
          <w:szCs w:val="28"/>
        </w:rPr>
        <w:t xml:space="preserve">составляет 114 часов. Из </w:t>
      </w:r>
      <w:r w:rsidRPr="00A06F99">
        <w:rPr>
          <w:sz w:val="28"/>
          <w:szCs w:val="28"/>
        </w:rPr>
        <w:lastRenderedPageBreak/>
        <w:t xml:space="preserve">них </w:t>
      </w:r>
      <w:r>
        <w:rPr>
          <w:sz w:val="28"/>
          <w:szCs w:val="28"/>
        </w:rPr>
        <w:t>17</w:t>
      </w:r>
      <w:r w:rsidRPr="00A06F99">
        <w:rPr>
          <w:sz w:val="28"/>
          <w:szCs w:val="28"/>
        </w:rPr>
        <w:t xml:space="preserve"> часов – аудиторные занятия, </w:t>
      </w:r>
      <w:r>
        <w:rPr>
          <w:sz w:val="28"/>
          <w:szCs w:val="28"/>
        </w:rPr>
        <w:t>97</w:t>
      </w:r>
      <w:r w:rsidRPr="00A06F99">
        <w:rPr>
          <w:sz w:val="28"/>
          <w:szCs w:val="28"/>
        </w:rPr>
        <w:t xml:space="preserve"> часов – самостоятельная работа. По видам занятий предусматривается следующее распределение </w:t>
      </w:r>
      <w:r>
        <w:rPr>
          <w:sz w:val="28"/>
          <w:szCs w:val="28"/>
        </w:rPr>
        <w:t>аудиторного времени: лекции – 8</w:t>
      </w:r>
      <w:r w:rsidRPr="00A06F99">
        <w:rPr>
          <w:sz w:val="28"/>
          <w:szCs w:val="28"/>
        </w:rPr>
        <w:t xml:space="preserve">+1 (установочное занятие на 2 курсе в 3-м семестре) часов, практические занятия – 8 часов. Форма </w:t>
      </w:r>
      <w:r>
        <w:rPr>
          <w:sz w:val="28"/>
          <w:szCs w:val="28"/>
        </w:rPr>
        <w:t>промежуточной</w:t>
      </w:r>
      <w:r w:rsidRPr="00A06F99">
        <w:rPr>
          <w:sz w:val="28"/>
          <w:szCs w:val="28"/>
        </w:rPr>
        <w:t xml:space="preserve"> аттестации – экзамен. Учебным планом предусмотрено написание контрольной работы. Учебная дисциплина изучается студентами на 3 курсе в 4-м семестре.</w:t>
      </w:r>
    </w:p>
    <w:p w:rsidR="002E6D36" w:rsidRPr="008D5A34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студентов ВШАБ </w:t>
      </w:r>
      <w:r w:rsidRPr="008D5A34">
        <w:rPr>
          <w:sz w:val="28"/>
          <w:szCs w:val="28"/>
        </w:rPr>
        <w:t xml:space="preserve">общее количество часов, отводимых на изучение учебной дисциплины </w:t>
      </w:r>
      <w:r w:rsidRPr="008D5A3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Международные стандарты финансовой отчетности</w:t>
      </w:r>
      <w:r w:rsidRPr="008D5A34">
        <w:rPr>
          <w:color w:val="000000"/>
          <w:sz w:val="28"/>
          <w:szCs w:val="28"/>
        </w:rPr>
        <w:t xml:space="preserve">» по специальности </w:t>
      </w:r>
      <w:r w:rsidRPr="008D5A34">
        <w:rPr>
          <w:sz w:val="28"/>
          <w:szCs w:val="28"/>
        </w:rPr>
        <w:t xml:space="preserve">1-25 01 08 – «Бухгалтерский учет, </w:t>
      </w:r>
      <w:r>
        <w:rPr>
          <w:sz w:val="28"/>
          <w:szCs w:val="28"/>
        </w:rPr>
        <w:t xml:space="preserve">анализ и аудит» по </w:t>
      </w:r>
      <w:r w:rsidRPr="00602AEB">
        <w:rPr>
          <w:sz w:val="28"/>
          <w:szCs w:val="28"/>
        </w:rPr>
        <w:t>учебн</w:t>
      </w:r>
      <w:r>
        <w:rPr>
          <w:sz w:val="28"/>
          <w:szCs w:val="28"/>
        </w:rPr>
        <w:t>ому</w:t>
      </w:r>
      <w:r w:rsidRPr="00602AEB">
        <w:rPr>
          <w:sz w:val="28"/>
          <w:szCs w:val="28"/>
        </w:rPr>
        <w:t xml:space="preserve"> план</w:t>
      </w:r>
      <w:r>
        <w:rPr>
          <w:sz w:val="28"/>
          <w:szCs w:val="28"/>
        </w:rPr>
        <w:t>у БВШ</w:t>
      </w:r>
      <w:r w:rsidRPr="00602AEB">
        <w:rPr>
          <w:sz w:val="28"/>
          <w:szCs w:val="28"/>
        </w:rPr>
        <w:t>-25-01-16-2</w:t>
      </w:r>
      <w:r>
        <w:rPr>
          <w:sz w:val="28"/>
          <w:szCs w:val="28"/>
        </w:rPr>
        <w:t>3</w:t>
      </w:r>
      <w:r w:rsidRPr="00602AEB">
        <w:rPr>
          <w:sz w:val="28"/>
          <w:szCs w:val="28"/>
        </w:rPr>
        <w:t xml:space="preserve">у от </w:t>
      </w:r>
      <w:r>
        <w:rPr>
          <w:sz w:val="28"/>
          <w:szCs w:val="28"/>
        </w:rPr>
        <w:t xml:space="preserve">29.03.2023 </w:t>
      </w:r>
      <w:r w:rsidRPr="00602AEB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114</w:t>
      </w:r>
      <w:r w:rsidRPr="00602AEB">
        <w:rPr>
          <w:sz w:val="28"/>
          <w:szCs w:val="28"/>
        </w:rPr>
        <w:t xml:space="preserve"> часов.</w:t>
      </w:r>
      <w:r w:rsidRPr="008D5A34">
        <w:rPr>
          <w:sz w:val="28"/>
          <w:szCs w:val="28"/>
        </w:rPr>
        <w:t xml:space="preserve"> Из них </w:t>
      </w:r>
      <w:r>
        <w:rPr>
          <w:sz w:val="28"/>
          <w:szCs w:val="28"/>
        </w:rPr>
        <w:t xml:space="preserve">17 </w:t>
      </w:r>
      <w:r w:rsidRPr="008D5A34">
        <w:rPr>
          <w:sz w:val="28"/>
          <w:szCs w:val="28"/>
        </w:rPr>
        <w:t>час</w:t>
      </w:r>
      <w:r>
        <w:rPr>
          <w:sz w:val="28"/>
          <w:szCs w:val="28"/>
        </w:rPr>
        <w:t>ов</w:t>
      </w:r>
      <w:r w:rsidRPr="008D5A34">
        <w:rPr>
          <w:sz w:val="28"/>
          <w:szCs w:val="28"/>
        </w:rPr>
        <w:t xml:space="preserve"> – аудиторные занятия, </w:t>
      </w:r>
      <w:r>
        <w:rPr>
          <w:sz w:val="28"/>
          <w:szCs w:val="28"/>
        </w:rPr>
        <w:t>97</w:t>
      </w:r>
      <w:r w:rsidRPr="008D5A34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8D5A34">
        <w:rPr>
          <w:sz w:val="28"/>
          <w:szCs w:val="28"/>
        </w:rPr>
        <w:t xml:space="preserve"> – самостоятельн</w:t>
      </w:r>
      <w:r>
        <w:rPr>
          <w:sz w:val="28"/>
          <w:szCs w:val="28"/>
        </w:rPr>
        <w:t>ой</w:t>
      </w:r>
      <w:r w:rsidRPr="008D5A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8D5A34">
        <w:rPr>
          <w:sz w:val="28"/>
          <w:szCs w:val="28"/>
        </w:rPr>
        <w:t xml:space="preserve">. По видам занятий предусматривается следующее распределение аудиторного времени: лекции – </w:t>
      </w:r>
      <w:r>
        <w:rPr>
          <w:sz w:val="28"/>
          <w:szCs w:val="28"/>
        </w:rPr>
        <w:t>8+1 (установочное занятие на 4 курсе в 5-м семестре)</w:t>
      </w:r>
      <w:r w:rsidRPr="008D5A34">
        <w:rPr>
          <w:sz w:val="28"/>
          <w:szCs w:val="28"/>
        </w:rPr>
        <w:t xml:space="preserve"> час</w:t>
      </w:r>
      <w:r>
        <w:rPr>
          <w:sz w:val="28"/>
          <w:szCs w:val="28"/>
        </w:rPr>
        <w:t xml:space="preserve">ов, практические </w:t>
      </w:r>
      <w:r w:rsidRPr="008D5A34">
        <w:rPr>
          <w:sz w:val="28"/>
          <w:szCs w:val="28"/>
        </w:rPr>
        <w:t xml:space="preserve">занятия – </w:t>
      </w:r>
      <w:r>
        <w:rPr>
          <w:sz w:val="28"/>
          <w:szCs w:val="28"/>
        </w:rPr>
        <w:t xml:space="preserve">8 </w:t>
      </w:r>
      <w:r w:rsidRPr="008D5A34">
        <w:rPr>
          <w:sz w:val="28"/>
          <w:szCs w:val="28"/>
        </w:rPr>
        <w:t>час</w:t>
      </w:r>
      <w:r>
        <w:rPr>
          <w:sz w:val="28"/>
          <w:szCs w:val="28"/>
        </w:rPr>
        <w:t xml:space="preserve">ов. </w:t>
      </w:r>
      <w:r w:rsidRPr="00D05747">
        <w:rPr>
          <w:sz w:val="28"/>
          <w:szCs w:val="28"/>
        </w:rPr>
        <w:t>Ф</w:t>
      </w:r>
      <w:r>
        <w:rPr>
          <w:sz w:val="28"/>
          <w:szCs w:val="28"/>
        </w:rPr>
        <w:t>орма промежуточной</w:t>
      </w:r>
      <w:r w:rsidRPr="008D5A34">
        <w:rPr>
          <w:sz w:val="28"/>
          <w:szCs w:val="28"/>
        </w:rPr>
        <w:t xml:space="preserve"> аттестации –</w:t>
      </w:r>
      <w:r>
        <w:rPr>
          <w:sz w:val="28"/>
          <w:szCs w:val="28"/>
        </w:rPr>
        <w:t xml:space="preserve"> экзамен, учебным планом предусмотрено выполнение контрольной работы</w:t>
      </w:r>
      <w:r w:rsidRPr="008D5A34">
        <w:rPr>
          <w:sz w:val="28"/>
          <w:szCs w:val="28"/>
        </w:rPr>
        <w:t xml:space="preserve">. Учебная дисциплина </w:t>
      </w:r>
      <w:r>
        <w:rPr>
          <w:sz w:val="28"/>
          <w:szCs w:val="28"/>
        </w:rPr>
        <w:t>изучается студентам на 5</w:t>
      </w:r>
      <w:r w:rsidRPr="008D5A34">
        <w:rPr>
          <w:sz w:val="28"/>
          <w:szCs w:val="28"/>
        </w:rPr>
        <w:t xml:space="preserve"> курс</w:t>
      </w:r>
      <w:r>
        <w:rPr>
          <w:sz w:val="28"/>
          <w:szCs w:val="28"/>
        </w:rPr>
        <w:t>е</w:t>
      </w:r>
      <w:r w:rsidRPr="008D5A34">
        <w:rPr>
          <w:sz w:val="28"/>
          <w:szCs w:val="28"/>
        </w:rPr>
        <w:t xml:space="preserve"> в </w:t>
      </w:r>
      <w:r>
        <w:rPr>
          <w:sz w:val="28"/>
          <w:szCs w:val="28"/>
        </w:rPr>
        <w:t>6</w:t>
      </w:r>
      <w:r w:rsidRPr="008D5A34">
        <w:rPr>
          <w:sz w:val="28"/>
          <w:szCs w:val="28"/>
        </w:rPr>
        <w:t>-м семестр</w:t>
      </w:r>
      <w:r>
        <w:rPr>
          <w:sz w:val="28"/>
          <w:szCs w:val="28"/>
        </w:rPr>
        <w:t>е</w:t>
      </w:r>
      <w:r w:rsidRPr="008D5A34">
        <w:rPr>
          <w:sz w:val="28"/>
          <w:szCs w:val="28"/>
        </w:rPr>
        <w:t>.</w:t>
      </w:r>
    </w:p>
    <w:p w:rsidR="002E6D36" w:rsidRDefault="002E6D36" w:rsidP="002E6D36">
      <w:pPr>
        <w:shd w:val="clear" w:color="auto" w:fill="FFFFFF"/>
        <w:jc w:val="center"/>
        <w:rPr>
          <w:rStyle w:val="FontStyle87"/>
          <w:sz w:val="28"/>
          <w:szCs w:val="28"/>
        </w:rPr>
      </w:pPr>
      <w:r>
        <w:rPr>
          <w:b/>
          <w:bCs/>
          <w:color w:val="000000"/>
          <w:sz w:val="20"/>
          <w:szCs w:val="20"/>
        </w:rPr>
        <w:br w:type="page"/>
      </w:r>
      <w:r>
        <w:rPr>
          <w:rStyle w:val="FontStyle87"/>
          <w:sz w:val="28"/>
          <w:szCs w:val="28"/>
        </w:rPr>
        <w:lastRenderedPageBreak/>
        <w:t>2. СОДЕРЖАНИЕ УЧЕБНОГО МАТЕРИАЛА</w:t>
      </w:r>
    </w:p>
    <w:p w:rsidR="002E6D36" w:rsidRPr="009A4EC5" w:rsidRDefault="002E6D36" w:rsidP="002E6D36">
      <w:pPr>
        <w:spacing w:line="228" w:lineRule="auto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spacing w:line="228" w:lineRule="auto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>Тема 1. Международная стандартизация бухгалтерского учета</w:t>
      </w:r>
      <w:r w:rsidRPr="00792F1A">
        <w:rPr>
          <w:b/>
          <w:sz w:val="28"/>
          <w:szCs w:val="28"/>
        </w:rPr>
        <w:t>,</w:t>
      </w:r>
      <w:r w:rsidRPr="009A4EC5">
        <w:rPr>
          <w:b/>
          <w:sz w:val="28"/>
          <w:szCs w:val="28"/>
        </w:rPr>
        <w:t xml:space="preserve"> </w:t>
      </w:r>
    </w:p>
    <w:p w:rsidR="002E6D36" w:rsidRDefault="002E6D36" w:rsidP="002E6D36">
      <w:pPr>
        <w:spacing w:line="22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концептуальные основы</w:t>
      </w:r>
      <w:r w:rsidRPr="009A4EC5">
        <w:rPr>
          <w:b/>
          <w:sz w:val="28"/>
          <w:szCs w:val="28"/>
        </w:rPr>
        <w:t xml:space="preserve"> финансовой отчетности </w:t>
      </w:r>
    </w:p>
    <w:p w:rsidR="002E6D36" w:rsidRPr="009A4EC5" w:rsidRDefault="002E6D36" w:rsidP="002E6D36">
      <w:pPr>
        <w:spacing w:line="228" w:lineRule="auto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3522DA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 xml:space="preserve">1, МСФО </w:t>
      </w:r>
      <w:r w:rsidRPr="003522DA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 w:rsidRPr="003522DA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13, 14)</w:t>
      </w:r>
    </w:p>
    <w:p w:rsidR="002E6D36" w:rsidRPr="009A4EC5" w:rsidRDefault="002E6D36" w:rsidP="002E6D36">
      <w:pPr>
        <w:spacing w:line="228" w:lineRule="auto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spacing w:line="228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>История возникновения международных стандартов бухгалтерского учета, модели учетных систем, профессиональные бухгалтерские организации, занимающиеся разработкой стандартов бухгалтерского учета и отчетности. Порядок разработки и утверждения МСФО. Состав, структура МСФО и их классификация. Значение реформирования бухгалтерского учета РБ в соответствии с МСФО.</w:t>
      </w:r>
    </w:p>
    <w:p w:rsidR="002E6D36" w:rsidRPr="009A4EC5" w:rsidRDefault="002E6D36" w:rsidP="002E6D36">
      <w:pPr>
        <w:pStyle w:val="32"/>
        <w:spacing w:after="0" w:line="228" w:lineRule="auto"/>
        <w:ind w:firstLine="567"/>
        <w:jc w:val="both"/>
        <w:rPr>
          <w:sz w:val="28"/>
          <w:szCs w:val="28"/>
        </w:rPr>
      </w:pPr>
      <w:r w:rsidRPr="00B72E62">
        <w:rPr>
          <w:sz w:val="28"/>
          <w:szCs w:val="28"/>
        </w:rPr>
        <w:t xml:space="preserve">Концептуальные основы финансовой отчетности. Качественные характеристики полезной финансовой информации. </w:t>
      </w:r>
      <w:r w:rsidRPr="009A4EC5">
        <w:rPr>
          <w:sz w:val="28"/>
          <w:szCs w:val="28"/>
        </w:rPr>
        <w:t>Элементы финансовой отчетности и их оценка. Изменение элементов финансовой отчетности, их отражение на счетах бухгалтерского уч</w:t>
      </w:r>
      <w:r>
        <w:rPr>
          <w:sz w:val="28"/>
          <w:szCs w:val="28"/>
        </w:rPr>
        <w:t xml:space="preserve">ета. </w:t>
      </w:r>
    </w:p>
    <w:p w:rsidR="002E6D36" w:rsidRPr="009A4EC5" w:rsidRDefault="002E6D36" w:rsidP="002E6D36">
      <w:pPr>
        <w:pStyle w:val="32"/>
        <w:spacing w:after="0" w:line="228" w:lineRule="auto"/>
        <w:ind w:firstLine="567"/>
        <w:rPr>
          <w:sz w:val="28"/>
          <w:szCs w:val="28"/>
        </w:rPr>
      </w:pPr>
    </w:p>
    <w:p w:rsidR="002E6D36" w:rsidRPr="009A4EC5" w:rsidRDefault="002E6D36" w:rsidP="002E6D36">
      <w:pPr>
        <w:pStyle w:val="32"/>
        <w:spacing w:after="0" w:line="228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Тема 2. Представление финансовой отчетности </w:t>
      </w:r>
    </w:p>
    <w:p w:rsidR="002E6D36" w:rsidRPr="009A4EC5" w:rsidRDefault="002E6D36" w:rsidP="002E6D36">
      <w:pPr>
        <w:pStyle w:val="32"/>
        <w:spacing w:after="0" w:line="228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3522DA">
        <w:rPr>
          <w:b/>
          <w:sz w:val="28"/>
          <w:szCs w:val="28"/>
        </w:rPr>
        <w:t>)</w:t>
      </w:r>
      <w:r w:rsidRPr="009A4EC5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, </w:t>
      </w:r>
      <w:r w:rsidRPr="009A4EC5">
        <w:rPr>
          <w:b/>
          <w:sz w:val="28"/>
          <w:szCs w:val="28"/>
        </w:rPr>
        <w:t>7,</w:t>
      </w:r>
      <w:r w:rsidRPr="009A4EC5">
        <w:rPr>
          <w:sz w:val="28"/>
          <w:szCs w:val="28"/>
        </w:rPr>
        <w:t xml:space="preserve"> </w:t>
      </w:r>
      <w:r w:rsidRPr="009A4EC5">
        <w:rPr>
          <w:b/>
          <w:sz w:val="28"/>
          <w:szCs w:val="28"/>
        </w:rPr>
        <w:t xml:space="preserve">МСФО </w:t>
      </w:r>
      <w:r w:rsidRPr="003522DA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 w:rsidRPr="003522DA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, 14</w:t>
      </w:r>
      <w:r w:rsidRPr="009A4EC5">
        <w:rPr>
          <w:b/>
          <w:sz w:val="28"/>
          <w:szCs w:val="28"/>
        </w:rPr>
        <w:t>)</w:t>
      </w:r>
    </w:p>
    <w:p w:rsidR="002E6D36" w:rsidRPr="009A4EC5" w:rsidRDefault="002E6D36" w:rsidP="002E6D36">
      <w:pPr>
        <w:pStyle w:val="32"/>
        <w:spacing w:after="0" w:line="228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pStyle w:val="32"/>
        <w:spacing w:after="0" w:line="228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 xml:space="preserve">Требования и условия составления финансовой отчетности. Существенность, объединение и зачет отчетных статей. </w:t>
      </w:r>
      <w:r>
        <w:rPr>
          <w:sz w:val="28"/>
          <w:szCs w:val="28"/>
        </w:rPr>
        <w:t xml:space="preserve">Отчет о финансовом положении </w:t>
      </w:r>
      <w:r w:rsidRPr="00B72E62">
        <w:rPr>
          <w:sz w:val="28"/>
          <w:szCs w:val="28"/>
        </w:rPr>
        <w:t>и его характеристика. Отчет о совокупной прибыли и убытках, порядок его составления. Отчет об изменении собственного капитала. Отчет о движении денежных средств. Прямой и косвенный методы составления отчета о движении денежных средств</w:t>
      </w:r>
      <w:r w:rsidRPr="009A4EC5">
        <w:rPr>
          <w:sz w:val="28"/>
          <w:szCs w:val="28"/>
        </w:rPr>
        <w:t xml:space="preserve">. Примечания к финансовой отчетности. Первое представление отчетности по МСФО. </w:t>
      </w:r>
    </w:p>
    <w:p w:rsidR="002E6D36" w:rsidRDefault="002E6D36" w:rsidP="002E6D36">
      <w:pPr>
        <w:pStyle w:val="a8"/>
        <w:spacing w:line="228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pStyle w:val="a8"/>
        <w:spacing w:line="228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>Тема 3. Амортизация и обесценение активов</w:t>
      </w:r>
    </w:p>
    <w:p w:rsidR="002E6D36" w:rsidRPr="009A4EC5" w:rsidRDefault="002E6D36" w:rsidP="002E6D36">
      <w:pPr>
        <w:pStyle w:val="a8"/>
        <w:spacing w:line="228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3522DA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16, 38, 36,</w:t>
      </w:r>
      <w:r w:rsidRPr="009A4EC5">
        <w:rPr>
          <w:b/>
          <w:sz w:val="28"/>
          <w:szCs w:val="28"/>
        </w:rPr>
        <w:t xml:space="preserve"> 21, МСФО </w:t>
      </w:r>
      <w:r w:rsidRPr="003522DA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 w:rsidRPr="003522DA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, </w:t>
      </w:r>
      <w:r w:rsidRPr="00717D51">
        <w:rPr>
          <w:b/>
          <w:sz w:val="28"/>
          <w:szCs w:val="28"/>
        </w:rPr>
        <w:t>16)</w:t>
      </w:r>
    </w:p>
    <w:p w:rsidR="002E6D36" w:rsidRPr="009A4EC5" w:rsidRDefault="002E6D36" w:rsidP="002E6D36">
      <w:pPr>
        <w:pStyle w:val="a8"/>
        <w:spacing w:line="228" w:lineRule="auto"/>
        <w:ind w:firstLine="567"/>
        <w:rPr>
          <w:sz w:val="28"/>
          <w:szCs w:val="28"/>
        </w:rPr>
      </w:pPr>
    </w:p>
    <w:p w:rsidR="002E6D36" w:rsidRDefault="002E6D36" w:rsidP="002E6D36">
      <w:pPr>
        <w:pStyle w:val="a8"/>
        <w:spacing w:line="228" w:lineRule="auto"/>
        <w:ind w:firstLine="567"/>
        <w:rPr>
          <w:sz w:val="28"/>
          <w:szCs w:val="28"/>
        </w:rPr>
      </w:pPr>
      <w:r w:rsidRPr="009A4EC5">
        <w:rPr>
          <w:sz w:val="28"/>
          <w:szCs w:val="28"/>
        </w:rPr>
        <w:t xml:space="preserve">Общие правила амортизации. Особенности амортизации основных средств. Амортизация арендованного имущества. Амортизация нематериальных активов. </w:t>
      </w:r>
      <w:r w:rsidRPr="00B24591">
        <w:rPr>
          <w:sz w:val="28"/>
          <w:szCs w:val="28"/>
        </w:rPr>
        <w:t>Погашение стоимости деловой репутации фирмы. Амортизация затрат на разработку.</w:t>
      </w:r>
      <w:r w:rsidRPr="009A4EC5">
        <w:rPr>
          <w:sz w:val="28"/>
          <w:szCs w:val="28"/>
        </w:rPr>
        <w:t xml:space="preserve"> </w:t>
      </w:r>
    </w:p>
    <w:p w:rsidR="002E6D36" w:rsidRPr="009A4EC5" w:rsidRDefault="002E6D36" w:rsidP="002E6D36">
      <w:pPr>
        <w:pStyle w:val="a8"/>
        <w:spacing w:line="228" w:lineRule="auto"/>
        <w:ind w:firstLine="567"/>
        <w:rPr>
          <w:b/>
          <w:sz w:val="28"/>
          <w:szCs w:val="28"/>
        </w:rPr>
      </w:pPr>
      <w:r w:rsidRPr="009A4EC5">
        <w:rPr>
          <w:sz w:val="28"/>
          <w:szCs w:val="28"/>
        </w:rPr>
        <w:t xml:space="preserve">Учет обесценения активов. Определение </w:t>
      </w:r>
      <w:r>
        <w:rPr>
          <w:sz w:val="28"/>
          <w:szCs w:val="28"/>
        </w:rPr>
        <w:t xml:space="preserve">генерирующей единицы, </w:t>
      </w:r>
      <w:r w:rsidRPr="009A4EC5">
        <w:rPr>
          <w:sz w:val="28"/>
          <w:szCs w:val="28"/>
        </w:rPr>
        <w:t xml:space="preserve">уменьшения стоимости </w:t>
      </w:r>
      <w:r>
        <w:rPr>
          <w:sz w:val="28"/>
          <w:szCs w:val="28"/>
        </w:rPr>
        <w:t xml:space="preserve">каждого вида </w:t>
      </w:r>
      <w:r w:rsidRPr="009A4EC5">
        <w:rPr>
          <w:sz w:val="28"/>
          <w:szCs w:val="28"/>
        </w:rPr>
        <w:t>активов.</w:t>
      </w:r>
    </w:p>
    <w:p w:rsidR="002E6D36" w:rsidRDefault="002E6D36" w:rsidP="002E6D36">
      <w:pPr>
        <w:pStyle w:val="32"/>
        <w:spacing w:after="0" w:line="228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pStyle w:val="32"/>
        <w:spacing w:after="0" w:line="228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>Тема 4. Материальные и нематериальные активы, резервы, условные активы</w:t>
      </w:r>
      <w:r>
        <w:rPr>
          <w:b/>
          <w:sz w:val="28"/>
          <w:szCs w:val="28"/>
        </w:rPr>
        <w:t xml:space="preserve"> </w:t>
      </w:r>
      <w:r w:rsidRPr="009A4EC5">
        <w:rPr>
          <w:b/>
          <w:sz w:val="28"/>
          <w:szCs w:val="28"/>
        </w:rPr>
        <w:t>и обязательства</w:t>
      </w:r>
      <w:r>
        <w:rPr>
          <w:b/>
          <w:sz w:val="28"/>
          <w:szCs w:val="28"/>
        </w:rPr>
        <w:t xml:space="preserve"> </w:t>
      </w:r>
      <w:r w:rsidRPr="009A4EC5">
        <w:rPr>
          <w:b/>
          <w:sz w:val="28"/>
          <w:szCs w:val="28"/>
        </w:rPr>
        <w:t>(МСБУ</w:t>
      </w:r>
      <w:r w:rsidRPr="007930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7930F0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2, 16,</w:t>
      </w:r>
      <w:r w:rsidRPr="009A4EC5">
        <w:rPr>
          <w:b/>
          <w:sz w:val="28"/>
          <w:szCs w:val="28"/>
        </w:rPr>
        <w:t xml:space="preserve"> 37, 38</w:t>
      </w:r>
      <w:r>
        <w:rPr>
          <w:b/>
          <w:sz w:val="28"/>
          <w:szCs w:val="28"/>
        </w:rPr>
        <w:t>,</w:t>
      </w:r>
      <w:r w:rsidRPr="009E55E3">
        <w:rPr>
          <w:b/>
          <w:sz w:val="28"/>
          <w:szCs w:val="28"/>
        </w:rPr>
        <w:t xml:space="preserve"> </w:t>
      </w:r>
      <w:r w:rsidRPr="0066239C">
        <w:rPr>
          <w:b/>
          <w:sz w:val="28"/>
          <w:szCs w:val="28"/>
        </w:rPr>
        <w:t xml:space="preserve">МСФО </w:t>
      </w:r>
      <w:r w:rsidRPr="00573779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 w:rsidRPr="00573779">
        <w:rPr>
          <w:b/>
          <w:sz w:val="28"/>
          <w:szCs w:val="28"/>
        </w:rPr>
        <w:t xml:space="preserve">) </w:t>
      </w:r>
      <w:r w:rsidRPr="0066239C">
        <w:rPr>
          <w:b/>
          <w:sz w:val="28"/>
          <w:szCs w:val="28"/>
        </w:rPr>
        <w:t>16)</w:t>
      </w:r>
    </w:p>
    <w:p w:rsidR="002E6D36" w:rsidRPr="009A4EC5" w:rsidRDefault="002E6D36" w:rsidP="002E6D36">
      <w:pPr>
        <w:pStyle w:val="32"/>
        <w:spacing w:after="0" w:line="228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 </w:t>
      </w:r>
    </w:p>
    <w:p w:rsidR="002E6D36" w:rsidRPr="009A4EC5" w:rsidRDefault="002E6D36" w:rsidP="002E6D36">
      <w:pPr>
        <w:pStyle w:val="32"/>
        <w:spacing w:after="0" w:line="228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>Материальные оборотные запасы. Недвижимость и другое имущество, относящееся к основным средствам. Аренда имущества и ее классификация</w:t>
      </w:r>
      <w:r w:rsidRPr="003522DA">
        <w:rPr>
          <w:sz w:val="28"/>
          <w:szCs w:val="28"/>
        </w:rPr>
        <w:t xml:space="preserve"> </w:t>
      </w:r>
      <w:r>
        <w:rPr>
          <w:sz w:val="28"/>
          <w:szCs w:val="28"/>
        </w:rPr>
        <w:t>на финансовую и операционную</w:t>
      </w:r>
      <w:r w:rsidRPr="009A4EC5">
        <w:rPr>
          <w:sz w:val="28"/>
          <w:szCs w:val="28"/>
        </w:rPr>
        <w:t>. Финансовая отчетность арендатора. Финансовая отчетность арендодателя.</w:t>
      </w:r>
    </w:p>
    <w:p w:rsidR="002E6D36" w:rsidRPr="009A4EC5" w:rsidRDefault="002E6D36" w:rsidP="002E6D36">
      <w:pPr>
        <w:spacing w:line="235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 xml:space="preserve">Нематериальные активы. Особенности признания и оценки нематериальных активов. Раскрытие информации о нематериальных активах. </w:t>
      </w:r>
      <w:r w:rsidRPr="009A4EC5">
        <w:rPr>
          <w:sz w:val="28"/>
          <w:szCs w:val="28"/>
        </w:rPr>
        <w:lastRenderedPageBreak/>
        <w:t>Резервы и обязательства. Условные активы и обязательства. Раскрытие информации о резервах, условных активах</w:t>
      </w:r>
      <w:r>
        <w:rPr>
          <w:sz w:val="28"/>
          <w:szCs w:val="28"/>
        </w:rPr>
        <w:t xml:space="preserve"> и обязательствах</w:t>
      </w:r>
      <w:r w:rsidRPr="009A4EC5">
        <w:rPr>
          <w:sz w:val="28"/>
          <w:szCs w:val="28"/>
        </w:rPr>
        <w:t>.</w:t>
      </w:r>
    </w:p>
    <w:p w:rsidR="002E6D36" w:rsidRPr="009A4EC5" w:rsidRDefault="002E6D36" w:rsidP="002E6D36">
      <w:pPr>
        <w:spacing w:line="235" w:lineRule="auto"/>
        <w:ind w:firstLine="567"/>
        <w:jc w:val="both"/>
        <w:rPr>
          <w:sz w:val="28"/>
          <w:szCs w:val="28"/>
        </w:rPr>
      </w:pPr>
    </w:p>
    <w:p w:rsidR="002E6D36" w:rsidRPr="009A4EC5" w:rsidRDefault="002E6D36" w:rsidP="002E6D36">
      <w:pPr>
        <w:pStyle w:val="34"/>
        <w:spacing w:line="235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>Тема 5. Учет инвестиций и участия в совместной деятельности</w:t>
      </w:r>
    </w:p>
    <w:p w:rsidR="002E6D36" w:rsidRPr="009A4EC5" w:rsidRDefault="002E6D36" w:rsidP="002E6D36">
      <w:pPr>
        <w:pStyle w:val="34"/>
        <w:spacing w:line="235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3522DA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27, 28, 40, МСФО</w:t>
      </w:r>
      <w:r w:rsidRPr="003522D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IFRS</w:t>
      </w:r>
      <w:r w:rsidRPr="003522DA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11)</w:t>
      </w:r>
    </w:p>
    <w:p w:rsidR="002E6D36" w:rsidRPr="009A4EC5" w:rsidRDefault="002E6D36" w:rsidP="002E6D36">
      <w:pPr>
        <w:pStyle w:val="34"/>
        <w:spacing w:line="235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pStyle w:val="34"/>
        <w:spacing w:line="235" w:lineRule="auto"/>
        <w:ind w:firstLine="567"/>
        <w:rPr>
          <w:sz w:val="28"/>
          <w:szCs w:val="28"/>
        </w:rPr>
      </w:pPr>
      <w:r w:rsidRPr="009A4EC5">
        <w:rPr>
          <w:sz w:val="28"/>
          <w:szCs w:val="28"/>
        </w:rPr>
        <w:t>Общий подход к учету инвестиций. Инвестиции в дочерние и ассоциированные организации. Инвестиционная собственность. Вложения в совместную деятельность. Раскрытие информации</w:t>
      </w:r>
      <w:r>
        <w:rPr>
          <w:sz w:val="28"/>
          <w:szCs w:val="28"/>
        </w:rPr>
        <w:t xml:space="preserve"> об инвестициях, инвестиционной собственности и совместной деятельности</w:t>
      </w:r>
      <w:r w:rsidRPr="009A4EC5">
        <w:rPr>
          <w:sz w:val="28"/>
          <w:szCs w:val="28"/>
        </w:rPr>
        <w:t xml:space="preserve"> в финансовой отчетности. </w:t>
      </w:r>
    </w:p>
    <w:p w:rsidR="002E6D36" w:rsidRPr="009A4EC5" w:rsidRDefault="002E6D36" w:rsidP="002E6D36">
      <w:pPr>
        <w:pStyle w:val="34"/>
        <w:spacing w:line="235" w:lineRule="auto"/>
        <w:ind w:firstLine="567"/>
        <w:rPr>
          <w:b/>
          <w:sz w:val="28"/>
          <w:szCs w:val="28"/>
        </w:rPr>
      </w:pPr>
    </w:p>
    <w:p w:rsidR="002E6D36" w:rsidRPr="009A4EC5" w:rsidRDefault="002E6D36" w:rsidP="002E6D36">
      <w:pPr>
        <w:spacing w:line="235" w:lineRule="auto"/>
        <w:ind w:firstLine="567"/>
        <w:jc w:val="center"/>
        <w:rPr>
          <w:sz w:val="28"/>
          <w:szCs w:val="28"/>
        </w:rPr>
      </w:pPr>
      <w:r w:rsidRPr="009A4EC5">
        <w:rPr>
          <w:b/>
          <w:sz w:val="28"/>
          <w:szCs w:val="28"/>
        </w:rPr>
        <w:t>Тема 6. Учет финансовых инструментов и затрат по займам</w:t>
      </w:r>
    </w:p>
    <w:p w:rsidR="002E6D36" w:rsidRPr="009A4EC5" w:rsidRDefault="002E6D36" w:rsidP="002E6D36">
      <w:pPr>
        <w:pStyle w:val="34"/>
        <w:spacing w:line="235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>(МСБУ</w:t>
      </w:r>
      <w:r w:rsidRPr="003522D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3522DA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23, 32,</w:t>
      </w:r>
      <w:r w:rsidRPr="009A4EC5">
        <w:rPr>
          <w:b/>
          <w:sz w:val="28"/>
          <w:szCs w:val="28"/>
        </w:rPr>
        <w:t xml:space="preserve"> МСФО</w:t>
      </w:r>
      <w:r w:rsidRPr="003522D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IFRS</w:t>
      </w:r>
      <w:r w:rsidRPr="003522DA">
        <w:rPr>
          <w:b/>
          <w:sz w:val="28"/>
          <w:szCs w:val="28"/>
        </w:rPr>
        <w:t>)</w:t>
      </w:r>
      <w:r w:rsidRPr="009A4EC5">
        <w:rPr>
          <w:b/>
          <w:sz w:val="28"/>
          <w:szCs w:val="28"/>
        </w:rPr>
        <w:t xml:space="preserve"> 2, 7, 9)</w:t>
      </w:r>
    </w:p>
    <w:p w:rsidR="002E6D36" w:rsidRPr="009A4EC5" w:rsidRDefault="002E6D36" w:rsidP="002E6D36">
      <w:pPr>
        <w:pStyle w:val="34"/>
        <w:spacing w:line="235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spacing w:line="235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>Финансовые инструменты, финансовые активы и финансовые обязательства. Определения категорий финансовых активов и финансовых обязательств. Признание, прекращение признания финансовых активов и обязательств. Зачеты финансовых активов и финансовых обязательств. Оценка финансовых инструментов. Раскрытие информации о финансовых инструментах. Учет затрат по займам.</w:t>
      </w:r>
    </w:p>
    <w:p w:rsidR="002E6D36" w:rsidRPr="009A4EC5" w:rsidRDefault="002E6D36" w:rsidP="002E6D36">
      <w:pPr>
        <w:spacing w:line="235" w:lineRule="auto"/>
        <w:ind w:firstLine="567"/>
        <w:jc w:val="center"/>
        <w:rPr>
          <w:b/>
          <w:sz w:val="28"/>
          <w:szCs w:val="28"/>
        </w:rPr>
      </w:pPr>
    </w:p>
    <w:p w:rsidR="002E6D36" w:rsidRDefault="002E6D36" w:rsidP="002E6D36">
      <w:pPr>
        <w:spacing w:line="235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Тема 7. Учет выручки, государственных субсидий </w:t>
      </w:r>
    </w:p>
    <w:p w:rsidR="002E6D36" w:rsidRPr="009A4EC5" w:rsidRDefault="002E6D36" w:rsidP="002E6D36">
      <w:pPr>
        <w:spacing w:line="235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672F76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,</w:t>
      </w:r>
      <w:r w:rsidRPr="009A4EC5">
        <w:rPr>
          <w:b/>
          <w:sz w:val="28"/>
          <w:szCs w:val="28"/>
        </w:rPr>
        <w:t xml:space="preserve"> МСФО </w:t>
      </w:r>
      <w:r w:rsidRPr="00672F76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 w:rsidRPr="00672F76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15)</w:t>
      </w:r>
    </w:p>
    <w:p w:rsidR="002E6D36" w:rsidRPr="009A4EC5" w:rsidRDefault="002E6D36" w:rsidP="002E6D36">
      <w:pPr>
        <w:spacing w:line="235" w:lineRule="auto"/>
        <w:ind w:firstLine="567"/>
        <w:jc w:val="center"/>
        <w:rPr>
          <w:sz w:val="28"/>
          <w:szCs w:val="28"/>
        </w:rPr>
      </w:pPr>
    </w:p>
    <w:p w:rsidR="002E6D36" w:rsidRDefault="002E6D36" w:rsidP="002E6D36">
      <w:pPr>
        <w:spacing w:line="235" w:lineRule="auto"/>
        <w:ind w:firstLine="567"/>
        <w:jc w:val="both"/>
        <w:rPr>
          <w:sz w:val="28"/>
          <w:szCs w:val="28"/>
        </w:rPr>
      </w:pPr>
      <w:r w:rsidRPr="00B72E62">
        <w:rPr>
          <w:sz w:val="28"/>
          <w:szCs w:val="28"/>
        </w:rPr>
        <w:t xml:space="preserve">Пошаговая модель признания выручки. Идентификация договора с покупателем. Обязанности, подлежащие исполнению в рамках договора. Определение цены сделки. Распределение цены сделки между обязанностями, подлежащими исполнению. Варианты признания выручки. Затраты по договору. Актив по договору. Модификация условий договора. </w:t>
      </w:r>
      <w:r w:rsidRPr="009A4EC5">
        <w:rPr>
          <w:sz w:val="28"/>
          <w:szCs w:val="28"/>
        </w:rPr>
        <w:t xml:space="preserve">Учет государственных субсидий. </w:t>
      </w:r>
    </w:p>
    <w:p w:rsidR="002E6D36" w:rsidRPr="009A4EC5" w:rsidRDefault="002E6D36" w:rsidP="002E6D36">
      <w:pPr>
        <w:spacing w:line="235" w:lineRule="auto"/>
        <w:ind w:firstLine="567"/>
        <w:jc w:val="both"/>
        <w:rPr>
          <w:sz w:val="28"/>
          <w:szCs w:val="28"/>
        </w:rPr>
      </w:pPr>
    </w:p>
    <w:p w:rsidR="002E6D36" w:rsidRPr="009A4EC5" w:rsidRDefault="002E6D36" w:rsidP="002E6D36">
      <w:pPr>
        <w:spacing w:line="235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Тема 8. Учет изменения цен, валютных курсов и финансовая отчетность в условиях инфляции 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7930F0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21, 29)</w:t>
      </w:r>
    </w:p>
    <w:p w:rsidR="002E6D36" w:rsidRPr="009A4EC5" w:rsidRDefault="002E6D36" w:rsidP="002E6D36">
      <w:pPr>
        <w:spacing w:line="235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spacing w:line="235" w:lineRule="auto"/>
        <w:ind w:firstLine="567"/>
        <w:jc w:val="both"/>
        <w:rPr>
          <w:sz w:val="28"/>
          <w:szCs w:val="28"/>
        </w:rPr>
      </w:pPr>
      <w:r w:rsidRPr="00B72E62">
        <w:rPr>
          <w:sz w:val="28"/>
          <w:szCs w:val="28"/>
        </w:rPr>
        <w:t>Функциональная валюта и валюта представления отчетности. Монетарные (денежные) и немонетарные (</w:t>
      </w:r>
      <w:proofErr w:type="spellStart"/>
      <w:r w:rsidRPr="00B72E62">
        <w:rPr>
          <w:sz w:val="28"/>
          <w:szCs w:val="28"/>
        </w:rPr>
        <w:t>неденежные</w:t>
      </w:r>
      <w:proofErr w:type="spellEnd"/>
      <w:r w:rsidRPr="00B72E62">
        <w:rPr>
          <w:sz w:val="28"/>
          <w:szCs w:val="28"/>
        </w:rPr>
        <w:t>) статьи отчетности. Оценка и переоценка операций, выраженных в иностранной валюте. Признание и учет курсовых разниц, возникающих при пересчете валютных остатков. Порядок пересчета финансовой отчетности зарубежной деятельности в валюту представления отчетности.</w:t>
      </w:r>
      <w:r w:rsidRPr="009A4EC5">
        <w:rPr>
          <w:sz w:val="28"/>
          <w:szCs w:val="28"/>
        </w:rPr>
        <w:t xml:space="preserve"> Отчетность в условиях гиперинфляции. Влияние инфляции на финансовую отчетность. Учет последствий инфляции. </w:t>
      </w:r>
    </w:p>
    <w:p w:rsidR="002E6D36" w:rsidRPr="009A4EC5" w:rsidRDefault="002E6D36" w:rsidP="002E6D36">
      <w:pPr>
        <w:pStyle w:val="32"/>
        <w:spacing w:after="0" w:line="223" w:lineRule="auto"/>
        <w:ind w:firstLine="567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column"/>
      </w:r>
      <w:r w:rsidRPr="009A4EC5">
        <w:rPr>
          <w:b/>
          <w:sz w:val="28"/>
          <w:szCs w:val="28"/>
        </w:rPr>
        <w:lastRenderedPageBreak/>
        <w:t xml:space="preserve">Тема 9. Объединение бизнеса и консолидированная финансовая отчетность 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7930F0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 xml:space="preserve">24, 27, 28 МСФО </w:t>
      </w:r>
      <w:r w:rsidRPr="00573779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 w:rsidRPr="00573779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3, 10, 12)</w:t>
      </w: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 xml:space="preserve">Учет объединения бизнеса. Учет покупки компаний. Раскрытие информации об объединении бизнеса. Отчетность об участии в других компаниях, включая ассоциированные компании, компании специального назначения, не консолидированные в балансе. Консолидированная финансовая отчетность. Общие правила составления консолидированной отчетности. Информация о связанных сторонах. </w:t>
      </w:r>
    </w:p>
    <w:p w:rsidR="002E6D36" w:rsidRPr="009A4EC5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>Тема 10. Дополнительная отчетная информация</w:t>
      </w: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3522DA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8, 10, 12, 33, 34, 36</w:t>
      </w:r>
      <w:r>
        <w:rPr>
          <w:b/>
          <w:sz w:val="28"/>
          <w:szCs w:val="28"/>
        </w:rPr>
        <w:t>,</w:t>
      </w:r>
      <w:r w:rsidRPr="00CE18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МСФО </w:t>
      </w:r>
      <w:r w:rsidRPr="003522DA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 w:rsidRPr="003522DA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5, 8</w:t>
      </w:r>
      <w:r w:rsidRPr="009A4EC5">
        <w:rPr>
          <w:b/>
          <w:sz w:val="28"/>
          <w:szCs w:val="28"/>
        </w:rPr>
        <w:t>)</w:t>
      </w:r>
    </w:p>
    <w:p w:rsidR="002E6D36" w:rsidRPr="009A4EC5" w:rsidRDefault="002E6D36" w:rsidP="002E6D36">
      <w:pPr>
        <w:pStyle w:val="32"/>
        <w:spacing w:after="0" w:line="223" w:lineRule="auto"/>
        <w:ind w:firstLine="567"/>
        <w:rPr>
          <w:sz w:val="28"/>
          <w:szCs w:val="28"/>
        </w:rPr>
      </w:pPr>
    </w:p>
    <w:p w:rsidR="002E6D36" w:rsidRPr="009A4EC5" w:rsidRDefault="002E6D36" w:rsidP="002E6D36">
      <w:pPr>
        <w:pStyle w:val="32"/>
        <w:spacing w:after="0" w:line="223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>Информация о прекращаемой деятельности и долгосрочных активах, удерживаемых для продажи. Информация о существенных ошибках и изменении бухгалтерских оценок. Раскрытие информации об изменениях в учетной политике. Информация о налогообложении прибыли. Признание отложенных налоговых обязательств и требований. Основы сегментной отчетности. Раскрытие информации по отчетным сегментам. Информация о событиях после отчетной даты. Информация о прибыли на акцию. Промежуточная финансовая отчетность.</w:t>
      </w:r>
    </w:p>
    <w:p w:rsidR="002E6D36" w:rsidRPr="009A4EC5" w:rsidRDefault="002E6D36" w:rsidP="002E6D36">
      <w:pPr>
        <w:pStyle w:val="32"/>
        <w:spacing w:after="0" w:line="223" w:lineRule="auto"/>
        <w:ind w:firstLine="567"/>
        <w:rPr>
          <w:sz w:val="28"/>
          <w:szCs w:val="28"/>
        </w:rPr>
      </w:pP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Тема 11. Учет вознаграждения работников и отчетность по планам пенсионного обеспечения (МСБУ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7930F0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 xml:space="preserve">19, 26, МСФО </w:t>
      </w:r>
      <w:r w:rsidRPr="00573779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 w:rsidRPr="00573779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2)</w:t>
      </w: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 xml:space="preserve">Краткосрочные вознаграждения. Вознаграждения по окончании трудовой деятельности. Расчеты показателей пенсионных планов. Отчетность по планам пенсионного обеспечения. Прочие долгосрочные вознаграждения работникам. Вознаграждения и выплаты </w:t>
      </w:r>
      <w:r>
        <w:rPr>
          <w:sz w:val="28"/>
          <w:szCs w:val="28"/>
        </w:rPr>
        <w:t>по долевым финансовым</w:t>
      </w:r>
      <w:r w:rsidRPr="009A4EC5">
        <w:rPr>
          <w:sz w:val="28"/>
          <w:szCs w:val="28"/>
        </w:rPr>
        <w:t xml:space="preserve"> инструме</w:t>
      </w:r>
      <w:r>
        <w:rPr>
          <w:sz w:val="28"/>
          <w:szCs w:val="28"/>
        </w:rPr>
        <w:t>нтам</w:t>
      </w:r>
      <w:r w:rsidRPr="009A4EC5">
        <w:rPr>
          <w:sz w:val="28"/>
          <w:szCs w:val="28"/>
        </w:rPr>
        <w:t>.</w:t>
      </w:r>
    </w:p>
    <w:p w:rsidR="002E6D36" w:rsidRPr="009A4EC5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</w:p>
    <w:p w:rsidR="002E6D36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Тема 12. Отчетность по разведке, оценке минеральных ресурсов </w:t>
      </w:r>
    </w:p>
    <w:p w:rsidR="002E6D36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 xml:space="preserve">и страховой деятельности (МСФО </w:t>
      </w:r>
      <w:r w:rsidRPr="00573779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IFRS</w:t>
      </w:r>
      <w:r>
        <w:rPr>
          <w:b/>
          <w:sz w:val="28"/>
          <w:szCs w:val="28"/>
        </w:rPr>
        <w:t>)</w:t>
      </w:r>
      <w:r w:rsidRPr="009A4EC5">
        <w:rPr>
          <w:b/>
          <w:sz w:val="28"/>
          <w:szCs w:val="28"/>
        </w:rPr>
        <w:t xml:space="preserve"> 6</w:t>
      </w:r>
      <w:r>
        <w:rPr>
          <w:b/>
          <w:sz w:val="28"/>
          <w:szCs w:val="28"/>
        </w:rPr>
        <w:t>, 17</w:t>
      </w:r>
      <w:r w:rsidRPr="009A4EC5">
        <w:rPr>
          <w:b/>
          <w:sz w:val="28"/>
          <w:szCs w:val="28"/>
        </w:rPr>
        <w:t>)</w:t>
      </w: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>Признание и оценка активов по разведке и оценке запасов минеральных ресурсов. Представление и раскрытие информации о разведке и оценке минеральных ресурсов.</w:t>
      </w:r>
    </w:p>
    <w:p w:rsidR="002E6D36" w:rsidRPr="009A4EC5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>Определение договора страхования и сфера применения стандарта. Отражение и оценка договоров страхования. Раскрытие информации о договорах страхования.</w:t>
      </w:r>
    </w:p>
    <w:p w:rsidR="002E6D36" w:rsidRPr="009A4EC5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>Тема 13. Учет сельскохозяйственной деятельности</w:t>
      </w: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  <w:r w:rsidRPr="009A4EC5">
        <w:rPr>
          <w:b/>
          <w:sz w:val="28"/>
          <w:szCs w:val="28"/>
        </w:rPr>
        <w:t>(МСБУ</w:t>
      </w:r>
      <w:r w:rsidRPr="003522D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IAS</w:t>
      </w:r>
      <w:r w:rsidRPr="003522DA">
        <w:rPr>
          <w:b/>
          <w:sz w:val="28"/>
          <w:szCs w:val="28"/>
        </w:rPr>
        <w:t xml:space="preserve">) </w:t>
      </w:r>
      <w:r w:rsidRPr="009A4EC5">
        <w:rPr>
          <w:b/>
          <w:sz w:val="28"/>
          <w:szCs w:val="28"/>
        </w:rPr>
        <w:t>2, 16, 38, 40, 41)</w:t>
      </w:r>
    </w:p>
    <w:p w:rsidR="002E6D36" w:rsidRPr="009A4EC5" w:rsidRDefault="002E6D36" w:rsidP="002E6D36">
      <w:pPr>
        <w:spacing w:line="223" w:lineRule="auto"/>
        <w:ind w:firstLine="567"/>
        <w:jc w:val="center"/>
        <w:rPr>
          <w:b/>
          <w:sz w:val="28"/>
          <w:szCs w:val="28"/>
        </w:rPr>
      </w:pPr>
    </w:p>
    <w:p w:rsidR="002E6D36" w:rsidRPr="009A4EC5" w:rsidRDefault="002E6D36" w:rsidP="002E6D36">
      <w:pPr>
        <w:spacing w:line="223" w:lineRule="auto"/>
        <w:ind w:firstLine="567"/>
        <w:jc w:val="both"/>
        <w:rPr>
          <w:sz w:val="28"/>
          <w:szCs w:val="28"/>
        </w:rPr>
      </w:pPr>
      <w:r w:rsidRPr="009A4EC5">
        <w:rPr>
          <w:sz w:val="28"/>
          <w:szCs w:val="28"/>
        </w:rPr>
        <w:t>Общий подход к учету биологических активов и сельскохозяйственной продукции. Признание и оценка биологических активов и сельскохозяйственной продукции. Признание доходов и расходов, прибыли (убытка) от сельскохозяйственной деятельности. Раскрытие в отчетности информации о сельскохозяйственной деятельности.</w:t>
      </w:r>
    </w:p>
    <w:p w:rsidR="002E6D36" w:rsidRDefault="002E6D36" w:rsidP="002E6D36">
      <w:pPr>
        <w:spacing w:line="228" w:lineRule="auto"/>
        <w:jc w:val="center"/>
        <w:rPr>
          <w:b/>
          <w:bCs/>
          <w:sz w:val="28"/>
          <w:szCs w:val="28"/>
        </w:rPr>
      </w:pPr>
      <w:r w:rsidRPr="004E5C7D">
        <w:rPr>
          <w:b/>
        </w:rPr>
        <w:br w:type="page"/>
      </w:r>
      <w:r w:rsidRPr="007415E6">
        <w:rPr>
          <w:b/>
          <w:sz w:val="28"/>
          <w:szCs w:val="28"/>
        </w:rPr>
        <w:lastRenderedPageBreak/>
        <w:t xml:space="preserve">3. </w:t>
      </w:r>
      <w:r w:rsidRPr="007415E6">
        <w:rPr>
          <w:b/>
          <w:bCs/>
          <w:sz w:val="28"/>
          <w:szCs w:val="28"/>
        </w:rPr>
        <w:t>УЧЕБНО-МЕТОДИЧЕСКАЯ КАРТА УЧЕБНОЙ ДИСЦИПЛИНЫ</w:t>
      </w:r>
    </w:p>
    <w:p w:rsidR="002E6D36" w:rsidRDefault="002E6D36" w:rsidP="002E6D36">
      <w:pPr>
        <w:spacing w:line="221" w:lineRule="auto"/>
        <w:ind w:firstLine="567"/>
        <w:jc w:val="center"/>
        <w:rPr>
          <w:b/>
          <w:bCs/>
          <w:sz w:val="28"/>
          <w:szCs w:val="28"/>
        </w:rPr>
      </w:pPr>
    </w:p>
    <w:p w:rsidR="002E6D36" w:rsidRPr="007D1BFF" w:rsidRDefault="002E6D36" w:rsidP="002E6D36">
      <w:pPr>
        <w:pStyle w:val="af3"/>
        <w:jc w:val="center"/>
        <w:rPr>
          <w:b/>
          <w:sz w:val="28"/>
          <w:szCs w:val="28"/>
        </w:rPr>
      </w:pPr>
      <w:r w:rsidRPr="00F36E84">
        <w:rPr>
          <w:b/>
          <w:bCs/>
          <w:sz w:val="28"/>
          <w:szCs w:val="28"/>
        </w:rPr>
        <w:t xml:space="preserve">3. 1 Учебно-методическая карта учебной дисциплины «Международные стандарты финансовой отчетности» по специальностям: </w:t>
      </w:r>
      <w:r w:rsidRPr="002A230B">
        <w:rPr>
          <w:b/>
          <w:sz w:val="28"/>
          <w:szCs w:val="28"/>
        </w:rPr>
        <w:t>1-25 01 08 Бухгалтерский учет, анализ и аудит</w:t>
      </w:r>
      <w:r>
        <w:rPr>
          <w:b/>
          <w:sz w:val="28"/>
          <w:szCs w:val="28"/>
        </w:rPr>
        <w:t>, 6-05-0411-01 Бухгалтерский учет, анализ и аудит</w:t>
      </w:r>
      <w:r w:rsidRPr="00F36E84">
        <w:rPr>
          <w:b/>
          <w:bCs/>
          <w:sz w:val="28"/>
          <w:szCs w:val="28"/>
        </w:rPr>
        <w:t xml:space="preserve"> по учебным планам рег. номер </w:t>
      </w:r>
      <w:r w:rsidRPr="00F36E84">
        <w:rPr>
          <w:b/>
          <w:sz w:val="28"/>
          <w:szCs w:val="28"/>
        </w:rPr>
        <w:t>БД-25-01-16-22у от 25.05.2022; БД-25-01-16-21у от 27.05.2021, БДс-25-01-16-22у от 25.05.2022; БД-0411-01-16-23у от 29.03.2023; БДс-0411-01-16-23у от 29.03.2023</w:t>
      </w:r>
    </w:p>
    <w:p w:rsidR="002E6D36" w:rsidRDefault="002E6D36" w:rsidP="002E6D36">
      <w:pPr>
        <w:spacing w:line="228" w:lineRule="auto"/>
        <w:jc w:val="center"/>
        <w:rPr>
          <w:b/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Форма получения</w:t>
      </w:r>
      <w:r w:rsidRPr="007415E6">
        <w:rPr>
          <w:bCs/>
          <w:sz w:val="28"/>
          <w:szCs w:val="28"/>
        </w:rPr>
        <w:t xml:space="preserve"> образования: </w:t>
      </w:r>
      <w:r w:rsidRPr="007415E6">
        <w:rPr>
          <w:b/>
          <w:bCs/>
          <w:sz w:val="28"/>
          <w:szCs w:val="28"/>
          <w:u w:val="single"/>
        </w:rPr>
        <w:t>дневная</w:t>
      </w:r>
    </w:p>
    <w:tbl>
      <w:tblPr>
        <w:tblStyle w:val="aff8"/>
        <w:tblW w:w="10031" w:type="dxa"/>
        <w:tblLayout w:type="fixed"/>
        <w:tblLook w:val="04A0"/>
      </w:tblPr>
      <w:tblGrid>
        <w:gridCol w:w="988"/>
        <w:gridCol w:w="4223"/>
        <w:gridCol w:w="993"/>
        <w:gridCol w:w="708"/>
        <w:gridCol w:w="851"/>
        <w:gridCol w:w="850"/>
        <w:gridCol w:w="1418"/>
      </w:tblGrid>
      <w:tr w:rsidR="002E6D36" w:rsidRPr="00CE1808" w:rsidTr="0035262E">
        <w:trPr>
          <w:cantSplit/>
          <w:trHeight w:val="236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>№п.</w:t>
            </w:r>
            <w:r>
              <w:rPr>
                <w:rStyle w:val="FontStyle87"/>
                <w:lang w:val="ru-RU"/>
              </w:rPr>
              <w:t xml:space="preserve"> </w:t>
            </w:r>
            <w:r w:rsidRPr="003B1AA0">
              <w:rPr>
                <w:rStyle w:val="FontStyle87"/>
                <w:lang w:val="ru-RU"/>
              </w:rPr>
              <w:t>п.</w:t>
            </w:r>
          </w:p>
        </w:tc>
        <w:tc>
          <w:tcPr>
            <w:tcW w:w="4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>Название раздела, темы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 xml:space="preserve">Всего </w:t>
            </w:r>
            <w:proofErr w:type="spellStart"/>
            <w:r w:rsidRPr="003B1AA0">
              <w:rPr>
                <w:rStyle w:val="FontStyle87"/>
                <w:lang w:val="ru-RU"/>
              </w:rPr>
              <w:t>ауди</w:t>
            </w:r>
            <w:r>
              <w:rPr>
                <w:rStyle w:val="FontStyle87"/>
                <w:lang w:val="ru-RU"/>
              </w:rPr>
              <w:t>-</w:t>
            </w:r>
            <w:r w:rsidRPr="003B1AA0">
              <w:rPr>
                <w:rStyle w:val="FontStyle87"/>
                <w:lang w:val="ru-RU"/>
              </w:rPr>
              <w:t>тор</w:t>
            </w:r>
            <w:r>
              <w:rPr>
                <w:rStyle w:val="FontStyle87"/>
                <w:lang w:val="ru-RU"/>
              </w:rPr>
              <w:t>-</w:t>
            </w:r>
            <w:r w:rsidRPr="003B1AA0">
              <w:rPr>
                <w:rStyle w:val="FontStyle87"/>
                <w:lang w:val="ru-RU"/>
              </w:rPr>
              <w:t>ных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17D51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3B1AA0">
              <w:rPr>
                <w:rStyle w:val="FontStyle87"/>
                <w:lang w:val="ru-RU" w:eastAsia="en-US"/>
              </w:rPr>
              <w:t>В т</w:t>
            </w:r>
            <w:proofErr w:type="spellStart"/>
            <w:r w:rsidRPr="00717D51">
              <w:rPr>
                <w:rStyle w:val="FontStyle87"/>
                <w:lang w:eastAsia="en-US"/>
              </w:rPr>
              <w:t>ом</w:t>
            </w:r>
            <w:proofErr w:type="spellEnd"/>
            <w:r w:rsidRPr="00717D51">
              <w:rPr>
                <w:rStyle w:val="FontStyle87"/>
                <w:lang w:eastAsia="en-US"/>
              </w:rPr>
              <w:t xml:space="preserve"> </w:t>
            </w:r>
            <w:proofErr w:type="spellStart"/>
            <w:r w:rsidRPr="00717D51">
              <w:rPr>
                <w:rStyle w:val="FontStyle87"/>
                <w:lang w:eastAsia="en-US"/>
              </w:rPr>
              <w:t>числе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717D51" w:rsidRDefault="002E6D36" w:rsidP="0035262E">
            <w:pPr>
              <w:spacing w:line="221" w:lineRule="auto"/>
              <w:jc w:val="center"/>
              <w:rPr>
                <w:rStyle w:val="FontStyle87"/>
                <w:b w:val="0"/>
              </w:rPr>
            </w:pPr>
            <w:proofErr w:type="spellStart"/>
            <w:r w:rsidRPr="00717D51">
              <w:rPr>
                <w:rStyle w:val="FontStyle87"/>
              </w:rPr>
              <w:t>Количество</w:t>
            </w:r>
            <w:proofErr w:type="spellEnd"/>
            <w:r w:rsidRPr="00717D51">
              <w:rPr>
                <w:rStyle w:val="FontStyle87"/>
              </w:rPr>
              <w:t xml:space="preserve"> </w:t>
            </w:r>
            <w:proofErr w:type="spellStart"/>
            <w:r w:rsidRPr="00717D51">
              <w:rPr>
                <w:rStyle w:val="FontStyle87"/>
              </w:rPr>
              <w:t>часов</w:t>
            </w:r>
            <w:proofErr w:type="spellEnd"/>
            <w:r w:rsidRPr="00717D51">
              <w:rPr>
                <w:rStyle w:val="FontStyle87"/>
              </w:rPr>
              <w:t xml:space="preserve"> СР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Default="002E6D36" w:rsidP="0035262E">
            <w:pPr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proofErr w:type="spellStart"/>
            <w:r w:rsidRPr="00717D51">
              <w:rPr>
                <w:rStyle w:val="FontStyle87"/>
              </w:rPr>
              <w:t>Форма</w:t>
            </w:r>
            <w:proofErr w:type="spellEnd"/>
          </w:p>
          <w:p w:rsidR="002E6D36" w:rsidRPr="00717D51" w:rsidRDefault="002E6D36" w:rsidP="0035262E">
            <w:pPr>
              <w:spacing w:line="221" w:lineRule="auto"/>
              <w:jc w:val="center"/>
              <w:rPr>
                <w:rStyle w:val="FontStyle87"/>
                <w:b w:val="0"/>
              </w:rPr>
            </w:pPr>
            <w:proofErr w:type="spellStart"/>
            <w:r w:rsidRPr="00717D51">
              <w:rPr>
                <w:rStyle w:val="FontStyle87"/>
              </w:rPr>
              <w:t>контроля</w:t>
            </w:r>
            <w:proofErr w:type="spellEnd"/>
            <w:r w:rsidRPr="00717D51">
              <w:rPr>
                <w:rStyle w:val="FontStyle87"/>
              </w:rPr>
              <w:t xml:space="preserve"> </w:t>
            </w:r>
            <w:proofErr w:type="spellStart"/>
            <w:r w:rsidRPr="00717D51">
              <w:rPr>
                <w:rStyle w:val="FontStyle87"/>
              </w:rPr>
              <w:t>знаний</w:t>
            </w:r>
            <w:proofErr w:type="spellEnd"/>
          </w:p>
        </w:tc>
      </w:tr>
      <w:tr w:rsidR="002E6D36" w:rsidRPr="00CE1808" w:rsidTr="0035262E">
        <w:trPr>
          <w:cantSplit/>
          <w:trHeight w:val="1134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rPr>
                <w:rStyle w:val="FontStyle87"/>
                <w:b w:val="0"/>
              </w:rPr>
            </w:pPr>
          </w:p>
        </w:tc>
        <w:tc>
          <w:tcPr>
            <w:tcW w:w="4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rPr>
                <w:rStyle w:val="FontStyle87"/>
                <w:b w:val="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rPr>
                <w:rStyle w:val="FontStyle87"/>
                <w:b w:val="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1E532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proofErr w:type="spellStart"/>
            <w:r w:rsidRPr="001E5328">
              <w:rPr>
                <w:rStyle w:val="FontStyle87"/>
                <w:lang w:eastAsia="en-US"/>
              </w:rPr>
              <w:t>лекции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1E532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proofErr w:type="spellStart"/>
            <w:r w:rsidRPr="001E5328">
              <w:rPr>
                <w:rStyle w:val="FontStyle87"/>
                <w:lang w:eastAsia="en-US"/>
              </w:rPr>
              <w:t>практические</w:t>
            </w:r>
            <w:proofErr w:type="spellEnd"/>
            <w:r w:rsidRPr="001E5328">
              <w:rPr>
                <w:rStyle w:val="FontStyle87"/>
                <w:lang w:eastAsia="en-US"/>
              </w:rPr>
              <w:t xml:space="preserve"> </w:t>
            </w:r>
            <w:proofErr w:type="spellStart"/>
            <w:r w:rsidRPr="001E5328">
              <w:rPr>
                <w:rStyle w:val="FontStyle87"/>
                <w:lang w:eastAsia="en-US"/>
              </w:rPr>
              <w:t>занятия</w:t>
            </w:r>
            <w:proofErr w:type="spell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rPr>
                <w:rStyle w:val="FontStyle87"/>
                <w:b w:val="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rPr>
                <w:rStyle w:val="FontStyle87"/>
                <w:b w:val="0"/>
              </w:rPr>
            </w:pPr>
          </w:p>
        </w:tc>
      </w:tr>
      <w:tr w:rsidR="002E6D36" w:rsidRPr="00CE1808" w:rsidTr="0035262E">
        <w:trPr>
          <w:cantSplit/>
          <w:trHeight w:val="7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jc w:val="both"/>
              <w:rPr>
                <w:rStyle w:val="FontStyle101"/>
                <w:b w:val="0"/>
                <w:bCs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Международная стандартизация бухгалтерс</w:t>
            </w:r>
            <w:r>
              <w:rPr>
                <w:sz w:val="22"/>
                <w:szCs w:val="22"/>
                <w:lang w:val="ru-RU"/>
              </w:rPr>
              <w:t>кого учета, концептуальные основы</w:t>
            </w:r>
            <w:r w:rsidRPr="00CE1808">
              <w:rPr>
                <w:sz w:val="22"/>
                <w:szCs w:val="22"/>
                <w:lang w:val="ru-RU"/>
              </w:rPr>
              <w:t xml:space="preserve"> финансовой отчетности (</w:t>
            </w:r>
            <w:r w:rsidRPr="00DC652A">
              <w:rPr>
                <w:sz w:val="22"/>
                <w:szCs w:val="22"/>
                <w:lang w:val="ru-RU"/>
              </w:rPr>
              <w:t>МСБУ</w:t>
            </w:r>
            <w:r>
              <w:rPr>
                <w:sz w:val="22"/>
                <w:szCs w:val="22"/>
                <w:lang w:val="ru-RU"/>
              </w:rPr>
              <w:t> </w:t>
            </w:r>
            <w:r w:rsidRPr="00DC652A">
              <w:rPr>
                <w:sz w:val="22"/>
                <w:szCs w:val="22"/>
                <w:lang w:val="ru-RU"/>
              </w:rPr>
              <w:t>(IAS) 1, МСФО (IFRS) 13, 14)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61C23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46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2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32"/>
              <w:spacing w:after="0" w:line="221" w:lineRule="auto"/>
              <w:jc w:val="both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Представление финансовой отчетности</w:t>
            </w:r>
          </w:p>
          <w:p w:rsidR="002E6D36" w:rsidRPr="00CE1808" w:rsidRDefault="002E6D36" w:rsidP="0035262E">
            <w:pPr>
              <w:pStyle w:val="32"/>
              <w:spacing w:after="0"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(МСБУ № 1, 7, МСФО № 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7F2586">
              <w:rPr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68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a8"/>
              <w:spacing w:line="221" w:lineRule="auto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Амортизация и обесценение активов</w:t>
            </w:r>
          </w:p>
          <w:p w:rsidR="002E6D36" w:rsidRPr="00CE1808" w:rsidRDefault="002E6D36" w:rsidP="0035262E">
            <w:pPr>
              <w:pStyle w:val="a8"/>
              <w:spacing w:line="221" w:lineRule="auto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(</w:t>
            </w:r>
            <w:r w:rsidRPr="00DC652A">
              <w:rPr>
                <w:sz w:val="22"/>
                <w:szCs w:val="22"/>
                <w:lang w:val="ru-RU"/>
              </w:rPr>
              <w:t>МСБУ (IAS) 16, 38, 36, 21, МСФО (IFRS)</w:t>
            </w:r>
            <w:r>
              <w:rPr>
                <w:sz w:val="22"/>
                <w:szCs w:val="22"/>
                <w:lang w:val="ru-RU"/>
              </w:rPr>
              <w:t> </w:t>
            </w:r>
            <w:r w:rsidRPr="00DC652A">
              <w:rPr>
                <w:sz w:val="22"/>
                <w:szCs w:val="22"/>
                <w:lang w:val="ru-RU"/>
              </w:rPr>
              <w:t>3, 16)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5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4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C652A" w:rsidRDefault="002E6D36" w:rsidP="0035262E">
            <w:pPr>
              <w:pStyle w:val="32"/>
              <w:spacing w:after="0"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Материальные и нематериальные активы, резервы, условные активы и обязательства </w:t>
            </w:r>
            <w:r>
              <w:rPr>
                <w:sz w:val="22"/>
                <w:szCs w:val="22"/>
                <w:lang w:val="ru-RU"/>
              </w:rPr>
              <w:t xml:space="preserve">(МСБУ (IAS) </w:t>
            </w:r>
            <w:r w:rsidRPr="00DC652A">
              <w:rPr>
                <w:sz w:val="22"/>
                <w:szCs w:val="22"/>
                <w:lang w:val="ru-RU"/>
              </w:rPr>
              <w:t>2, 16, 37, 38, МСФО</w:t>
            </w:r>
            <w:r>
              <w:rPr>
                <w:sz w:val="22"/>
                <w:szCs w:val="22"/>
                <w:lang w:val="ru-RU"/>
              </w:rPr>
              <w:t> </w:t>
            </w:r>
            <w:r w:rsidRPr="00DC652A">
              <w:rPr>
                <w:sz w:val="22"/>
                <w:szCs w:val="22"/>
                <w:lang w:val="ru-RU"/>
              </w:rPr>
              <w:t>(IFRS)</w:t>
            </w:r>
            <w:r>
              <w:rPr>
                <w:sz w:val="22"/>
                <w:szCs w:val="22"/>
                <w:lang w:val="ru-RU"/>
              </w:rPr>
              <w:t> </w:t>
            </w:r>
            <w:r w:rsidRPr="00DC652A">
              <w:rPr>
                <w:sz w:val="22"/>
                <w:szCs w:val="22"/>
                <w:lang w:val="ru-RU"/>
              </w:rPr>
              <w:t>16)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56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5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34"/>
              <w:spacing w:line="221" w:lineRule="auto"/>
              <w:ind w:firstLine="31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Учет инвестиций и участия в совместной деятельности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DC652A">
              <w:rPr>
                <w:sz w:val="22"/>
                <w:szCs w:val="22"/>
                <w:lang w:val="ru-RU"/>
              </w:rPr>
              <w:t>(МСБУ (IAS) 27, 28, 40, МСФО (IFRS) 11)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71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6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Учет финансовых инструментов и затрат по займам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DC652A">
              <w:rPr>
                <w:sz w:val="22"/>
                <w:szCs w:val="22"/>
                <w:lang w:val="ru-RU"/>
              </w:rPr>
              <w:t>(МСБУ (IAS) 23, 32, 39, МСФО</w:t>
            </w:r>
            <w:r>
              <w:rPr>
                <w:sz w:val="22"/>
                <w:szCs w:val="22"/>
                <w:lang w:val="ru-RU"/>
              </w:rPr>
              <w:t> </w:t>
            </w:r>
            <w:r w:rsidRPr="00DC652A">
              <w:rPr>
                <w:sz w:val="22"/>
                <w:szCs w:val="22"/>
                <w:lang w:val="ru-RU"/>
              </w:rPr>
              <w:t>(IFRS) 2, 7, 9)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5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7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выручки, государственных субсидий </w:t>
            </w:r>
            <w:r w:rsidRPr="00DC652A">
              <w:rPr>
                <w:sz w:val="22"/>
                <w:szCs w:val="22"/>
                <w:lang w:val="ru-RU"/>
              </w:rPr>
              <w:t>(МСБУ (IAS) 20, МСФО (IFRS) 15)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6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8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изменения цен, валютных курсов и финансовая отчетность в условиях инфляции </w:t>
            </w:r>
            <w:r w:rsidRPr="003522DA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3522DA">
              <w:rPr>
                <w:sz w:val="22"/>
                <w:szCs w:val="22"/>
                <w:lang w:val="ru-RU"/>
              </w:rPr>
              <w:t>) 21, 29)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83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9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Объединение бизнеса и консолидированная финансовая отчетность </w:t>
            </w:r>
            <w:r w:rsidRPr="003522DA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3522DA">
              <w:rPr>
                <w:sz w:val="22"/>
                <w:szCs w:val="22"/>
                <w:lang w:val="ru-RU"/>
              </w:rPr>
              <w:t>) 24, 27, 28 МСФО</w:t>
            </w:r>
            <w:r>
              <w:rPr>
                <w:sz w:val="22"/>
                <w:szCs w:val="22"/>
                <w:lang w:val="ru-RU"/>
              </w:rPr>
              <w:t> </w:t>
            </w:r>
            <w:r w:rsidRPr="003522DA">
              <w:rPr>
                <w:sz w:val="22"/>
                <w:szCs w:val="22"/>
                <w:lang w:val="ru-RU"/>
              </w:rPr>
              <w:t>(</w:t>
            </w:r>
            <w:r w:rsidRPr="00F551C2">
              <w:rPr>
                <w:sz w:val="22"/>
                <w:szCs w:val="22"/>
              </w:rPr>
              <w:t>IFRS</w:t>
            </w:r>
            <w:r w:rsidRPr="003522DA">
              <w:rPr>
                <w:sz w:val="22"/>
                <w:szCs w:val="22"/>
                <w:lang w:val="ru-RU"/>
              </w:rPr>
              <w:t>) 3, 10, 12)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62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10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jc w:val="both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Дополнительная отчетная информация</w:t>
            </w:r>
          </w:p>
          <w:p w:rsidR="002E6D36" w:rsidRPr="00CE1808" w:rsidRDefault="002E6D36" w:rsidP="0035262E">
            <w:pPr>
              <w:spacing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F551C2">
              <w:rPr>
                <w:sz w:val="22"/>
                <w:szCs w:val="22"/>
                <w:lang w:val="ru-RU"/>
              </w:rPr>
              <w:t>(МСБУ (IAS) 8, 10, 12, 33, 34, 36, МСФО</w:t>
            </w:r>
            <w:r>
              <w:rPr>
                <w:sz w:val="22"/>
                <w:szCs w:val="22"/>
                <w:lang w:val="ru-RU"/>
              </w:rPr>
              <w:t> </w:t>
            </w:r>
            <w:r w:rsidRPr="00F551C2">
              <w:rPr>
                <w:sz w:val="22"/>
                <w:szCs w:val="22"/>
                <w:lang w:val="ru-RU"/>
              </w:rPr>
              <w:t>(IFRS) 5, 8)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76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11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spacing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вознаграждения работников и отчетность по планам пенсионного обеспечения </w:t>
            </w:r>
            <w:r w:rsidRPr="003522DA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3522DA">
              <w:rPr>
                <w:sz w:val="22"/>
                <w:szCs w:val="22"/>
                <w:lang w:val="ru-RU"/>
              </w:rPr>
              <w:t>) 19, 26, МСФО</w:t>
            </w:r>
            <w:r>
              <w:rPr>
                <w:sz w:val="22"/>
                <w:szCs w:val="22"/>
                <w:lang w:val="ru-RU"/>
              </w:rPr>
              <w:t> </w:t>
            </w:r>
            <w:r w:rsidRPr="003522DA">
              <w:rPr>
                <w:sz w:val="22"/>
                <w:szCs w:val="22"/>
                <w:lang w:val="ru-RU"/>
              </w:rPr>
              <w:t>(</w:t>
            </w:r>
            <w:r w:rsidRPr="00F551C2">
              <w:rPr>
                <w:sz w:val="22"/>
                <w:szCs w:val="22"/>
              </w:rPr>
              <w:t>IFRS</w:t>
            </w:r>
            <w:r w:rsidRPr="003522DA">
              <w:rPr>
                <w:sz w:val="22"/>
                <w:szCs w:val="22"/>
                <w:lang w:val="ru-RU"/>
              </w:rPr>
              <w:t>) 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70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12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F551C2" w:rsidRDefault="002E6D36" w:rsidP="0035262E">
            <w:pPr>
              <w:spacing w:line="221" w:lineRule="auto"/>
              <w:jc w:val="both"/>
              <w:rPr>
                <w:rStyle w:val="FontStyle107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Отчетность по разведке, оценке минеральных ре</w:t>
            </w:r>
            <w:r>
              <w:rPr>
                <w:sz w:val="22"/>
                <w:szCs w:val="22"/>
                <w:lang w:val="ru-RU"/>
              </w:rPr>
              <w:t xml:space="preserve">сурсов и страховой деятельности </w:t>
            </w:r>
            <w:r w:rsidRPr="00F551C2">
              <w:rPr>
                <w:sz w:val="22"/>
                <w:szCs w:val="22"/>
                <w:lang w:val="ru-RU"/>
              </w:rPr>
              <w:t>(МСФО (IFRS) 6, 17)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rPr>
          <w:cantSplit/>
          <w:trHeight w:val="62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13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F551C2" w:rsidRDefault="002E6D36" w:rsidP="0035262E">
            <w:pPr>
              <w:spacing w:line="221" w:lineRule="auto"/>
              <w:jc w:val="both"/>
              <w:rPr>
                <w:rStyle w:val="FontStyle101"/>
                <w:b w:val="0"/>
                <w:lang w:val="ru-RU"/>
              </w:rPr>
            </w:pPr>
            <w:r w:rsidRPr="003522DA">
              <w:rPr>
                <w:sz w:val="22"/>
                <w:szCs w:val="22"/>
                <w:lang w:val="ru-RU"/>
              </w:rPr>
              <w:t>Учет сельскохозяйственной деятельности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2, 16, 38, 40, 41)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7F2586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spacing w:line="221" w:lineRule="auto"/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СМ; ИЗ</w:t>
            </w:r>
          </w:p>
        </w:tc>
      </w:tr>
      <w:tr w:rsidR="002E6D36" w:rsidRPr="00CE1808" w:rsidTr="0035262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61C23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lang w:val="ru-RU"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76"/>
              <w:widowControl/>
              <w:spacing w:line="221" w:lineRule="auto"/>
              <w:rPr>
                <w:rStyle w:val="FontStyle101"/>
              </w:rPr>
            </w:pPr>
            <w:proofErr w:type="spellStart"/>
            <w:r w:rsidRPr="00CE1808">
              <w:rPr>
                <w:rStyle w:val="FontStyle101"/>
                <w:lang w:eastAsia="en-US"/>
              </w:rPr>
              <w:t>Итого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2C0980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lang w:val="ru-RU"/>
              </w:rPr>
            </w:pPr>
            <w:r>
              <w:rPr>
                <w:rStyle w:val="FontStyle87"/>
                <w:lang w:val="ru-RU" w:eastAsia="en-US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985BC2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2C0980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604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C0980" w:rsidRDefault="002E6D36" w:rsidP="0035262E">
            <w:pPr>
              <w:pStyle w:val="Style4"/>
              <w:widowControl/>
              <w:spacing w:line="221" w:lineRule="auto"/>
              <w:jc w:val="center"/>
              <w:rPr>
                <w:rStyle w:val="FontStyle87"/>
                <w:lang w:eastAsia="en-US"/>
              </w:rPr>
            </w:pPr>
            <w:r w:rsidRPr="002C0980">
              <w:rPr>
                <w:rStyle w:val="FontStyle87"/>
                <w:lang w:val="ru-RU" w:eastAsia="en-US"/>
              </w:rPr>
              <w:t>Экзамен</w:t>
            </w:r>
          </w:p>
        </w:tc>
      </w:tr>
    </w:tbl>
    <w:p w:rsidR="002E6D36" w:rsidRDefault="002E6D36" w:rsidP="002E6D36">
      <w:pPr>
        <w:pStyle w:val="a6"/>
        <w:spacing w:line="228" w:lineRule="auto"/>
        <w:ind w:firstLine="0"/>
        <w:jc w:val="left"/>
        <w:rPr>
          <w:sz w:val="24"/>
          <w:szCs w:val="24"/>
        </w:rPr>
      </w:pPr>
      <w:r w:rsidRPr="00771294">
        <w:rPr>
          <w:sz w:val="24"/>
          <w:szCs w:val="24"/>
        </w:rPr>
        <w:t xml:space="preserve">Примечание: </w:t>
      </w:r>
      <w:r>
        <w:rPr>
          <w:sz w:val="24"/>
          <w:szCs w:val="24"/>
        </w:rPr>
        <w:t>СМ</w:t>
      </w:r>
      <w:r w:rsidRPr="00771294">
        <w:rPr>
          <w:sz w:val="24"/>
          <w:szCs w:val="24"/>
        </w:rPr>
        <w:t xml:space="preserve"> – </w:t>
      </w:r>
      <w:r>
        <w:rPr>
          <w:sz w:val="24"/>
          <w:szCs w:val="24"/>
        </w:rPr>
        <w:t>сдача модуля; ИЗ – выполнение индивидуального задания</w:t>
      </w:r>
    </w:p>
    <w:p w:rsidR="002E6D36" w:rsidRPr="0035262E" w:rsidRDefault="002E6D36" w:rsidP="002E6D36">
      <w:pPr>
        <w:spacing w:line="228" w:lineRule="auto"/>
        <w:jc w:val="center"/>
        <w:rPr>
          <w:b/>
          <w:szCs w:val="28"/>
        </w:rPr>
      </w:pPr>
      <w:r w:rsidRPr="0035262E">
        <w:rPr>
          <w:b/>
          <w:szCs w:val="28"/>
        </w:rPr>
        <w:lastRenderedPageBreak/>
        <w:t xml:space="preserve">3.2 </w:t>
      </w:r>
      <w:r w:rsidRPr="0035262E">
        <w:rPr>
          <w:b/>
          <w:bCs/>
          <w:szCs w:val="28"/>
        </w:rPr>
        <w:t>Учебно-методическая карта учебной дисциплины «Международные стандарты финансовой отчетности» для специальности 1-25 01 08</w:t>
      </w:r>
      <w:r w:rsidRPr="0035262E">
        <w:rPr>
          <w:b/>
          <w:szCs w:val="28"/>
        </w:rPr>
        <w:t xml:space="preserve"> Бухгалтерский учет, анализ и аудит по учебному плану рег. номер БЗс-25-01-16-22у от 25.05.2022</w:t>
      </w:r>
    </w:p>
    <w:p w:rsidR="002E6D36" w:rsidRPr="0035262E" w:rsidRDefault="002E6D36" w:rsidP="002E6D36">
      <w:pPr>
        <w:spacing w:line="228" w:lineRule="auto"/>
        <w:jc w:val="center"/>
        <w:rPr>
          <w:b/>
          <w:szCs w:val="28"/>
          <w:u w:val="single"/>
        </w:rPr>
      </w:pPr>
      <w:r w:rsidRPr="0035262E">
        <w:rPr>
          <w:bCs/>
          <w:szCs w:val="28"/>
        </w:rPr>
        <w:t xml:space="preserve">Форма получения образования: </w:t>
      </w:r>
      <w:r w:rsidRPr="0035262E">
        <w:rPr>
          <w:b/>
          <w:bCs/>
          <w:szCs w:val="28"/>
          <w:u w:val="single"/>
        </w:rPr>
        <w:t>заочная (</w:t>
      </w:r>
      <w:r w:rsidRPr="0035262E">
        <w:rPr>
          <w:b/>
          <w:szCs w:val="28"/>
          <w:u w:val="single"/>
        </w:rPr>
        <w:t>на основе среднего специального образования)</w:t>
      </w:r>
    </w:p>
    <w:tbl>
      <w:tblPr>
        <w:tblStyle w:val="aff8"/>
        <w:tblW w:w="10031" w:type="dxa"/>
        <w:tblLayout w:type="fixed"/>
        <w:tblLook w:val="04A0"/>
      </w:tblPr>
      <w:tblGrid>
        <w:gridCol w:w="988"/>
        <w:gridCol w:w="4394"/>
        <w:gridCol w:w="822"/>
        <w:gridCol w:w="708"/>
        <w:gridCol w:w="851"/>
        <w:gridCol w:w="850"/>
        <w:gridCol w:w="1418"/>
      </w:tblGrid>
      <w:tr w:rsidR="002E6D36" w:rsidRPr="00CE1808" w:rsidTr="0035262E">
        <w:trPr>
          <w:cantSplit/>
          <w:trHeight w:val="236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>№</w:t>
            </w:r>
            <w:r>
              <w:rPr>
                <w:rStyle w:val="FontStyle87"/>
                <w:lang w:val="ru-RU"/>
              </w:rPr>
              <w:t xml:space="preserve"> </w:t>
            </w:r>
            <w:r w:rsidRPr="003B1AA0">
              <w:rPr>
                <w:rStyle w:val="FontStyle87"/>
                <w:lang w:val="ru-RU"/>
              </w:rPr>
              <w:t>п.</w:t>
            </w:r>
            <w:r>
              <w:rPr>
                <w:rStyle w:val="FontStyle87"/>
                <w:lang w:val="ru-RU"/>
              </w:rPr>
              <w:t xml:space="preserve"> </w:t>
            </w:r>
            <w:r w:rsidRPr="003B1AA0">
              <w:rPr>
                <w:rStyle w:val="FontStyle87"/>
                <w:lang w:val="ru-RU"/>
              </w:rPr>
              <w:t>п.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>Название раздела, темы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 xml:space="preserve">Всего </w:t>
            </w:r>
            <w:proofErr w:type="spellStart"/>
            <w:r w:rsidRPr="003B1AA0">
              <w:rPr>
                <w:rStyle w:val="FontStyle87"/>
                <w:lang w:val="ru-RU"/>
              </w:rPr>
              <w:t>ауди</w:t>
            </w:r>
            <w:r>
              <w:rPr>
                <w:rStyle w:val="FontStyle87"/>
                <w:lang w:val="ru-RU"/>
              </w:rPr>
              <w:t>-</w:t>
            </w:r>
            <w:r w:rsidRPr="003B1AA0">
              <w:rPr>
                <w:rStyle w:val="FontStyle87"/>
                <w:lang w:val="ru-RU"/>
              </w:rPr>
              <w:t>тор</w:t>
            </w:r>
            <w:r>
              <w:rPr>
                <w:rStyle w:val="FontStyle87"/>
                <w:lang w:val="ru-RU"/>
              </w:rPr>
              <w:t>-</w:t>
            </w:r>
            <w:r w:rsidRPr="003B1AA0">
              <w:rPr>
                <w:rStyle w:val="FontStyle87"/>
                <w:lang w:val="ru-RU"/>
              </w:rPr>
              <w:t>ных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4549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3B1AA0">
              <w:rPr>
                <w:rStyle w:val="FontStyle87"/>
                <w:lang w:val="ru-RU" w:eastAsia="en-US"/>
              </w:rPr>
              <w:t>В т</w:t>
            </w:r>
            <w:r w:rsidRPr="00345498">
              <w:rPr>
                <w:rStyle w:val="FontStyle87"/>
                <w:lang w:val="ru-RU" w:eastAsia="en-US"/>
              </w:rPr>
              <w:t>ом числе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45498">
              <w:rPr>
                <w:rStyle w:val="FontStyle87"/>
                <w:lang w:val="ru-RU"/>
              </w:rPr>
              <w:t>Количество часов СР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45498">
              <w:rPr>
                <w:rStyle w:val="FontStyle87"/>
                <w:lang w:val="ru-RU"/>
              </w:rPr>
              <w:t>Форма</w:t>
            </w:r>
          </w:p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45498">
              <w:rPr>
                <w:rStyle w:val="FontStyle87"/>
                <w:lang w:val="ru-RU"/>
              </w:rPr>
              <w:t>контроля знаний</w:t>
            </w:r>
          </w:p>
        </w:tc>
      </w:tr>
      <w:tr w:rsidR="002E6D36" w:rsidRPr="00CE1808" w:rsidTr="0035262E">
        <w:trPr>
          <w:cantSplit/>
          <w:trHeight w:val="1134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34549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345498">
              <w:rPr>
                <w:rStyle w:val="FontStyle87"/>
                <w:lang w:val="ru-RU" w:eastAsia="en-US"/>
              </w:rPr>
              <w:t>лекции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1E532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345498">
              <w:rPr>
                <w:rStyle w:val="FontStyle87"/>
                <w:lang w:val="ru-RU" w:eastAsia="en-US"/>
              </w:rPr>
              <w:t xml:space="preserve">практические </w:t>
            </w:r>
            <w:proofErr w:type="spellStart"/>
            <w:r w:rsidRPr="00345498">
              <w:rPr>
                <w:rStyle w:val="FontStyle87"/>
                <w:lang w:val="ru-RU" w:eastAsia="en-US"/>
              </w:rPr>
              <w:t>заняти</w:t>
            </w:r>
            <w:proofErr w:type="spellEnd"/>
            <w:r w:rsidRPr="001E5328">
              <w:rPr>
                <w:rStyle w:val="FontStyle87"/>
                <w:lang w:eastAsia="en-US"/>
              </w:rPr>
              <w:t>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center"/>
              <w:rPr>
                <w:rStyle w:val="FontStyle87"/>
                <w:b w:val="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center"/>
              <w:rPr>
                <w:rStyle w:val="FontStyle87"/>
                <w:b w:val="0"/>
              </w:rPr>
            </w:pPr>
          </w:p>
        </w:tc>
      </w:tr>
      <w:tr w:rsidR="002E6D36" w:rsidRPr="00CE1808" w:rsidTr="0035262E">
        <w:trPr>
          <w:cantSplit/>
          <w:trHeight w:val="24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bCs w:val="0"/>
                <w:lang w:val="ru-RU"/>
              </w:rPr>
            </w:pPr>
            <w:r>
              <w:rPr>
                <w:rStyle w:val="FontStyle101"/>
                <w:lang w:val="ru-RU"/>
              </w:rPr>
              <w:t>Установочное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C098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>
              <w:rPr>
                <w:rStyle w:val="FontStyle87"/>
                <w:b w:val="0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C098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3522DA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C098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36" w:rsidRPr="00261C23" w:rsidRDefault="002E6D36" w:rsidP="0035262E">
            <w:pPr>
              <w:pStyle w:val="Style4"/>
              <w:widowControl/>
              <w:jc w:val="both"/>
              <w:rPr>
                <w:rStyle w:val="FontStyle87"/>
                <w:b w:val="0"/>
                <w:lang w:val="ru-RU" w:eastAsia="en-US"/>
              </w:rPr>
            </w:pPr>
          </w:p>
        </w:tc>
      </w:tr>
      <w:tr w:rsidR="002E6D36" w:rsidRPr="00CE1808" w:rsidTr="0035262E">
        <w:trPr>
          <w:cantSplit/>
          <w:trHeight w:val="7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bCs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Международная стандартизация бухгалтерс</w:t>
            </w:r>
            <w:r>
              <w:rPr>
                <w:sz w:val="22"/>
                <w:szCs w:val="22"/>
                <w:lang w:val="ru-RU"/>
              </w:rPr>
              <w:t xml:space="preserve">кого учета, концептуальные основы </w:t>
            </w:r>
            <w:r w:rsidRPr="00CE1808">
              <w:rPr>
                <w:sz w:val="22"/>
                <w:szCs w:val="22"/>
                <w:lang w:val="ru-RU"/>
              </w:rPr>
              <w:t>финансовой отчетности (</w:t>
            </w:r>
            <w:r w:rsidRPr="00DC652A">
              <w:rPr>
                <w:sz w:val="22"/>
                <w:szCs w:val="22"/>
                <w:lang w:val="ru-RU"/>
              </w:rPr>
              <w:t>МСБУ (IAS) 1, МСФО (IFRS) 13, 14)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F17AC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61C23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46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>
              <w:rPr>
                <w:rStyle w:val="FontStyle87"/>
                <w:lang w:val="ru-RU"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32"/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Представление финансовой отчетности </w:t>
            </w:r>
          </w:p>
          <w:p w:rsidR="002E6D36" w:rsidRPr="00CE1808" w:rsidRDefault="002E6D36" w:rsidP="0035262E">
            <w:pPr>
              <w:pStyle w:val="32"/>
              <w:spacing w:after="0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(МСБУ № 1, 7, МСФО № 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  <w:r>
              <w:rPr>
                <w:rStyle w:val="FontStyle87"/>
                <w:b w:val="0"/>
                <w:lang w:val="ru-RU" w:eastAsia="en-US"/>
              </w:rPr>
              <w:t>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68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a8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Амортизация и обесценение активов</w:t>
            </w:r>
          </w:p>
          <w:p w:rsidR="002E6D36" w:rsidRPr="00CE1808" w:rsidRDefault="002E6D36" w:rsidP="0035262E">
            <w:pPr>
              <w:pStyle w:val="a8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(</w:t>
            </w:r>
            <w:r w:rsidRPr="00DC652A">
              <w:rPr>
                <w:sz w:val="22"/>
                <w:szCs w:val="22"/>
                <w:lang w:val="ru-RU"/>
              </w:rPr>
              <w:t>МСБУ (IAS) 16, 38, 36, 21, МСФО (IFRS) 3, 16)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5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C652A" w:rsidRDefault="002E6D36" w:rsidP="0035262E">
            <w:pPr>
              <w:pStyle w:val="32"/>
              <w:spacing w:after="0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Материальные и нематериальные активы, резервы, условные активы и обязательства </w:t>
            </w:r>
            <w:r>
              <w:rPr>
                <w:sz w:val="22"/>
                <w:szCs w:val="22"/>
                <w:lang w:val="ru-RU"/>
              </w:rPr>
              <w:t xml:space="preserve">(МСБУ (IAS) </w:t>
            </w:r>
            <w:r w:rsidRPr="00DC652A">
              <w:rPr>
                <w:sz w:val="22"/>
                <w:szCs w:val="22"/>
                <w:lang w:val="ru-RU"/>
              </w:rPr>
              <w:t>2, 16, 37, 38, МСФО (IFRS) 16)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/>
              </w:rPr>
              <w:t>2</w:t>
            </w:r>
            <w:r>
              <w:rPr>
                <w:rStyle w:val="FontStyle87"/>
                <w:b w:val="0"/>
                <w:lang w:val="ru-RU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  <w:r>
              <w:rPr>
                <w:rStyle w:val="FontStyle87"/>
                <w:b w:val="0"/>
                <w:lang w:val="ru-RU" w:eastAsia="en-US"/>
              </w:rPr>
              <w:t>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56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34"/>
              <w:ind w:firstLine="31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Учет инвестиций и участия в совместной деятельности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DC652A">
              <w:rPr>
                <w:sz w:val="22"/>
                <w:szCs w:val="22"/>
                <w:lang w:val="ru-RU"/>
              </w:rPr>
              <w:t>(МСБУ (IAS) 27, 28, 40, МСФО (IFRS) 11)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71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Учет финансовых инструментов и затрат по займам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DC652A">
              <w:rPr>
                <w:sz w:val="22"/>
                <w:szCs w:val="22"/>
                <w:lang w:val="ru-RU"/>
              </w:rPr>
              <w:t>(МСБУ (IAS) 23, 32, 39, МСФО (IFRS) 2, 7, 9)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5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выручки, государственных субсидий </w:t>
            </w:r>
            <w:r w:rsidRPr="00DC652A">
              <w:rPr>
                <w:sz w:val="22"/>
                <w:szCs w:val="22"/>
                <w:lang w:val="ru-RU"/>
              </w:rPr>
              <w:t>(МСБУ (IAS) 20, МСФО (IFRS) 15)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>
              <w:rPr>
                <w:rStyle w:val="FontStyle87"/>
                <w:b w:val="0"/>
                <w:lang w:val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F17AC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6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изменения цен, валютных курсов и финансовая отчетность в условиях инфляции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21, 29)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F17AC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1</w:t>
            </w:r>
            <w:r>
              <w:rPr>
                <w:rStyle w:val="FontStyle87"/>
                <w:b w:val="0"/>
                <w:lang w:val="ru-RU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>
              <w:rPr>
                <w:rStyle w:val="FontStyle87"/>
                <w:b w:val="0"/>
                <w:lang w:eastAsia="en-US"/>
              </w:rPr>
              <w:t>0</w:t>
            </w:r>
            <w:r>
              <w:rPr>
                <w:rStyle w:val="FontStyle87"/>
                <w:b w:val="0"/>
                <w:lang w:val="ru-RU" w:eastAsia="en-US"/>
              </w:rPr>
              <w:t>,</w:t>
            </w:r>
            <w:r w:rsidRPr="007F2586">
              <w:rPr>
                <w:rStyle w:val="FontStyle87"/>
                <w:b w:val="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78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Объединение бизнеса и консолидированная финансовая отчетность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24, 27, 28 МСФО (</w:t>
            </w:r>
            <w:r w:rsidRPr="00F551C2">
              <w:rPr>
                <w:sz w:val="22"/>
                <w:szCs w:val="22"/>
              </w:rPr>
              <w:t>IFRS</w:t>
            </w:r>
            <w:r w:rsidRPr="00F551C2">
              <w:rPr>
                <w:sz w:val="22"/>
                <w:szCs w:val="22"/>
                <w:lang w:val="ru-RU"/>
              </w:rPr>
              <w:t>) 3, 10, 12)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/>
              </w:rPr>
              <w:t>1</w:t>
            </w:r>
            <w:r w:rsidRPr="007F2586">
              <w:rPr>
                <w:rStyle w:val="FontStyle87"/>
                <w:b w:val="0"/>
              </w:rPr>
              <w:t>,</w:t>
            </w:r>
            <w:r w:rsidRPr="007F2586">
              <w:rPr>
                <w:rStyle w:val="FontStyle87"/>
                <w:b w:val="0"/>
                <w:lang w:val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62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  <w:r>
              <w:rPr>
                <w:rStyle w:val="FontStyle87"/>
                <w:lang w:val="ru-RU"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Дополнительная отчетная информация</w:t>
            </w:r>
          </w:p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F551C2">
              <w:rPr>
                <w:sz w:val="22"/>
                <w:szCs w:val="22"/>
                <w:lang w:val="ru-RU"/>
              </w:rPr>
              <w:t>(МСБУ (IAS) 8, 10, 12, 33, 34, 36, МСФО (IFRS) 5, 8)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>
              <w:rPr>
                <w:rStyle w:val="FontStyle87"/>
                <w:b w:val="0"/>
                <w:lang w:val="ru-RU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  <w:r>
              <w:rPr>
                <w:rStyle w:val="FontStyle87"/>
                <w:b w:val="0"/>
                <w:lang w:val="ru-RU" w:eastAsia="en-US"/>
              </w:rPr>
              <w:t>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76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  <w:r>
              <w:rPr>
                <w:rStyle w:val="FontStyle87"/>
                <w:lang w:val="ru-RU"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вознаграждения работников и отчетность по планам пенсионного обеспечения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19, 26, МСФО (</w:t>
            </w:r>
            <w:r w:rsidRPr="00F551C2">
              <w:rPr>
                <w:sz w:val="22"/>
                <w:szCs w:val="22"/>
              </w:rPr>
              <w:t>IFRS</w:t>
            </w:r>
            <w:r w:rsidRPr="00F551C2">
              <w:rPr>
                <w:sz w:val="22"/>
                <w:szCs w:val="22"/>
                <w:lang w:val="ru-RU"/>
              </w:rPr>
              <w:t>) 2)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F17AC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F17AC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70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  <w:r>
              <w:rPr>
                <w:rStyle w:val="FontStyle87"/>
                <w:lang w:val="ru-RU"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F551C2" w:rsidRDefault="002E6D36" w:rsidP="0035262E">
            <w:pPr>
              <w:jc w:val="both"/>
              <w:rPr>
                <w:rStyle w:val="FontStyle107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Отчетность по разведке, оценке минеральных ресурсов и страховой деятельности 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F551C2">
              <w:rPr>
                <w:sz w:val="22"/>
                <w:szCs w:val="22"/>
                <w:lang w:val="ru-RU"/>
              </w:rPr>
              <w:t>(МСФО (IFRS) 6, 17)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49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  <w:r>
              <w:rPr>
                <w:rStyle w:val="FontStyle87"/>
                <w:lang w:val="ru-RU"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F551C2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F551C2">
              <w:rPr>
                <w:sz w:val="22"/>
                <w:szCs w:val="22"/>
                <w:lang w:val="ru-RU"/>
              </w:rPr>
              <w:t>Учет сельскохозяйственной деятельности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2, 16, 38, 40, 41)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61C23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76"/>
              <w:widowControl/>
              <w:jc w:val="both"/>
              <w:rPr>
                <w:rStyle w:val="FontStyle101"/>
              </w:rPr>
            </w:pPr>
            <w:proofErr w:type="spellStart"/>
            <w:r w:rsidRPr="00CE1808">
              <w:rPr>
                <w:rStyle w:val="FontStyle101"/>
                <w:lang w:eastAsia="en-US"/>
              </w:rPr>
              <w:t>Итого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6143F4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/>
              </w:rPr>
            </w:pPr>
            <w:r>
              <w:rPr>
                <w:rStyle w:val="FontStyle87"/>
                <w:lang w:val="ru-RU"/>
              </w:rPr>
              <w:t>18+1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6143F4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10+1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6143F4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D74604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Контр. работа; э</w:t>
            </w:r>
            <w:r w:rsidRPr="002C0980">
              <w:rPr>
                <w:rStyle w:val="FontStyle87"/>
                <w:lang w:val="ru-RU" w:eastAsia="en-US"/>
              </w:rPr>
              <w:t>кзамен</w:t>
            </w:r>
          </w:p>
        </w:tc>
      </w:tr>
    </w:tbl>
    <w:p w:rsidR="002E6D36" w:rsidRDefault="002E6D36" w:rsidP="002E6D36">
      <w:pPr>
        <w:pStyle w:val="a6"/>
        <w:spacing w:before="120"/>
        <w:ind w:firstLine="0"/>
        <w:jc w:val="left"/>
        <w:rPr>
          <w:sz w:val="24"/>
          <w:szCs w:val="24"/>
        </w:rPr>
      </w:pPr>
      <w:r w:rsidRPr="00771294">
        <w:rPr>
          <w:sz w:val="24"/>
          <w:szCs w:val="24"/>
        </w:rPr>
        <w:t xml:space="preserve">Примечание: </w:t>
      </w:r>
      <w:r>
        <w:rPr>
          <w:sz w:val="24"/>
          <w:szCs w:val="24"/>
        </w:rPr>
        <w:t>ИЗ – выполнение индивидуального задания</w:t>
      </w:r>
    </w:p>
    <w:p w:rsidR="002E6D36" w:rsidRPr="0035262E" w:rsidRDefault="002E6D36" w:rsidP="002E6D36">
      <w:pPr>
        <w:spacing w:line="228" w:lineRule="auto"/>
        <w:jc w:val="center"/>
        <w:rPr>
          <w:b/>
          <w:szCs w:val="28"/>
        </w:rPr>
      </w:pPr>
      <w:r>
        <w:br w:type="column"/>
      </w:r>
      <w:r w:rsidRPr="0035262E">
        <w:rPr>
          <w:b/>
          <w:szCs w:val="28"/>
        </w:rPr>
        <w:lastRenderedPageBreak/>
        <w:t xml:space="preserve">3.3 </w:t>
      </w:r>
      <w:r w:rsidRPr="0035262E">
        <w:rPr>
          <w:b/>
          <w:bCs/>
          <w:szCs w:val="28"/>
        </w:rPr>
        <w:t xml:space="preserve">Учебно-методическая карта учебной дисциплины «Международные стандарты финансовой отчетности» для специальности </w:t>
      </w:r>
      <w:r w:rsidRPr="0035262E">
        <w:rPr>
          <w:b/>
          <w:szCs w:val="28"/>
        </w:rPr>
        <w:t xml:space="preserve">6-05-0411-01 Бухгалтерский учет, анализ и аудит по учебному плану рег. номер </w:t>
      </w:r>
    </w:p>
    <w:p w:rsidR="002E6D36" w:rsidRPr="0035262E" w:rsidRDefault="002E6D36" w:rsidP="002E6D36">
      <w:pPr>
        <w:spacing w:line="228" w:lineRule="auto"/>
        <w:jc w:val="center"/>
        <w:rPr>
          <w:b/>
          <w:szCs w:val="28"/>
        </w:rPr>
      </w:pPr>
      <w:proofErr w:type="spellStart"/>
      <w:r w:rsidRPr="0035262E">
        <w:rPr>
          <w:b/>
          <w:szCs w:val="28"/>
        </w:rPr>
        <w:t>БЗс</w:t>
      </w:r>
      <w:proofErr w:type="spellEnd"/>
      <w:r w:rsidRPr="0035262E">
        <w:rPr>
          <w:b/>
          <w:szCs w:val="28"/>
        </w:rPr>
        <w:t xml:space="preserve"> – 0411-01-16-23у от 29.03.2023</w:t>
      </w:r>
    </w:p>
    <w:p w:rsidR="002E6D36" w:rsidRPr="0035262E" w:rsidRDefault="002E6D36" w:rsidP="002E6D36">
      <w:pPr>
        <w:spacing w:line="228" w:lineRule="auto"/>
        <w:jc w:val="center"/>
        <w:rPr>
          <w:b/>
          <w:szCs w:val="28"/>
          <w:u w:val="single"/>
        </w:rPr>
      </w:pPr>
      <w:r w:rsidRPr="0035262E">
        <w:rPr>
          <w:bCs/>
          <w:szCs w:val="28"/>
        </w:rPr>
        <w:t xml:space="preserve">Форма получения образования: </w:t>
      </w:r>
      <w:r w:rsidRPr="0035262E">
        <w:rPr>
          <w:b/>
          <w:bCs/>
          <w:szCs w:val="28"/>
          <w:u w:val="single"/>
        </w:rPr>
        <w:t>заочная (</w:t>
      </w:r>
      <w:r w:rsidRPr="0035262E">
        <w:rPr>
          <w:b/>
          <w:szCs w:val="28"/>
          <w:u w:val="single"/>
        </w:rPr>
        <w:t>на основе среднего специального образования)</w:t>
      </w:r>
    </w:p>
    <w:tbl>
      <w:tblPr>
        <w:tblStyle w:val="aff8"/>
        <w:tblW w:w="10031" w:type="dxa"/>
        <w:tblLayout w:type="fixed"/>
        <w:tblLook w:val="04A0"/>
      </w:tblPr>
      <w:tblGrid>
        <w:gridCol w:w="988"/>
        <w:gridCol w:w="4394"/>
        <w:gridCol w:w="822"/>
        <w:gridCol w:w="595"/>
        <w:gridCol w:w="964"/>
        <w:gridCol w:w="737"/>
        <w:gridCol w:w="1531"/>
      </w:tblGrid>
      <w:tr w:rsidR="002E6D36" w:rsidRPr="00BB0508" w:rsidTr="0035262E">
        <w:trPr>
          <w:cantSplit/>
          <w:trHeight w:val="236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bidi="ar-SA"/>
              </w:rPr>
              <w:t>№ п. п.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bidi="ar-SA"/>
              </w:rPr>
              <w:t>Название раздела, темы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bidi="ar-SA"/>
              </w:rPr>
              <w:t xml:space="preserve">Всего </w:t>
            </w:r>
            <w:proofErr w:type="spellStart"/>
            <w:r w:rsidRPr="00BB0508">
              <w:rPr>
                <w:b/>
                <w:bCs/>
                <w:sz w:val="22"/>
                <w:szCs w:val="22"/>
                <w:lang w:val="ru-RU" w:bidi="ar-SA"/>
              </w:rPr>
              <w:t>ауди-тор-ных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В том числе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bidi="ar-SA"/>
              </w:rPr>
              <w:t>Количество часов СР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bidi="ar-SA"/>
              </w:rPr>
              <w:t>Форма</w:t>
            </w:r>
          </w:p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bidi="ar-SA"/>
              </w:rPr>
              <w:t>контроля знаний</w:t>
            </w:r>
          </w:p>
        </w:tc>
      </w:tr>
      <w:tr w:rsidR="002E6D36" w:rsidRPr="00BB0508" w:rsidTr="0035262E">
        <w:trPr>
          <w:cantSplit/>
          <w:trHeight w:val="1134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лекции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практические занятия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center"/>
              <w:rPr>
                <w:bCs/>
                <w:sz w:val="22"/>
                <w:szCs w:val="22"/>
                <w:lang w:val="ru-RU" w:bidi="ar-SA"/>
              </w:rPr>
            </w:pPr>
          </w:p>
        </w:tc>
      </w:tr>
      <w:tr w:rsidR="002E6D36" w:rsidRPr="00BB0508" w:rsidTr="0035262E">
        <w:trPr>
          <w:cantSplit/>
          <w:trHeight w:val="24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Установочное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  <w:lang w:val="ru-RU" w:eastAsia="en-US" w:bidi="ar-SA"/>
              </w:rPr>
            </w:pPr>
          </w:p>
        </w:tc>
      </w:tr>
      <w:tr w:rsidR="002E6D36" w:rsidRPr="00BB0508" w:rsidTr="0035262E">
        <w:trPr>
          <w:cantSplit/>
          <w:trHeight w:val="7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Международная стандартизация бухгалтерского учета, концептуальные основы финансовой отчетности (МСБУ (IAS) 1, МСФО (IFRS) 13, 14)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0,5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7</w:t>
            </w:r>
            <w:r>
              <w:rPr>
                <w:bCs/>
                <w:sz w:val="22"/>
                <w:szCs w:val="22"/>
                <w:lang w:val="ru-RU" w:eastAsia="en-US" w:bidi="ar-SA"/>
              </w:rPr>
              <w:t>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46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 xml:space="preserve">Представление финансовой отчетности </w:t>
            </w:r>
          </w:p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(МСБУ № 1, 7, МСФО № 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sz w:val="22"/>
                <w:szCs w:val="22"/>
                <w:lang w:val="ru-RU" w:bidi="ar-SA"/>
              </w:rPr>
            </w:pPr>
            <w:r>
              <w:rPr>
                <w:sz w:val="22"/>
                <w:szCs w:val="22"/>
                <w:lang w:val="ru-RU" w:bidi="ar-SA"/>
              </w:rPr>
              <w:t>2,5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68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Амортизация и обесценение активов</w:t>
            </w:r>
          </w:p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(МСБУ (IAS) 16, 38, 36, 21, МСФО (IFRS) 3, 16)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4</w:t>
            </w:r>
            <w:r>
              <w:rPr>
                <w:bCs/>
                <w:sz w:val="22"/>
                <w:szCs w:val="22"/>
                <w:lang w:val="ru-RU" w:eastAsia="en-US" w:bidi="ar-SA"/>
              </w:rPr>
              <w:t>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5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Материальные и нематериальные активы, резервы, условные активы и обязательства (МСБУ (IAS) 2, 16, 37, 38, МСФО (IFRS) 16)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56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ind w:firstLine="31"/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Учет инвестиций и участия в совместной деятельности (МСБУ (IAS) 27, 28, 40, МСФО (IFRS) 11)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71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Учет финансовых инструментов и затрат по займам (МСБУ (IAS) 23, 32, 39, МСФО (IFRS) 2, 7, 9)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5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Учет выручки, государственных субсидий (МСБУ (IAS) 20, МСФО (IFRS) 15)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0,5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0,5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6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Учет изменения цен, валютных курсов и финансовая отчетность в условиях инфляции (МСБУ (IAS) 21, 29)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1</w:t>
            </w:r>
            <w:r>
              <w:rPr>
                <w:bCs/>
                <w:sz w:val="22"/>
                <w:szCs w:val="22"/>
                <w:lang w:val="ru-RU" w:bidi="ar-SA"/>
              </w:rPr>
              <w:t>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78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Объединение бизнеса и консолидированная финансовая отчетность (МСБУ (IAS) 24, 27, 28 МСФО (IFRS) 3, 10, 12)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>
              <w:rPr>
                <w:bCs/>
                <w:sz w:val="22"/>
                <w:szCs w:val="22"/>
                <w:lang w:val="ru-RU" w:eastAsia="en-US" w:bidi="ar-SA"/>
              </w:rPr>
              <w:t>0,5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8</w:t>
            </w:r>
            <w:r>
              <w:rPr>
                <w:bCs/>
                <w:sz w:val="22"/>
                <w:szCs w:val="22"/>
                <w:lang w:val="ru-RU" w:eastAsia="en-US" w:bidi="ar-SA"/>
              </w:rPr>
              <w:t>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62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Дополнительная отчетная информация</w:t>
            </w:r>
          </w:p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(МСБУ (IAS) 8, 10, 12, 33, 34, 36, МСФО (IFRS) 5, 8)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11</w:t>
            </w:r>
            <w:r>
              <w:rPr>
                <w:bCs/>
                <w:sz w:val="22"/>
                <w:szCs w:val="22"/>
                <w:lang w:val="ru-RU" w:eastAsia="en-US" w:bidi="ar-SA"/>
              </w:rPr>
              <w:t>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76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Учет вознаграждения работников и отчетность по планам пенсионного обеспечения (МСБУ (IAS) 19, 26, МСФО (IFRS) 2)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70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Отчетность по разведке, оценке минеральных ресурсов и страховой деятельности  (МСФО (IFRS) 6, 17)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rPr>
          <w:cantSplit/>
          <w:trHeight w:val="49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jc w:val="both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sz w:val="22"/>
                <w:szCs w:val="22"/>
                <w:lang w:val="ru-RU" w:bidi="ar-SA"/>
              </w:rPr>
              <w:t>Учет сельскохозяйственной деятельности (МСБУ (IAS) 2, 16, 38, 40, 41)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jc w:val="center"/>
              <w:rPr>
                <w:lang w:val="ru-RU" w:bidi="ar-SA"/>
              </w:rPr>
            </w:pPr>
            <w:r w:rsidRPr="00BB0508">
              <w:rPr>
                <w:bCs/>
                <w:sz w:val="22"/>
                <w:szCs w:val="22"/>
                <w:lang w:val="ru-RU" w:eastAsia="en-US" w:bidi="ar-SA"/>
              </w:rPr>
              <w:t>ИЗ</w:t>
            </w:r>
          </w:p>
        </w:tc>
      </w:tr>
      <w:tr w:rsidR="002E6D36" w:rsidRPr="00BB0508" w:rsidTr="0035262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ru-RU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Итого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u-RU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bidi="ar-SA"/>
              </w:rPr>
              <w:t>1</w:t>
            </w:r>
            <w:r>
              <w:rPr>
                <w:b/>
                <w:bCs/>
                <w:sz w:val="22"/>
                <w:szCs w:val="22"/>
                <w:lang w:val="ru-RU" w:bidi="ar-SA"/>
              </w:rPr>
              <w:t>6</w:t>
            </w:r>
            <w:r w:rsidRPr="00BB0508">
              <w:rPr>
                <w:b/>
                <w:bCs/>
                <w:sz w:val="22"/>
                <w:szCs w:val="22"/>
                <w:lang w:val="ru-RU" w:bidi="ar-SA"/>
              </w:rPr>
              <w:t>+1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u-RU" w:eastAsia="en-US" w:bidi="ar-SA"/>
              </w:rPr>
            </w:pPr>
            <w:r>
              <w:rPr>
                <w:b/>
                <w:bCs/>
                <w:sz w:val="22"/>
                <w:szCs w:val="22"/>
                <w:lang w:val="ru-RU" w:eastAsia="en-US" w:bidi="ar-SA"/>
              </w:rPr>
              <w:t>8</w:t>
            </w: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+1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u-RU" w:eastAsia="en-US" w:bidi="ar-SA"/>
              </w:rPr>
            </w:pPr>
            <w:r>
              <w:rPr>
                <w:b/>
                <w:bCs/>
                <w:sz w:val="22"/>
                <w:szCs w:val="22"/>
                <w:lang w:val="ru-RU" w:eastAsia="en-US" w:bidi="ar-SA"/>
              </w:rPr>
              <w:t>97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BB0508" w:rsidRDefault="002E6D36" w:rsidP="0035262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u-RU" w:eastAsia="en-US" w:bidi="ar-SA"/>
              </w:rPr>
            </w:pPr>
            <w:r w:rsidRPr="00BB0508">
              <w:rPr>
                <w:b/>
                <w:bCs/>
                <w:sz w:val="22"/>
                <w:szCs w:val="22"/>
                <w:lang w:val="ru-RU" w:eastAsia="en-US" w:bidi="ar-SA"/>
              </w:rPr>
              <w:t>Контр. работа; экзамен</w:t>
            </w:r>
          </w:p>
        </w:tc>
      </w:tr>
    </w:tbl>
    <w:p w:rsidR="002E6D36" w:rsidRDefault="002E6D36" w:rsidP="002E6D36">
      <w:pPr>
        <w:pStyle w:val="a6"/>
        <w:spacing w:before="120"/>
        <w:ind w:firstLine="0"/>
        <w:jc w:val="left"/>
        <w:rPr>
          <w:sz w:val="24"/>
          <w:szCs w:val="24"/>
        </w:rPr>
      </w:pPr>
      <w:r w:rsidRPr="00771294">
        <w:rPr>
          <w:sz w:val="24"/>
          <w:szCs w:val="24"/>
        </w:rPr>
        <w:t xml:space="preserve">Примечание: </w:t>
      </w:r>
      <w:r>
        <w:rPr>
          <w:sz w:val="24"/>
          <w:szCs w:val="24"/>
        </w:rPr>
        <w:t>ИЗ – выполнение индивидуального задания</w:t>
      </w:r>
    </w:p>
    <w:p w:rsidR="002E6D36" w:rsidRPr="0035262E" w:rsidRDefault="002E6D36" w:rsidP="002E6D36">
      <w:pPr>
        <w:jc w:val="center"/>
        <w:rPr>
          <w:b/>
          <w:szCs w:val="28"/>
        </w:rPr>
      </w:pPr>
      <w:r w:rsidRPr="0035262E">
        <w:rPr>
          <w:b/>
          <w:szCs w:val="28"/>
        </w:rPr>
        <w:lastRenderedPageBreak/>
        <w:t xml:space="preserve">3.4 </w:t>
      </w:r>
      <w:r w:rsidRPr="0035262E">
        <w:rPr>
          <w:b/>
          <w:bCs/>
          <w:szCs w:val="28"/>
        </w:rPr>
        <w:t>Учебно-методическая карта учебной дисциплины «Международные стандарты финансовой отчетности» для специальности1-25 01 08</w:t>
      </w:r>
      <w:r w:rsidRPr="0035262E">
        <w:rPr>
          <w:b/>
          <w:szCs w:val="28"/>
        </w:rPr>
        <w:t xml:space="preserve"> Бухгалтерский учет, анализ и аудит по учебному плану рег. номер </w:t>
      </w:r>
    </w:p>
    <w:p w:rsidR="002E6D36" w:rsidRPr="0035262E" w:rsidRDefault="002E6D36" w:rsidP="002E6D36">
      <w:pPr>
        <w:jc w:val="center"/>
        <w:rPr>
          <w:b/>
          <w:szCs w:val="28"/>
        </w:rPr>
      </w:pPr>
      <w:r w:rsidRPr="0035262E">
        <w:rPr>
          <w:b/>
          <w:szCs w:val="28"/>
        </w:rPr>
        <w:t>БВШ-25-01-16-23у от 29.03.2023</w:t>
      </w:r>
    </w:p>
    <w:p w:rsidR="002E6D36" w:rsidRPr="0035262E" w:rsidRDefault="002E6D36" w:rsidP="002E6D36">
      <w:pPr>
        <w:jc w:val="center"/>
        <w:rPr>
          <w:b/>
          <w:szCs w:val="28"/>
          <w:u w:val="single"/>
        </w:rPr>
      </w:pPr>
      <w:r w:rsidRPr="0035262E">
        <w:rPr>
          <w:bCs/>
          <w:szCs w:val="28"/>
        </w:rPr>
        <w:t xml:space="preserve">Форма получения образования: </w:t>
      </w:r>
      <w:r w:rsidRPr="0035262E">
        <w:rPr>
          <w:b/>
          <w:bCs/>
          <w:szCs w:val="28"/>
          <w:u w:val="single"/>
        </w:rPr>
        <w:t>заочная (</w:t>
      </w:r>
      <w:r w:rsidRPr="0035262E">
        <w:rPr>
          <w:b/>
          <w:szCs w:val="28"/>
          <w:u w:val="single"/>
        </w:rPr>
        <w:t>ВШАБ)</w:t>
      </w:r>
    </w:p>
    <w:tbl>
      <w:tblPr>
        <w:tblStyle w:val="aff8"/>
        <w:tblW w:w="10031" w:type="dxa"/>
        <w:tblLayout w:type="fixed"/>
        <w:tblLook w:val="04A0"/>
      </w:tblPr>
      <w:tblGrid>
        <w:gridCol w:w="988"/>
        <w:gridCol w:w="4394"/>
        <w:gridCol w:w="822"/>
        <w:gridCol w:w="708"/>
        <w:gridCol w:w="851"/>
        <w:gridCol w:w="850"/>
        <w:gridCol w:w="1418"/>
      </w:tblGrid>
      <w:tr w:rsidR="002E6D36" w:rsidRPr="00CE1808" w:rsidTr="0035262E">
        <w:trPr>
          <w:cantSplit/>
          <w:trHeight w:val="236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>№</w:t>
            </w:r>
            <w:r>
              <w:rPr>
                <w:rStyle w:val="FontStyle87"/>
                <w:lang w:val="ru-RU"/>
              </w:rPr>
              <w:t xml:space="preserve"> </w:t>
            </w:r>
            <w:r w:rsidRPr="003B1AA0">
              <w:rPr>
                <w:rStyle w:val="FontStyle87"/>
                <w:lang w:val="ru-RU"/>
              </w:rPr>
              <w:t>п.</w:t>
            </w:r>
            <w:r>
              <w:rPr>
                <w:rStyle w:val="FontStyle87"/>
                <w:lang w:val="ru-RU"/>
              </w:rPr>
              <w:t xml:space="preserve"> </w:t>
            </w:r>
            <w:r w:rsidRPr="003B1AA0">
              <w:rPr>
                <w:rStyle w:val="FontStyle87"/>
                <w:lang w:val="ru-RU"/>
              </w:rPr>
              <w:t>п.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>Название раздела, темы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B1AA0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B1AA0">
              <w:rPr>
                <w:rStyle w:val="FontStyle87"/>
                <w:lang w:val="ru-RU"/>
              </w:rPr>
              <w:t xml:space="preserve">Всего </w:t>
            </w:r>
            <w:proofErr w:type="spellStart"/>
            <w:r w:rsidRPr="003B1AA0">
              <w:rPr>
                <w:rStyle w:val="FontStyle87"/>
                <w:lang w:val="ru-RU"/>
              </w:rPr>
              <w:t>ауди</w:t>
            </w:r>
            <w:r>
              <w:rPr>
                <w:rStyle w:val="FontStyle87"/>
                <w:lang w:val="ru-RU"/>
              </w:rPr>
              <w:t>-</w:t>
            </w:r>
            <w:r w:rsidRPr="003B1AA0">
              <w:rPr>
                <w:rStyle w:val="FontStyle87"/>
                <w:lang w:val="ru-RU"/>
              </w:rPr>
              <w:t>тор</w:t>
            </w:r>
            <w:r>
              <w:rPr>
                <w:rStyle w:val="FontStyle87"/>
                <w:lang w:val="ru-RU"/>
              </w:rPr>
              <w:t>-</w:t>
            </w:r>
            <w:r w:rsidRPr="003B1AA0">
              <w:rPr>
                <w:rStyle w:val="FontStyle87"/>
                <w:lang w:val="ru-RU"/>
              </w:rPr>
              <w:t>ных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4549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3B1AA0">
              <w:rPr>
                <w:rStyle w:val="FontStyle87"/>
                <w:lang w:val="ru-RU" w:eastAsia="en-US"/>
              </w:rPr>
              <w:t>В т</w:t>
            </w:r>
            <w:r w:rsidRPr="00345498">
              <w:rPr>
                <w:rStyle w:val="FontStyle87"/>
                <w:lang w:val="ru-RU" w:eastAsia="en-US"/>
              </w:rPr>
              <w:t>ом числе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45498">
              <w:rPr>
                <w:rStyle w:val="FontStyle87"/>
                <w:lang w:val="ru-RU"/>
              </w:rPr>
              <w:t>Количество часов СР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45498">
              <w:rPr>
                <w:rStyle w:val="FontStyle87"/>
                <w:lang w:val="ru-RU"/>
              </w:rPr>
              <w:t>Форма</w:t>
            </w:r>
          </w:p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  <w:r w:rsidRPr="00345498">
              <w:rPr>
                <w:rStyle w:val="FontStyle87"/>
                <w:lang w:val="ru-RU"/>
              </w:rPr>
              <w:t>контроля знаний</w:t>
            </w:r>
          </w:p>
        </w:tc>
      </w:tr>
      <w:tr w:rsidR="002E6D36" w:rsidRPr="00CE1808" w:rsidTr="0035262E">
        <w:trPr>
          <w:cantSplit/>
          <w:trHeight w:val="1134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345498" w:rsidRDefault="002E6D36" w:rsidP="0035262E">
            <w:pPr>
              <w:jc w:val="center"/>
              <w:rPr>
                <w:rStyle w:val="FontStyle87"/>
                <w:b w:val="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34549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345498">
              <w:rPr>
                <w:rStyle w:val="FontStyle87"/>
                <w:lang w:val="ru-RU" w:eastAsia="en-US"/>
              </w:rPr>
              <w:t>лекции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6D36" w:rsidRPr="001E532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345498">
              <w:rPr>
                <w:rStyle w:val="FontStyle87"/>
                <w:lang w:val="ru-RU" w:eastAsia="en-US"/>
              </w:rPr>
              <w:t xml:space="preserve">практические </w:t>
            </w:r>
            <w:proofErr w:type="spellStart"/>
            <w:r w:rsidRPr="00345498">
              <w:rPr>
                <w:rStyle w:val="FontStyle87"/>
                <w:lang w:val="ru-RU" w:eastAsia="en-US"/>
              </w:rPr>
              <w:t>заняти</w:t>
            </w:r>
            <w:proofErr w:type="spellEnd"/>
            <w:r w:rsidRPr="001E5328">
              <w:rPr>
                <w:rStyle w:val="FontStyle87"/>
                <w:lang w:eastAsia="en-US"/>
              </w:rPr>
              <w:t>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center"/>
              <w:rPr>
                <w:rStyle w:val="FontStyle87"/>
                <w:b w:val="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center"/>
              <w:rPr>
                <w:rStyle w:val="FontStyle87"/>
                <w:b w:val="0"/>
              </w:rPr>
            </w:pPr>
          </w:p>
        </w:tc>
      </w:tr>
      <w:tr w:rsidR="002E6D36" w:rsidRPr="00CE1808" w:rsidTr="0035262E">
        <w:trPr>
          <w:cantSplit/>
          <w:trHeight w:val="24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bCs w:val="0"/>
                <w:lang w:val="ru-RU"/>
              </w:rPr>
            </w:pPr>
            <w:r>
              <w:rPr>
                <w:rStyle w:val="FontStyle101"/>
                <w:lang w:val="ru-RU"/>
              </w:rPr>
              <w:t>Установочное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C098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>
              <w:rPr>
                <w:rStyle w:val="FontStyle87"/>
                <w:b w:val="0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C098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3522DA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C098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D36" w:rsidRPr="00261C23" w:rsidRDefault="002E6D36" w:rsidP="0035262E">
            <w:pPr>
              <w:pStyle w:val="Style4"/>
              <w:widowControl/>
              <w:jc w:val="both"/>
              <w:rPr>
                <w:rStyle w:val="FontStyle87"/>
                <w:b w:val="0"/>
                <w:lang w:val="ru-RU" w:eastAsia="en-US"/>
              </w:rPr>
            </w:pPr>
          </w:p>
        </w:tc>
      </w:tr>
      <w:tr w:rsidR="002E6D36" w:rsidRPr="00CE1808" w:rsidTr="0035262E">
        <w:trPr>
          <w:cantSplit/>
          <w:trHeight w:val="7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bCs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Международная стандартизация бухгалтерс</w:t>
            </w:r>
            <w:r>
              <w:rPr>
                <w:sz w:val="22"/>
                <w:szCs w:val="22"/>
                <w:lang w:val="ru-RU"/>
              </w:rPr>
              <w:t xml:space="preserve">кого учета, концептуальные основы </w:t>
            </w:r>
            <w:r w:rsidRPr="00CE1808">
              <w:rPr>
                <w:sz w:val="22"/>
                <w:szCs w:val="22"/>
                <w:lang w:val="ru-RU"/>
              </w:rPr>
              <w:t>финансовой отчетности (</w:t>
            </w:r>
            <w:r w:rsidRPr="00DC652A">
              <w:rPr>
                <w:sz w:val="22"/>
                <w:szCs w:val="22"/>
                <w:lang w:val="ru-RU"/>
              </w:rPr>
              <w:t>МСБУ (IAS) 1, МСФО (IFRS) 13, 14)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61C23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46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>
              <w:rPr>
                <w:rStyle w:val="FontStyle87"/>
                <w:lang w:val="ru-RU"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32"/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Представление финансовой отчетности </w:t>
            </w:r>
          </w:p>
          <w:p w:rsidR="002E6D36" w:rsidRPr="00CE1808" w:rsidRDefault="002E6D36" w:rsidP="0035262E">
            <w:pPr>
              <w:pStyle w:val="32"/>
              <w:spacing w:after="0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(МСБУ № 1, 7, МСФО № 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68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a8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Амортизация и обесценение активов</w:t>
            </w:r>
          </w:p>
          <w:p w:rsidR="002E6D36" w:rsidRPr="00CE1808" w:rsidRDefault="002E6D36" w:rsidP="0035262E">
            <w:pPr>
              <w:pStyle w:val="a8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(</w:t>
            </w:r>
            <w:r w:rsidRPr="00DC652A">
              <w:rPr>
                <w:sz w:val="22"/>
                <w:szCs w:val="22"/>
                <w:lang w:val="ru-RU"/>
              </w:rPr>
              <w:t>МСБУ (IAS) 16, 38, 36, 21, МСФО (IFRS) 3, 16)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5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C652A" w:rsidRDefault="002E6D36" w:rsidP="0035262E">
            <w:pPr>
              <w:pStyle w:val="32"/>
              <w:spacing w:after="0"/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Материальные и нематериальные активы, резервы, условные активы и обязательства </w:t>
            </w:r>
            <w:r>
              <w:rPr>
                <w:sz w:val="22"/>
                <w:szCs w:val="22"/>
                <w:lang w:val="ru-RU"/>
              </w:rPr>
              <w:t xml:space="preserve">(МСБУ (IAS) </w:t>
            </w:r>
            <w:r w:rsidRPr="00DC652A">
              <w:rPr>
                <w:sz w:val="22"/>
                <w:szCs w:val="22"/>
                <w:lang w:val="ru-RU"/>
              </w:rPr>
              <w:t>2, 16, 37, 38, МСФО (IFRS) 16)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56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34"/>
              <w:ind w:firstLine="31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Учет инвестиций и участия в совместной деятельности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DC652A">
              <w:rPr>
                <w:sz w:val="22"/>
                <w:szCs w:val="22"/>
                <w:lang w:val="ru-RU"/>
              </w:rPr>
              <w:t>(МСБУ (IAS) 27, 28, 40, МСФО (IFRS) 11)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71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Учет финансовых инструментов и затрат по займам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DC652A">
              <w:rPr>
                <w:sz w:val="22"/>
                <w:szCs w:val="22"/>
                <w:lang w:val="ru-RU"/>
              </w:rPr>
              <w:t>(МСБУ (IAS) 23, 32, 39, МСФО (IFRS) 2, 7, 9)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5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выручки, государственных субсидий </w:t>
            </w:r>
            <w:r w:rsidRPr="00DC652A">
              <w:rPr>
                <w:sz w:val="22"/>
                <w:szCs w:val="22"/>
                <w:lang w:val="ru-RU"/>
              </w:rPr>
              <w:t>(МСБУ (IAS) 20, МСФО (IFRS) 15)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/>
              </w:rPr>
              <w:t>0</w:t>
            </w:r>
            <w:r w:rsidRPr="007F2586">
              <w:rPr>
                <w:rStyle w:val="FontStyle87"/>
                <w:b w:val="0"/>
              </w:rPr>
              <w:t>,</w:t>
            </w:r>
            <w:r w:rsidRPr="007F2586">
              <w:rPr>
                <w:rStyle w:val="FontStyle87"/>
                <w:b w:val="0"/>
                <w:lang w:val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6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изменения цен, валютных курсов и финансовая отчетность в условиях инфляции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21, 29)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b w:val="0"/>
                <w:lang w:val="ru-RU"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83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Объединение бизнеса и консолидированная финансовая отчетность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24, 27, 28 МСФО (</w:t>
            </w:r>
            <w:r w:rsidRPr="00F551C2">
              <w:rPr>
                <w:sz w:val="22"/>
                <w:szCs w:val="22"/>
              </w:rPr>
              <w:t>IFRS</w:t>
            </w:r>
            <w:r w:rsidRPr="00F551C2">
              <w:rPr>
                <w:sz w:val="22"/>
                <w:szCs w:val="22"/>
                <w:lang w:val="ru-RU"/>
              </w:rPr>
              <w:t>) 3, 10, 12)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/>
              </w:rPr>
              <w:t>1</w:t>
            </w:r>
            <w:r w:rsidRPr="007F2586">
              <w:rPr>
                <w:rStyle w:val="FontStyle87"/>
                <w:b w:val="0"/>
              </w:rPr>
              <w:t>,</w:t>
            </w:r>
            <w:r w:rsidRPr="007F2586">
              <w:rPr>
                <w:rStyle w:val="FontStyle87"/>
                <w:b w:val="0"/>
                <w:lang w:val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62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  <w:r>
              <w:rPr>
                <w:rStyle w:val="FontStyle87"/>
                <w:lang w:val="ru-RU"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sz w:val="22"/>
                <w:szCs w:val="22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>Дополнительная отчетная информация</w:t>
            </w:r>
          </w:p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F551C2">
              <w:rPr>
                <w:sz w:val="22"/>
                <w:szCs w:val="22"/>
                <w:lang w:val="ru-RU"/>
              </w:rPr>
              <w:t>(МСБУ (IAS) 8, 10, 12, 33, 34, 36, МСФО (IFRS) 5, 8)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val="ru-RU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76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  <w:r>
              <w:rPr>
                <w:rStyle w:val="FontStyle87"/>
                <w:lang w:val="ru-RU"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Учет вознаграждения работников и отчетность по планам пенсионного обеспечения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19, 26, МСФО (</w:t>
            </w:r>
            <w:r w:rsidRPr="00F551C2">
              <w:rPr>
                <w:sz w:val="22"/>
                <w:szCs w:val="22"/>
              </w:rPr>
              <w:t>IFRS</w:t>
            </w:r>
            <w:r w:rsidRPr="00F551C2">
              <w:rPr>
                <w:sz w:val="22"/>
                <w:szCs w:val="22"/>
                <w:lang w:val="ru-RU"/>
              </w:rPr>
              <w:t>) 2)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8D0470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70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  <w:r>
              <w:rPr>
                <w:rStyle w:val="FontStyle87"/>
                <w:lang w:val="ru-RU"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F551C2" w:rsidRDefault="002E6D36" w:rsidP="0035262E">
            <w:pPr>
              <w:jc w:val="both"/>
              <w:rPr>
                <w:rStyle w:val="FontStyle107"/>
                <w:lang w:val="ru-RU"/>
              </w:rPr>
            </w:pPr>
            <w:r w:rsidRPr="00CE1808">
              <w:rPr>
                <w:sz w:val="22"/>
                <w:szCs w:val="22"/>
                <w:lang w:val="ru-RU"/>
              </w:rPr>
              <w:t xml:space="preserve">Отчетность по разведке, оценке минеральных ресурсов и страховой деятельности 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F551C2">
              <w:rPr>
                <w:sz w:val="22"/>
                <w:szCs w:val="22"/>
                <w:lang w:val="ru-RU"/>
              </w:rPr>
              <w:t>(МСФО (IFRS) 6, 17)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</w:rPr>
            </w:pPr>
            <w:r w:rsidRPr="007F2586">
              <w:rPr>
                <w:rStyle w:val="FontStyle87"/>
                <w:b w:val="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rPr>
          <w:cantSplit/>
          <w:trHeight w:val="62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D74FD5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CE1808">
              <w:rPr>
                <w:rStyle w:val="FontStyle87"/>
                <w:lang w:eastAsia="en-US"/>
              </w:rPr>
              <w:t>1</w:t>
            </w:r>
            <w:r>
              <w:rPr>
                <w:rStyle w:val="FontStyle87"/>
                <w:lang w:val="ru-RU"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F551C2" w:rsidRDefault="002E6D36" w:rsidP="0035262E">
            <w:pPr>
              <w:jc w:val="both"/>
              <w:rPr>
                <w:rStyle w:val="FontStyle101"/>
                <w:b w:val="0"/>
                <w:lang w:val="ru-RU"/>
              </w:rPr>
            </w:pPr>
            <w:r w:rsidRPr="00F551C2">
              <w:rPr>
                <w:sz w:val="22"/>
                <w:szCs w:val="22"/>
                <w:lang w:val="ru-RU"/>
              </w:rPr>
              <w:t>Учет сельскохозяйственной деятельности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F551C2">
              <w:rPr>
                <w:sz w:val="22"/>
                <w:szCs w:val="22"/>
                <w:lang w:val="ru-RU"/>
              </w:rPr>
              <w:t>(МСБУ (</w:t>
            </w:r>
            <w:r w:rsidRPr="00F551C2">
              <w:rPr>
                <w:sz w:val="22"/>
                <w:szCs w:val="22"/>
              </w:rPr>
              <w:t>IAS</w:t>
            </w:r>
            <w:r w:rsidRPr="00F551C2">
              <w:rPr>
                <w:sz w:val="22"/>
                <w:szCs w:val="22"/>
                <w:lang w:val="ru-RU"/>
              </w:rPr>
              <w:t>) 2, 16, 38, 40, 41)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/>
              </w:rPr>
            </w:pPr>
            <w:r w:rsidRPr="007F2586">
              <w:rPr>
                <w:rStyle w:val="FontStyle87"/>
                <w:b w:val="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eastAsia="en-US"/>
              </w:rPr>
            </w:pPr>
            <w:r w:rsidRPr="007F2586">
              <w:rPr>
                <w:rStyle w:val="FontStyle87"/>
                <w:b w:val="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EB481E" w:rsidRDefault="002E6D36" w:rsidP="0035262E">
            <w:pPr>
              <w:pStyle w:val="Style4"/>
              <w:widowControl/>
              <w:jc w:val="center"/>
              <w:rPr>
                <w:rStyle w:val="FontStyle87"/>
                <w:b w:val="0"/>
                <w:lang w:val="ru-RU" w:eastAsia="en-US"/>
              </w:rPr>
            </w:pPr>
            <w:r w:rsidRPr="00EB481E">
              <w:rPr>
                <w:rStyle w:val="FontStyle87"/>
                <w:b w:val="0"/>
                <w:lang w:val="ru-RU"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Default="002E6D36" w:rsidP="0035262E">
            <w:pPr>
              <w:jc w:val="center"/>
            </w:pPr>
            <w:r w:rsidRPr="00372748">
              <w:rPr>
                <w:rStyle w:val="FontStyle87"/>
                <w:b w:val="0"/>
                <w:lang w:val="ru-RU" w:eastAsia="en-US"/>
              </w:rPr>
              <w:t>ИЗ</w:t>
            </w:r>
          </w:p>
        </w:tc>
      </w:tr>
      <w:tr w:rsidR="002E6D36" w:rsidRPr="00CE1808" w:rsidTr="0035262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261C23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36" w:rsidRPr="00CE1808" w:rsidRDefault="002E6D36" w:rsidP="0035262E">
            <w:pPr>
              <w:pStyle w:val="Style76"/>
              <w:widowControl/>
              <w:jc w:val="both"/>
              <w:rPr>
                <w:rStyle w:val="FontStyle101"/>
              </w:rPr>
            </w:pPr>
            <w:proofErr w:type="spellStart"/>
            <w:r w:rsidRPr="00CE1808">
              <w:rPr>
                <w:rStyle w:val="FontStyle101"/>
                <w:lang w:eastAsia="en-US"/>
              </w:rPr>
              <w:t>Итого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6143F4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/>
              </w:rPr>
            </w:pPr>
            <w:r>
              <w:rPr>
                <w:rStyle w:val="FontStyle87"/>
                <w:lang w:val="ru-RU"/>
              </w:rPr>
              <w:t>16+1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6143F4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8+1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6143F4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D74604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36" w:rsidRPr="007F2586" w:rsidRDefault="002E6D36" w:rsidP="0035262E">
            <w:pPr>
              <w:pStyle w:val="Style4"/>
              <w:widowControl/>
              <w:jc w:val="center"/>
              <w:rPr>
                <w:rStyle w:val="FontStyle87"/>
                <w:lang w:val="ru-RU" w:eastAsia="en-US"/>
              </w:rPr>
            </w:pPr>
            <w:r>
              <w:rPr>
                <w:rStyle w:val="FontStyle87"/>
                <w:lang w:val="ru-RU" w:eastAsia="en-US"/>
              </w:rPr>
              <w:t>Контр. работа; э</w:t>
            </w:r>
            <w:r w:rsidRPr="002C0980">
              <w:rPr>
                <w:rStyle w:val="FontStyle87"/>
                <w:lang w:val="ru-RU" w:eastAsia="en-US"/>
              </w:rPr>
              <w:t>кзамен</w:t>
            </w:r>
          </w:p>
        </w:tc>
      </w:tr>
    </w:tbl>
    <w:p w:rsidR="002E6D36" w:rsidRDefault="002E6D36" w:rsidP="002E6D36">
      <w:pPr>
        <w:pStyle w:val="a6"/>
        <w:spacing w:before="120"/>
        <w:ind w:firstLine="0"/>
        <w:jc w:val="left"/>
        <w:rPr>
          <w:sz w:val="24"/>
          <w:szCs w:val="24"/>
        </w:rPr>
      </w:pPr>
      <w:r w:rsidRPr="00771294">
        <w:rPr>
          <w:sz w:val="24"/>
          <w:szCs w:val="24"/>
        </w:rPr>
        <w:t xml:space="preserve">Примечание: </w:t>
      </w:r>
      <w:r>
        <w:rPr>
          <w:sz w:val="24"/>
          <w:szCs w:val="24"/>
        </w:rPr>
        <w:t>ИЗ – выполнение индивидуального задания</w:t>
      </w:r>
    </w:p>
    <w:p w:rsidR="00997E83" w:rsidRDefault="00997E83" w:rsidP="002E6D36">
      <w:pPr>
        <w:pStyle w:val="af3"/>
        <w:tabs>
          <w:tab w:val="left" w:pos="4065"/>
        </w:tabs>
        <w:ind w:firstLine="567"/>
        <w:jc w:val="both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765" cy="8159653"/>
            <wp:effectExtent l="19050" t="0" r="0" b="0"/>
            <wp:docPr id="2" name="Рисунок 2" descr="D:\Загружено из интернета\17136910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жено из интернета\171369100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E83" w:rsidRDefault="00997E83" w:rsidP="002E6D36">
      <w:pPr>
        <w:pStyle w:val="af3"/>
        <w:tabs>
          <w:tab w:val="left" w:pos="4065"/>
        </w:tabs>
        <w:ind w:firstLine="567"/>
        <w:jc w:val="both"/>
        <w:rPr>
          <w:bCs/>
          <w:sz w:val="28"/>
          <w:szCs w:val="28"/>
        </w:rPr>
      </w:pPr>
    </w:p>
    <w:p w:rsidR="00997E83" w:rsidRDefault="00997E83" w:rsidP="002E6D36">
      <w:pPr>
        <w:pStyle w:val="af3"/>
        <w:tabs>
          <w:tab w:val="left" w:pos="4065"/>
        </w:tabs>
        <w:ind w:firstLine="567"/>
        <w:jc w:val="both"/>
        <w:rPr>
          <w:bCs/>
          <w:sz w:val="28"/>
          <w:szCs w:val="28"/>
        </w:rPr>
      </w:pPr>
    </w:p>
    <w:p w:rsidR="00997E83" w:rsidRDefault="00997E83" w:rsidP="002E6D36">
      <w:pPr>
        <w:pStyle w:val="af3"/>
        <w:tabs>
          <w:tab w:val="left" w:pos="4065"/>
        </w:tabs>
        <w:ind w:firstLine="567"/>
        <w:jc w:val="both"/>
        <w:rPr>
          <w:bCs/>
          <w:sz w:val="28"/>
          <w:szCs w:val="28"/>
        </w:rPr>
      </w:pPr>
    </w:p>
    <w:p w:rsidR="00997E83" w:rsidRDefault="00997E83" w:rsidP="002E6D36">
      <w:pPr>
        <w:pStyle w:val="af3"/>
        <w:tabs>
          <w:tab w:val="left" w:pos="4065"/>
        </w:tabs>
        <w:ind w:firstLine="567"/>
        <w:jc w:val="both"/>
        <w:rPr>
          <w:bCs/>
          <w:sz w:val="28"/>
          <w:szCs w:val="28"/>
        </w:rPr>
      </w:pPr>
    </w:p>
    <w:p w:rsidR="00997E83" w:rsidRDefault="00997E83" w:rsidP="002E6D36">
      <w:pPr>
        <w:ind w:right="-766" w:hanging="426"/>
        <w:jc w:val="center"/>
        <w:rPr>
          <w:b/>
          <w:bCs/>
          <w:color w:val="00000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765" cy="8309818"/>
            <wp:effectExtent l="19050" t="0" r="0" b="0"/>
            <wp:docPr id="3" name="Рисунок 3" descr="D:\Загружено из интернета\17136910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жено из интернета\1713691000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0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E83" w:rsidRDefault="00997E83" w:rsidP="002E6D36">
      <w:pPr>
        <w:ind w:right="-766" w:hanging="426"/>
        <w:jc w:val="center"/>
        <w:rPr>
          <w:b/>
          <w:bCs/>
          <w:color w:val="000000"/>
          <w:sz w:val="28"/>
          <w:szCs w:val="28"/>
        </w:rPr>
      </w:pPr>
    </w:p>
    <w:p w:rsidR="00997E83" w:rsidRDefault="00997E83" w:rsidP="002E6D36">
      <w:pPr>
        <w:ind w:right="-766" w:hanging="426"/>
        <w:jc w:val="center"/>
        <w:rPr>
          <w:b/>
          <w:bCs/>
          <w:color w:val="000000"/>
          <w:sz w:val="28"/>
          <w:szCs w:val="28"/>
        </w:rPr>
      </w:pPr>
    </w:p>
    <w:p w:rsidR="00997E83" w:rsidRDefault="00997E83" w:rsidP="002E6D36">
      <w:pPr>
        <w:ind w:right="-766" w:hanging="426"/>
        <w:jc w:val="center"/>
        <w:rPr>
          <w:b/>
          <w:bCs/>
          <w:color w:val="000000"/>
          <w:sz w:val="28"/>
          <w:szCs w:val="28"/>
        </w:rPr>
      </w:pPr>
    </w:p>
    <w:p w:rsidR="00997E83" w:rsidRDefault="00997E83" w:rsidP="002E6D36">
      <w:pPr>
        <w:ind w:right="-766" w:hanging="426"/>
        <w:jc w:val="center"/>
        <w:rPr>
          <w:b/>
          <w:bCs/>
          <w:color w:val="000000"/>
          <w:sz w:val="28"/>
          <w:szCs w:val="28"/>
        </w:rPr>
      </w:pPr>
    </w:p>
    <w:p w:rsidR="002E6D36" w:rsidRDefault="002E6D36" w:rsidP="002E6D36">
      <w:pPr>
        <w:ind w:right="-766" w:hanging="42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Примерный п</w:t>
      </w:r>
      <w:r w:rsidRPr="00672977">
        <w:rPr>
          <w:b/>
          <w:bCs/>
          <w:color w:val="000000"/>
          <w:sz w:val="28"/>
          <w:szCs w:val="28"/>
        </w:rPr>
        <w:t xml:space="preserve">еречень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72977">
        <w:rPr>
          <w:b/>
          <w:bCs/>
          <w:color w:val="000000"/>
          <w:sz w:val="28"/>
          <w:szCs w:val="28"/>
        </w:rPr>
        <w:t xml:space="preserve"> занятий</w:t>
      </w:r>
    </w:p>
    <w:p w:rsidR="002E6D36" w:rsidRPr="00672977" w:rsidRDefault="002E6D36" w:rsidP="002E6D36">
      <w:pPr>
        <w:ind w:right="-766" w:hanging="426"/>
        <w:jc w:val="center"/>
        <w:rPr>
          <w:b/>
          <w:bCs/>
          <w:color w:val="000000"/>
          <w:sz w:val="28"/>
          <w:szCs w:val="28"/>
        </w:rPr>
      </w:pPr>
    </w:p>
    <w:p w:rsidR="002E6D36" w:rsidRPr="005A4C20" w:rsidRDefault="002E6D36" w:rsidP="002E6D36">
      <w:pPr>
        <w:pStyle w:val="a8"/>
        <w:spacing w:line="235" w:lineRule="auto"/>
        <w:ind w:firstLine="284"/>
        <w:rPr>
          <w:sz w:val="28"/>
          <w:szCs w:val="28"/>
          <w:lang w:eastAsia="en-US"/>
        </w:rPr>
      </w:pPr>
      <w:r w:rsidRPr="005A4C20">
        <w:rPr>
          <w:sz w:val="28"/>
          <w:szCs w:val="28"/>
          <w:lang w:eastAsia="en-US"/>
        </w:rPr>
        <w:t xml:space="preserve">1. </w:t>
      </w:r>
      <w:r w:rsidRPr="00D7297E">
        <w:rPr>
          <w:sz w:val="28"/>
          <w:szCs w:val="28"/>
          <w:lang w:eastAsia="en-US"/>
        </w:rPr>
        <w:t>Международная стандартизация бухгалтерского учета, концептуальные основы финансовой отчетности</w:t>
      </w:r>
      <w:r w:rsidRPr="005A4C20">
        <w:rPr>
          <w:sz w:val="28"/>
          <w:szCs w:val="28"/>
        </w:rPr>
        <w:t>.</w:t>
      </w:r>
    </w:p>
    <w:p w:rsidR="002E6D36" w:rsidRPr="005A4C20" w:rsidRDefault="002E6D36" w:rsidP="002E6D36">
      <w:pPr>
        <w:pStyle w:val="32"/>
        <w:spacing w:after="0" w:line="235" w:lineRule="auto"/>
        <w:ind w:firstLine="284"/>
        <w:jc w:val="both"/>
        <w:rPr>
          <w:sz w:val="28"/>
          <w:szCs w:val="28"/>
          <w:lang w:eastAsia="en-US"/>
        </w:rPr>
      </w:pPr>
      <w:r w:rsidRPr="005A4C20">
        <w:rPr>
          <w:sz w:val="28"/>
          <w:szCs w:val="28"/>
          <w:lang w:eastAsia="en-US"/>
        </w:rPr>
        <w:t xml:space="preserve">2. </w:t>
      </w:r>
      <w:r>
        <w:rPr>
          <w:sz w:val="28"/>
          <w:szCs w:val="28"/>
          <w:lang w:eastAsia="en-US"/>
        </w:rPr>
        <w:t xml:space="preserve">Отчет о финансовом положении </w:t>
      </w:r>
      <w:r w:rsidRPr="00336E44">
        <w:rPr>
          <w:sz w:val="28"/>
          <w:szCs w:val="28"/>
          <w:lang w:eastAsia="en-US"/>
        </w:rPr>
        <w:t>и его характеристика. Отчет о совокупной прибыли и убытках, порядок его составления</w:t>
      </w:r>
      <w:r w:rsidRPr="005A4C20">
        <w:rPr>
          <w:sz w:val="28"/>
          <w:szCs w:val="28"/>
          <w:lang w:eastAsia="en-US"/>
        </w:rPr>
        <w:t xml:space="preserve">.  </w:t>
      </w:r>
    </w:p>
    <w:p w:rsidR="002E6D36" w:rsidRPr="005A4C20" w:rsidRDefault="002E6D36" w:rsidP="002E6D36">
      <w:pPr>
        <w:pStyle w:val="32"/>
        <w:spacing w:after="0" w:line="235" w:lineRule="auto"/>
        <w:ind w:firstLine="284"/>
        <w:jc w:val="both"/>
        <w:rPr>
          <w:sz w:val="28"/>
          <w:szCs w:val="28"/>
          <w:lang w:eastAsia="en-US"/>
        </w:rPr>
      </w:pPr>
      <w:r w:rsidRPr="005A4C20">
        <w:rPr>
          <w:sz w:val="28"/>
          <w:szCs w:val="28"/>
          <w:lang w:eastAsia="en-US"/>
        </w:rPr>
        <w:t xml:space="preserve">3. </w:t>
      </w:r>
      <w:r>
        <w:rPr>
          <w:sz w:val="28"/>
          <w:szCs w:val="28"/>
          <w:lang w:eastAsia="en-US"/>
        </w:rPr>
        <w:t>Отчет об изменении</w:t>
      </w:r>
      <w:r w:rsidRPr="005A4C20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собственного</w:t>
      </w:r>
      <w:r w:rsidRPr="005A4C20">
        <w:rPr>
          <w:sz w:val="28"/>
          <w:szCs w:val="28"/>
          <w:lang w:eastAsia="en-US"/>
        </w:rPr>
        <w:t xml:space="preserve"> капитал</w:t>
      </w:r>
      <w:r>
        <w:rPr>
          <w:sz w:val="28"/>
          <w:szCs w:val="28"/>
          <w:lang w:eastAsia="en-US"/>
        </w:rPr>
        <w:t>а</w:t>
      </w:r>
      <w:r w:rsidRPr="005A4C20">
        <w:rPr>
          <w:sz w:val="28"/>
          <w:szCs w:val="28"/>
          <w:lang w:eastAsia="en-US"/>
        </w:rPr>
        <w:t xml:space="preserve"> и </w:t>
      </w:r>
      <w:r w:rsidRPr="005A4C20">
        <w:rPr>
          <w:sz w:val="28"/>
          <w:szCs w:val="28"/>
        </w:rPr>
        <w:t>отчеты о движении денежных средств.</w:t>
      </w:r>
    </w:p>
    <w:p w:rsidR="002E6D36" w:rsidRPr="005A4C20" w:rsidRDefault="002E6D36" w:rsidP="002E6D36">
      <w:pPr>
        <w:pStyle w:val="a8"/>
        <w:spacing w:line="235" w:lineRule="auto"/>
        <w:ind w:firstLine="284"/>
        <w:rPr>
          <w:sz w:val="28"/>
          <w:szCs w:val="28"/>
          <w:lang w:eastAsia="en-US"/>
        </w:rPr>
      </w:pPr>
      <w:r w:rsidRPr="005A4C20">
        <w:rPr>
          <w:sz w:val="28"/>
          <w:szCs w:val="28"/>
          <w:lang w:eastAsia="en-US"/>
        </w:rPr>
        <w:t xml:space="preserve">4. Общие правила амортизации и особенности амортизации основных средств. </w:t>
      </w:r>
    </w:p>
    <w:p w:rsidR="002E6D36" w:rsidRPr="00A67737" w:rsidRDefault="002E6D36" w:rsidP="002E6D36">
      <w:pPr>
        <w:pStyle w:val="a8"/>
        <w:spacing w:line="235" w:lineRule="auto"/>
        <w:ind w:firstLine="284"/>
        <w:rPr>
          <w:sz w:val="28"/>
          <w:szCs w:val="28"/>
          <w:lang w:eastAsia="en-US"/>
        </w:rPr>
      </w:pPr>
      <w:r w:rsidRPr="005A4C20">
        <w:rPr>
          <w:sz w:val="28"/>
          <w:szCs w:val="28"/>
          <w:lang w:eastAsia="en-US"/>
        </w:rPr>
        <w:t xml:space="preserve">5. Амортизация арендованного имущества, нематериальных активов и </w:t>
      </w:r>
      <w:r w:rsidRPr="005A4C20">
        <w:rPr>
          <w:sz w:val="28"/>
          <w:szCs w:val="28"/>
        </w:rPr>
        <w:t>учет обесценения активов.</w:t>
      </w:r>
    </w:p>
    <w:p w:rsidR="002E6D36" w:rsidRPr="005A4C20" w:rsidRDefault="002E6D36" w:rsidP="002E6D36">
      <w:pPr>
        <w:pStyle w:val="32"/>
        <w:spacing w:after="0" w:line="235" w:lineRule="auto"/>
        <w:ind w:firstLine="284"/>
        <w:jc w:val="both"/>
        <w:rPr>
          <w:sz w:val="28"/>
          <w:szCs w:val="28"/>
          <w:lang w:eastAsia="en-US"/>
        </w:rPr>
      </w:pPr>
      <w:r w:rsidRPr="005A4C20">
        <w:rPr>
          <w:sz w:val="28"/>
          <w:szCs w:val="28"/>
          <w:lang w:eastAsia="en-US"/>
        </w:rPr>
        <w:t>6. Материальные оборотные запасы, недвижимость и другое имущество, относящееся к основным средствам.</w:t>
      </w:r>
    </w:p>
    <w:p w:rsidR="002E6D36" w:rsidRPr="005A4C20" w:rsidRDefault="002E6D36" w:rsidP="002E6D36">
      <w:pPr>
        <w:pStyle w:val="32"/>
        <w:spacing w:after="0" w:line="235" w:lineRule="auto"/>
        <w:ind w:firstLine="284"/>
        <w:jc w:val="both"/>
        <w:rPr>
          <w:sz w:val="28"/>
          <w:szCs w:val="28"/>
          <w:lang w:eastAsia="en-US"/>
        </w:rPr>
      </w:pPr>
      <w:r w:rsidRPr="005A4C20">
        <w:rPr>
          <w:sz w:val="28"/>
          <w:szCs w:val="28"/>
          <w:lang w:eastAsia="en-US"/>
        </w:rPr>
        <w:t>7. Аренда имущества и учет</w:t>
      </w:r>
      <w:r w:rsidRPr="005A4C20">
        <w:rPr>
          <w:sz w:val="28"/>
          <w:szCs w:val="28"/>
        </w:rPr>
        <w:t xml:space="preserve"> нематериальных активов.</w:t>
      </w:r>
    </w:p>
    <w:p w:rsidR="002E6D36" w:rsidRPr="005A4C20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5A4C20">
        <w:rPr>
          <w:sz w:val="28"/>
          <w:szCs w:val="28"/>
        </w:rPr>
        <w:t>8</w:t>
      </w:r>
      <w:r w:rsidRPr="005A4C20">
        <w:rPr>
          <w:b/>
          <w:sz w:val="28"/>
          <w:szCs w:val="28"/>
        </w:rPr>
        <w:t xml:space="preserve">. </w:t>
      </w:r>
      <w:r w:rsidRPr="005A4C20">
        <w:rPr>
          <w:sz w:val="28"/>
          <w:szCs w:val="28"/>
        </w:rPr>
        <w:t>Общий подход к учету инвестиций, инвестиции в дочерние и ассоциированные организации.</w:t>
      </w:r>
    </w:p>
    <w:p w:rsidR="002E6D36" w:rsidRPr="005A4C20" w:rsidRDefault="002E6D36" w:rsidP="002E6D36">
      <w:pPr>
        <w:pStyle w:val="34"/>
        <w:spacing w:line="235" w:lineRule="auto"/>
        <w:ind w:firstLine="284"/>
        <w:rPr>
          <w:sz w:val="28"/>
          <w:szCs w:val="28"/>
          <w:lang w:eastAsia="en-US"/>
        </w:rPr>
      </w:pPr>
      <w:r w:rsidRPr="005A4C20">
        <w:rPr>
          <w:sz w:val="28"/>
          <w:szCs w:val="28"/>
          <w:lang w:eastAsia="en-US"/>
        </w:rPr>
        <w:t>9. Инвестиционная собственность и вложения в совместную деятельность.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A67737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A67737">
        <w:rPr>
          <w:sz w:val="28"/>
          <w:szCs w:val="28"/>
        </w:rPr>
        <w:t>. Финансовые инструменты, активы и обязательства, их категории.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A67737">
        <w:rPr>
          <w:sz w:val="28"/>
          <w:szCs w:val="28"/>
        </w:rPr>
        <w:t xml:space="preserve"> Учет затрат по займам.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A67737">
        <w:rPr>
          <w:sz w:val="28"/>
          <w:szCs w:val="28"/>
        </w:rPr>
        <w:t>. Учет</w:t>
      </w:r>
      <w:r>
        <w:rPr>
          <w:sz w:val="28"/>
          <w:szCs w:val="28"/>
        </w:rPr>
        <w:t xml:space="preserve"> выручки по договорам с покупателями</w:t>
      </w:r>
      <w:r w:rsidRPr="00A67737">
        <w:rPr>
          <w:sz w:val="28"/>
          <w:szCs w:val="28"/>
        </w:rPr>
        <w:t>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A67737">
        <w:rPr>
          <w:sz w:val="28"/>
          <w:szCs w:val="28"/>
        </w:rPr>
        <w:t>3. Учет государственных субсидий.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A677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67737">
        <w:rPr>
          <w:sz w:val="28"/>
          <w:szCs w:val="28"/>
        </w:rPr>
        <w:t>Учет операций в иностр</w:t>
      </w:r>
      <w:r>
        <w:rPr>
          <w:sz w:val="28"/>
          <w:szCs w:val="28"/>
        </w:rPr>
        <w:t>анной валюте и курсовых разниц и о</w:t>
      </w:r>
      <w:r w:rsidRPr="00A67737">
        <w:rPr>
          <w:sz w:val="28"/>
          <w:szCs w:val="28"/>
        </w:rPr>
        <w:t>тчетность в условиях гиперинфляции.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15. Учет и отчетность по объединению бизнеса и покупке</w:t>
      </w:r>
      <w:r w:rsidRPr="00A67737">
        <w:rPr>
          <w:sz w:val="28"/>
          <w:szCs w:val="28"/>
        </w:rPr>
        <w:t xml:space="preserve"> компаний</w:t>
      </w:r>
      <w:r>
        <w:rPr>
          <w:sz w:val="28"/>
          <w:szCs w:val="28"/>
        </w:rPr>
        <w:t>, участию в других компаниях</w:t>
      </w:r>
      <w:r w:rsidRPr="00A67737">
        <w:rPr>
          <w:sz w:val="28"/>
          <w:szCs w:val="28"/>
        </w:rPr>
        <w:t>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A67737">
        <w:rPr>
          <w:sz w:val="28"/>
          <w:szCs w:val="28"/>
        </w:rPr>
        <w:t>. Консолидированная финансовая отчетность.</w:t>
      </w:r>
    </w:p>
    <w:p w:rsidR="002E6D36" w:rsidRPr="00B24B29" w:rsidRDefault="002E6D36" w:rsidP="002E6D36">
      <w:pPr>
        <w:pStyle w:val="32"/>
        <w:spacing w:after="0" w:line="235" w:lineRule="auto"/>
        <w:ind w:firstLine="284"/>
        <w:jc w:val="both"/>
        <w:rPr>
          <w:sz w:val="28"/>
          <w:szCs w:val="28"/>
          <w:lang w:eastAsia="en-US"/>
        </w:rPr>
      </w:pPr>
      <w:r w:rsidRPr="00B24B29">
        <w:rPr>
          <w:sz w:val="28"/>
          <w:szCs w:val="28"/>
          <w:lang w:eastAsia="en-US"/>
        </w:rPr>
        <w:t>17. Информация о прекращаемой деятельности и долгосрочных активах, удерживаемых для продажи, о существенных ошибках, изменении бухгалтерских оценок и учетной политики.</w:t>
      </w:r>
    </w:p>
    <w:p w:rsidR="002E6D36" w:rsidRPr="00A67737" w:rsidRDefault="002E6D36" w:rsidP="002E6D36">
      <w:pPr>
        <w:pStyle w:val="32"/>
        <w:spacing w:after="0" w:line="235" w:lineRule="auto"/>
        <w:ind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18</w:t>
      </w:r>
      <w:r w:rsidRPr="00A67737">
        <w:rPr>
          <w:sz w:val="28"/>
          <w:szCs w:val="28"/>
          <w:lang w:eastAsia="en-US"/>
        </w:rPr>
        <w:t>. Инфор</w:t>
      </w:r>
      <w:r>
        <w:rPr>
          <w:sz w:val="28"/>
          <w:szCs w:val="28"/>
          <w:lang w:eastAsia="en-US"/>
        </w:rPr>
        <w:t>мация о налогообложении прибыли</w:t>
      </w:r>
      <w:r w:rsidRPr="00A67737">
        <w:rPr>
          <w:sz w:val="28"/>
          <w:szCs w:val="28"/>
          <w:lang w:eastAsia="en-US"/>
        </w:rPr>
        <w:t xml:space="preserve"> отложенных налоговых обязательствах и требованиях.</w:t>
      </w:r>
    </w:p>
    <w:p w:rsidR="002E6D36" w:rsidRPr="00A67737" w:rsidRDefault="002E6D36" w:rsidP="002E6D36">
      <w:pPr>
        <w:pStyle w:val="32"/>
        <w:spacing w:after="0" w:line="235" w:lineRule="auto"/>
        <w:ind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19</w:t>
      </w:r>
      <w:r w:rsidRPr="00A67737">
        <w:rPr>
          <w:sz w:val="28"/>
          <w:szCs w:val="28"/>
          <w:lang w:eastAsia="en-US"/>
        </w:rPr>
        <w:t>. Сегментная отчетность, ее</w:t>
      </w:r>
      <w:r>
        <w:rPr>
          <w:sz w:val="28"/>
          <w:szCs w:val="28"/>
          <w:lang w:eastAsia="en-US"/>
        </w:rPr>
        <w:t xml:space="preserve"> основы и раскрытие информации </w:t>
      </w:r>
      <w:r w:rsidRPr="00A67737">
        <w:rPr>
          <w:sz w:val="28"/>
          <w:szCs w:val="28"/>
          <w:lang w:eastAsia="en-US"/>
        </w:rPr>
        <w:t>о прибыли на акцию.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 w:rsidRPr="00A67737">
        <w:rPr>
          <w:sz w:val="28"/>
          <w:szCs w:val="28"/>
        </w:rPr>
        <w:t xml:space="preserve"> Краткосро</w:t>
      </w:r>
      <w:r>
        <w:rPr>
          <w:sz w:val="28"/>
          <w:szCs w:val="28"/>
        </w:rPr>
        <w:t xml:space="preserve">чные вознаграждения работников и </w:t>
      </w:r>
      <w:r>
        <w:rPr>
          <w:spacing w:val="-6"/>
          <w:sz w:val="28"/>
          <w:szCs w:val="28"/>
        </w:rPr>
        <w:t>в</w:t>
      </w:r>
      <w:r w:rsidRPr="00A67737">
        <w:rPr>
          <w:spacing w:val="-6"/>
          <w:sz w:val="28"/>
          <w:szCs w:val="28"/>
        </w:rPr>
        <w:t>ознаграждения по окончании трудовой деятельности</w:t>
      </w:r>
      <w:r>
        <w:rPr>
          <w:sz w:val="28"/>
          <w:szCs w:val="28"/>
        </w:rPr>
        <w:t>,</w:t>
      </w:r>
      <w:r w:rsidRPr="00A67737">
        <w:rPr>
          <w:sz w:val="28"/>
          <w:szCs w:val="28"/>
        </w:rPr>
        <w:t xml:space="preserve"> прочие долгосрочные вознаграждения.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 w:rsidRPr="00A67737">
        <w:rPr>
          <w:sz w:val="28"/>
          <w:szCs w:val="28"/>
        </w:rPr>
        <w:t xml:space="preserve"> Вознаграждения и выплаты на основе долевых финансовых инструментов.</w:t>
      </w:r>
    </w:p>
    <w:p w:rsidR="002E6D36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A67737">
        <w:rPr>
          <w:sz w:val="28"/>
          <w:szCs w:val="28"/>
        </w:rPr>
        <w:t>Учет и отчетность затрат на разведку</w:t>
      </w:r>
      <w:r>
        <w:rPr>
          <w:sz w:val="28"/>
          <w:szCs w:val="28"/>
        </w:rPr>
        <w:t xml:space="preserve"> и оценку минеральных ресурсов </w:t>
      </w:r>
      <w:r>
        <w:rPr>
          <w:spacing w:val="-4"/>
          <w:sz w:val="28"/>
          <w:szCs w:val="28"/>
        </w:rPr>
        <w:t xml:space="preserve">и </w:t>
      </w:r>
      <w:r w:rsidRPr="00A67737">
        <w:rPr>
          <w:spacing w:val="-4"/>
          <w:sz w:val="28"/>
          <w:szCs w:val="28"/>
        </w:rPr>
        <w:t>по страховой деятельности.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Pr="00A67737">
        <w:rPr>
          <w:sz w:val="28"/>
          <w:szCs w:val="28"/>
        </w:rPr>
        <w:t>. Раскрытие основных понятий о сельскохозяйственной деятельности.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A67737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A67737">
        <w:rPr>
          <w:sz w:val="28"/>
          <w:szCs w:val="28"/>
        </w:rPr>
        <w:t>. Признание и оценка биологических активов и сельскохозяйственной продукции.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Pr="00A67737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ризнание доходов и расходов по </w:t>
      </w:r>
      <w:r w:rsidRPr="00A67737">
        <w:rPr>
          <w:sz w:val="28"/>
          <w:szCs w:val="28"/>
        </w:rPr>
        <w:t>сельскохозяйственной деятельности.</w:t>
      </w:r>
    </w:p>
    <w:p w:rsidR="002E6D36" w:rsidRPr="00A67737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</w:p>
    <w:p w:rsidR="002E6D36" w:rsidRDefault="002E6D36" w:rsidP="002E6D36">
      <w:pPr>
        <w:ind w:firstLine="567"/>
        <w:jc w:val="center"/>
        <w:rPr>
          <w:b/>
          <w:sz w:val="28"/>
          <w:szCs w:val="28"/>
        </w:rPr>
      </w:pPr>
    </w:p>
    <w:p w:rsidR="002E6D36" w:rsidRDefault="002E6D36" w:rsidP="002E6D36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Методы (технологии) обучения</w:t>
      </w:r>
    </w:p>
    <w:p w:rsidR="002E6D36" w:rsidRDefault="002E6D36" w:rsidP="002E6D36">
      <w:pPr>
        <w:ind w:firstLine="567"/>
        <w:jc w:val="center"/>
        <w:rPr>
          <w:b/>
          <w:sz w:val="28"/>
          <w:szCs w:val="28"/>
        </w:rPr>
      </w:pPr>
    </w:p>
    <w:p w:rsidR="002E6D36" w:rsidRDefault="002E6D36" w:rsidP="002E6D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Основными методами (технологиями) обучения, отвечающими целям изучения учебной дисциплины, являются: элементы проблемного обучения (проблемное изложение, вариативное изложение, частично поисковый метод), реализуемые на лекционных занятиях; элементы учебно-исследовательской деятельности; применение творческого подхода, реализуемого на практических занятиях и при самостоятельной работе.</w:t>
      </w:r>
    </w:p>
    <w:p w:rsidR="002E6D36" w:rsidRDefault="002E6D36" w:rsidP="002E6D36">
      <w:pPr>
        <w:ind w:firstLine="567"/>
        <w:jc w:val="both"/>
        <w:rPr>
          <w:sz w:val="28"/>
          <w:szCs w:val="28"/>
        </w:rPr>
      </w:pPr>
    </w:p>
    <w:p w:rsidR="002E6D36" w:rsidRDefault="002E6D36" w:rsidP="002E6D36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 по о</w:t>
      </w:r>
      <w:r w:rsidRPr="00430DC8">
        <w:rPr>
          <w:b/>
          <w:sz w:val="28"/>
          <w:szCs w:val="28"/>
        </w:rPr>
        <w:t>рганизаци</w:t>
      </w:r>
      <w:r>
        <w:rPr>
          <w:b/>
          <w:sz w:val="28"/>
          <w:szCs w:val="28"/>
        </w:rPr>
        <w:t>и</w:t>
      </w:r>
      <w:r w:rsidRPr="00430DC8">
        <w:rPr>
          <w:b/>
          <w:sz w:val="28"/>
          <w:szCs w:val="28"/>
        </w:rPr>
        <w:t xml:space="preserve"> самостоятельной работы студентов</w:t>
      </w:r>
    </w:p>
    <w:p w:rsidR="002E6D36" w:rsidRPr="00430DC8" w:rsidRDefault="002E6D36" w:rsidP="002E6D36">
      <w:pPr>
        <w:ind w:firstLine="567"/>
        <w:jc w:val="center"/>
        <w:rPr>
          <w:b/>
          <w:sz w:val="28"/>
          <w:szCs w:val="28"/>
        </w:rPr>
      </w:pPr>
    </w:p>
    <w:p w:rsidR="002E6D36" w:rsidRPr="00430DC8" w:rsidRDefault="002E6D36" w:rsidP="002E6D36">
      <w:pPr>
        <w:ind w:firstLine="567"/>
        <w:jc w:val="both"/>
        <w:rPr>
          <w:sz w:val="28"/>
          <w:szCs w:val="28"/>
        </w:rPr>
      </w:pPr>
      <w:r w:rsidRPr="00430DC8">
        <w:rPr>
          <w:sz w:val="28"/>
          <w:szCs w:val="28"/>
        </w:rPr>
        <w:t xml:space="preserve">При изучении </w:t>
      </w:r>
      <w:r>
        <w:rPr>
          <w:sz w:val="28"/>
          <w:szCs w:val="28"/>
        </w:rPr>
        <w:t xml:space="preserve">учебной </w:t>
      </w:r>
      <w:r w:rsidRPr="00430DC8">
        <w:rPr>
          <w:sz w:val="28"/>
          <w:szCs w:val="28"/>
        </w:rPr>
        <w:t>дисциплины используются следующие формы самостоятельной работы:</w:t>
      </w:r>
    </w:p>
    <w:p w:rsidR="002E6D36" w:rsidRPr="00430DC8" w:rsidRDefault="002E6D36" w:rsidP="002E6D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30DC8">
        <w:rPr>
          <w:sz w:val="28"/>
          <w:szCs w:val="28"/>
        </w:rPr>
        <w:t xml:space="preserve"> самостоятельная работа в виде выполнения </w:t>
      </w:r>
      <w:r>
        <w:rPr>
          <w:sz w:val="28"/>
          <w:szCs w:val="28"/>
        </w:rPr>
        <w:t>заданий</w:t>
      </w:r>
      <w:r w:rsidRPr="00430DC8">
        <w:rPr>
          <w:sz w:val="28"/>
          <w:szCs w:val="28"/>
        </w:rPr>
        <w:t xml:space="preserve"> в аудитории во время проведения </w:t>
      </w:r>
      <w:r>
        <w:rPr>
          <w:sz w:val="28"/>
          <w:szCs w:val="28"/>
        </w:rPr>
        <w:t xml:space="preserve">практических </w:t>
      </w:r>
      <w:r w:rsidRPr="00430DC8">
        <w:rPr>
          <w:sz w:val="28"/>
          <w:szCs w:val="28"/>
        </w:rPr>
        <w:t>занятий под контролем преподавателя в соответствии с расписанием;</w:t>
      </w:r>
    </w:p>
    <w:p w:rsidR="002E6D36" w:rsidRPr="00430DC8" w:rsidRDefault="002E6D36" w:rsidP="002E6D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30DC8">
        <w:rPr>
          <w:sz w:val="28"/>
          <w:szCs w:val="28"/>
        </w:rPr>
        <w:t xml:space="preserve"> самостоятельная работа, в том числе в виде выполнения индивидуальных заданий</w:t>
      </w:r>
      <w:r>
        <w:rPr>
          <w:sz w:val="28"/>
          <w:szCs w:val="28"/>
        </w:rPr>
        <w:t xml:space="preserve"> с консультациями преподавателей</w:t>
      </w:r>
      <w:r w:rsidRPr="00430DC8">
        <w:rPr>
          <w:sz w:val="28"/>
          <w:szCs w:val="28"/>
        </w:rPr>
        <w:t>;</w:t>
      </w:r>
    </w:p>
    <w:p w:rsidR="002E6D36" w:rsidRDefault="002E6D36" w:rsidP="002E6D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30DC8">
        <w:rPr>
          <w:sz w:val="28"/>
          <w:szCs w:val="28"/>
        </w:rPr>
        <w:t xml:space="preserve"> подготовка рефератов по индивидуальным темам</w:t>
      </w:r>
      <w:r>
        <w:rPr>
          <w:sz w:val="28"/>
          <w:szCs w:val="28"/>
        </w:rPr>
        <w:t>;</w:t>
      </w:r>
    </w:p>
    <w:p w:rsidR="002E6D36" w:rsidRPr="00430DC8" w:rsidRDefault="002E6D36" w:rsidP="002E6D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подготовка и участие в предметной олимпиаде</w:t>
      </w:r>
      <w:r w:rsidRPr="00430DC8">
        <w:rPr>
          <w:sz w:val="28"/>
          <w:szCs w:val="28"/>
        </w:rPr>
        <w:t>.</w:t>
      </w:r>
    </w:p>
    <w:p w:rsidR="002E6D36" w:rsidRDefault="002E6D36" w:rsidP="002E6D36">
      <w:pPr>
        <w:ind w:firstLine="567"/>
        <w:jc w:val="center"/>
        <w:rPr>
          <w:b/>
          <w:sz w:val="28"/>
          <w:szCs w:val="28"/>
        </w:rPr>
      </w:pPr>
    </w:p>
    <w:p w:rsidR="002E6D36" w:rsidRDefault="002E6D36" w:rsidP="002E6D36">
      <w:pPr>
        <w:ind w:firstLine="567"/>
        <w:jc w:val="center"/>
        <w:rPr>
          <w:b/>
          <w:sz w:val="28"/>
          <w:szCs w:val="28"/>
        </w:rPr>
      </w:pPr>
      <w:r w:rsidRPr="00430DC8">
        <w:rPr>
          <w:b/>
          <w:sz w:val="28"/>
          <w:szCs w:val="28"/>
        </w:rPr>
        <w:t>Диагностика компетенций студента</w:t>
      </w:r>
    </w:p>
    <w:p w:rsidR="002E6D36" w:rsidRPr="00430DC8" w:rsidRDefault="002E6D36" w:rsidP="002E6D36">
      <w:pPr>
        <w:ind w:firstLine="567"/>
        <w:jc w:val="center"/>
        <w:rPr>
          <w:b/>
          <w:sz w:val="28"/>
          <w:szCs w:val="28"/>
        </w:rPr>
      </w:pPr>
    </w:p>
    <w:p w:rsidR="002E6D36" w:rsidRPr="00430DC8" w:rsidRDefault="002E6D36" w:rsidP="002E6D36">
      <w:pPr>
        <w:ind w:firstLine="567"/>
        <w:jc w:val="both"/>
        <w:rPr>
          <w:sz w:val="28"/>
          <w:szCs w:val="28"/>
        </w:rPr>
      </w:pPr>
      <w:r w:rsidRPr="00430DC8">
        <w:rPr>
          <w:sz w:val="28"/>
          <w:szCs w:val="28"/>
        </w:rPr>
        <w:t xml:space="preserve">Оценка учебных достижений студента на </w:t>
      </w:r>
      <w:r>
        <w:rPr>
          <w:sz w:val="28"/>
          <w:szCs w:val="28"/>
        </w:rPr>
        <w:t>экзамене</w:t>
      </w:r>
      <w:r w:rsidRPr="00430DC8">
        <w:rPr>
          <w:sz w:val="28"/>
          <w:szCs w:val="28"/>
        </w:rPr>
        <w:t xml:space="preserve"> производится по десятибалльной шкале. </w:t>
      </w:r>
    </w:p>
    <w:p w:rsidR="002E6D36" w:rsidRPr="00430DC8" w:rsidRDefault="002E6D36" w:rsidP="002E6D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Оценка текущих</w:t>
      </w:r>
      <w:r w:rsidRPr="00430DC8">
        <w:rPr>
          <w:sz w:val="28"/>
          <w:szCs w:val="28"/>
        </w:rPr>
        <w:t xml:space="preserve"> учебных достижений студентов осуществляется с использован</w:t>
      </w:r>
      <w:r>
        <w:rPr>
          <w:sz w:val="28"/>
          <w:szCs w:val="28"/>
        </w:rPr>
        <w:t>ием модульно-рейтинговой</w:t>
      </w:r>
      <w:r w:rsidRPr="00430DC8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 по десятибалльной шкале</w:t>
      </w:r>
      <w:r w:rsidRPr="00430DC8">
        <w:rPr>
          <w:sz w:val="28"/>
          <w:szCs w:val="28"/>
        </w:rPr>
        <w:t xml:space="preserve">. </w:t>
      </w:r>
    </w:p>
    <w:p w:rsidR="002E6D36" w:rsidRPr="00430DC8" w:rsidRDefault="002E6D36" w:rsidP="002E6D36">
      <w:pPr>
        <w:ind w:firstLine="567"/>
        <w:jc w:val="both"/>
        <w:rPr>
          <w:sz w:val="28"/>
          <w:szCs w:val="28"/>
        </w:rPr>
      </w:pPr>
      <w:r w:rsidRPr="00430DC8">
        <w:rPr>
          <w:sz w:val="28"/>
          <w:szCs w:val="28"/>
        </w:rPr>
        <w:t>Для оценки достижений студентов используется следующий диагностический инструментарий:</w:t>
      </w:r>
    </w:p>
    <w:p w:rsidR="002E6D36" w:rsidRPr="00322B2D" w:rsidRDefault="002E6D36" w:rsidP="002E6D36">
      <w:pPr>
        <w:ind w:firstLine="567"/>
        <w:jc w:val="both"/>
        <w:rPr>
          <w:sz w:val="28"/>
          <w:szCs w:val="28"/>
        </w:rPr>
      </w:pPr>
      <w:r w:rsidRPr="00322B2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> </w:t>
      </w:r>
      <w:r w:rsidRPr="00322B2D">
        <w:rPr>
          <w:color w:val="000000"/>
          <w:sz w:val="28"/>
          <w:szCs w:val="28"/>
        </w:rPr>
        <w:t>защита выполненных на практических занятиях индивидуальных заданий</w:t>
      </w:r>
      <w:r w:rsidRPr="00322B2D">
        <w:rPr>
          <w:sz w:val="28"/>
          <w:szCs w:val="28"/>
        </w:rPr>
        <w:t>;</w:t>
      </w:r>
    </w:p>
    <w:p w:rsidR="002E6D36" w:rsidRDefault="002E6D36" w:rsidP="002E6D36">
      <w:pPr>
        <w:ind w:firstLine="567"/>
        <w:jc w:val="both"/>
        <w:rPr>
          <w:sz w:val="28"/>
          <w:szCs w:val="28"/>
        </w:rPr>
      </w:pPr>
      <w:r w:rsidRPr="00322B2D">
        <w:rPr>
          <w:sz w:val="28"/>
          <w:szCs w:val="28"/>
        </w:rPr>
        <w:t>– сдача модулей;</w:t>
      </w:r>
    </w:p>
    <w:p w:rsidR="002E6D36" w:rsidRDefault="002E6D36" w:rsidP="002E6D36">
      <w:pPr>
        <w:ind w:firstLine="567"/>
        <w:jc w:val="both"/>
        <w:rPr>
          <w:sz w:val="28"/>
          <w:szCs w:val="28"/>
        </w:rPr>
      </w:pPr>
      <w:r w:rsidRPr="00322B2D">
        <w:rPr>
          <w:sz w:val="28"/>
          <w:szCs w:val="28"/>
        </w:rPr>
        <w:t xml:space="preserve">– сдача экзамена по учебной </w:t>
      </w:r>
      <w:r>
        <w:rPr>
          <w:sz w:val="28"/>
          <w:szCs w:val="28"/>
        </w:rPr>
        <w:t>дисциплине</w:t>
      </w:r>
      <w:r w:rsidRPr="00322B2D">
        <w:rPr>
          <w:sz w:val="28"/>
          <w:szCs w:val="28"/>
        </w:rPr>
        <w:t>.</w:t>
      </w:r>
    </w:p>
    <w:p w:rsidR="002E6D36" w:rsidRDefault="002E6D36" w:rsidP="002E6D36">
      <w:pPr>
        <w:ind w:firstLine="567"/>
        <w:jc w:val="both"/>
        <w:rPr>
          <w:sz w:val="28"/>
          <w:szCs w:val="28"/>
        </w:rPr>
      </w:pPr>
    </w:p>
    <w:p w:rsidR="002E6D36" w:rsidRDefault="002E6D36" w:rsidP="002E6D36">
      <w:pPr>
        <w:spacing w:line="235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КРИТЕРИИ ОЦЕНКИ РЕЗУЛЬТАТОВ </w:t>
      </w:r>
    </w:p>
    <w:p w:rsidR="002E6D36" w:rsidRDefault="002E6D36" w:rsidP="002E6D36">
      <w:pPr>
        <w:spacing w:line="235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АТТЕСТАЦИИ УЧЕБНОЙ ДЕЯТЕЛЬНОСТИ СТУДЕНТОВ </w:t>
      </w:r>
    </w:p>
    <w:p w:rsidR="002E6D36" w:rsidRDefault="002E6D36" w:rsidP="002E6D36">
      <w:pPr>
        <w:spacing w:line="235" w:lineRule="auto"/>
        <w:ind w:firstLine="284"/>
        <w:jc w:val="center"/>
        <w:rPr>
          <w:b/>
          <w:sz w:val="28"/>
          <w:szCs w:val="28"/>
        </w:rPr>
      </w:pP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В соответствии с принципами дидактической системы высшей школы 10-балльная система учитывает следующие параметрические уровни знаний и компетентности студентов и соответствующие им оценки и баллы: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b/>
          <w:bCs/>
          <w:sz w:val="28"/>
          <w:szCs w:val="28"/>
        </w:rPr>
        <w:t>первый уровень</w:t>
      </w:r>
      <w:r w:rsidRPr="00B24591">
        <w:rPr>
          <w:sz w:val="28"/>
          <w:szCs w:val="28"/>
        </w:rPr>
        <w:t xml:space="preserve"> (низкий) – рецептивный; оценки – «неудовлетворительно», «не зачтено»; баллы</w:t>
      </w:r>
      <w:r>
        <w:rPr>
          <w:sz w:val="28"/>
          <w:szCs w:val="28"/>
        </w:rPr>
        <w:t xml:space="preserve"> </w:t>
      </w:r>
      <w:r w:rsidRPr="00B24591">
        <w:rPr>
          <w:sz w:val="28"/>
          <w:szCs w:val="28"/>
        </w:rPr>
        <w:t>– «1», «2», «3»;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pacing w:val="-4"/>
          <w:sz w:val="28"/>
          <w:szCs w:val="28"/>
        </w:rPr>
      </w:pPr>
      <w:r w:rsidRPr="00B24591">
        <w:rPr>
          <w:b/>
          <w:bCs/>
          <w:spacing w:val="-4"/>
          <w:sz w:val="28"/>
          <w:szCs w:val="28"/>
        </w:rPr>
        <w:lastRenderedPageBreak/>
        <w:t xml:space="preserve">второй уровень </w:t>
      </w:r>
      <w:r w:rsidRPr="00B24591">
        <w:rPr>
          <w:spacing w:val="-4"/>
          <w:sz w:val="28"/>
          <w:szCs w:val="28"/>
        </w:rPr>
        <w:t>(минимально достаточный) – репродуктивная несамостоятельная учебная деятельность, выполняемая с помощью преподавателя; оценка – «удовлетворительно», «зачтено»; балл – «4»;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b/>
          <w:bCs/>
          <w:sz w:val="28"/>
          <w:szCs w:val="28"/>
        </w:rPr>
        <w:t xml:space="preserve">третий уровень </w:t>
      </w:r>
      <w:r w:rsidRPr="00B24591">
        <w:rPr>
          <w:sz w:val="28"/>
          <w:szCs w:val="28"/>
        </w:rPr>
        <w:t>(средний) – репродуктивная самостоятельная деятельность, выполняемая по алгоритму; оценки – «почти хорошо» и «хорошо»; баллы – «5», «6»;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b/>
          <w:bCs/>
          <w:sz w:val="28"/>
          <w:szCs w:val="28"/>
        </w:rPr>
        <w:t xml:space="preserve">четвертый уровень </w:t>
      </w:r>
      <w:r w:rsidRPr="00B24591">
        <w:rPr>
          <w:sz w:val="28"/>
          <w:szCs w:val="28"/>
        </w:rPr>
        <w:t>(высокий) – продуктивная самостоятельная деятельность, выполняемая по созданному алгоритму; оценки – «очень хорошо» и «почти отлично»; баллы «7», «8»;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b/>
          <w:bCs/>
          <w:sz w:val="28"/>
          <w:szCs w:val="28"/>
        </w:rPr>
        <w:t>пятый уровень</w:t>
      </w:r>
      <w:r w:rsidRPr="00B24591">
        <w:rPr>
          <w:sz w:val="28"/>
          <w:szCs w:val="28"/>
        </w:rPr>
        <w:t xml:space="preserve"> (высший) – творческая деятельность, в результате которой создается объективно новая учебная продукция (информация, знания); оценки – «отлично» и «превосходно»; баллы – «9», «10»;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Десятибалльная (10-балльная) шкала оценки представляет собой систему измерения учебных достижений студентов, в которой оценка уровня знаний и компетентности выражается последовательным рядом чисел (баллов) «1», «2», «3», «4», «5», «6», «7», «8», «9», «10».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10 (десять) баллов – полные и систематизированные знания по программе курса со знанием проблемных вопросов и нормативных документов по тем или иным участкам учета, свободное владение планом счетов бухгалтерского учета и самостоятельное применение его при решении производственных ситуаций.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9 (девять) баллов – полные и систематизированные знания по учебной программе курса, свободное владение планом счетов бухгалт</w:t>
      </w:r>
      <w:r>
        <w:rPr>
          <w:sz w:val="28"/>
          <w:szCs w:val="28"/>
        </w:rPr>
        <w:t>ерского учета и самостоятельное</w:t>
      </w:r>
      <w:r w:rsidRPr="00B24591">
        <w:rPr>
          <w:sz w:val="28"/>
          <w:szCs w:val="28"/>
        </w:rPr>
        <w:t xml:space="preserve"> применение его при решении производственных ситуаций. 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8 (восемь) – систематизированные и полные знания учебной программы курса, умение грамотно и логически правильно дать ответы на поставленные вопросы, решение производственных ситуаций с использованием плана счетов бухгалтерского учета.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7 (семь) баллов – систематизированные в достаточно полном объеме знания учебного курса по дисциплине в соответствии с программой, правильное изложение ответов на поставленные вопросы, умение ориентироваться в плане счетов бухгалтерского учета и грамотно применять его при решении производственных ситуаций.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6 (шесть) баллов – систематизированные знания в объеме учебной программы по дисциплине, умение ориентироваться в базовых знаниях, терминологии, умение ориентироваться и применять план счетов бухгалтерского учета при решении производственных ситуаций.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5 (пять) баллов – достаточные знания в объеме у</w:t>
      </w:r>
      <w:r>
        <w:rPr>
          <w:sz w:val="28"/>
          <w:szCs w:val="28"/>
        </w:rPr>
        <w:t>чебной программы по дисциплине,</w:t>
      </w:r>
      <w:r w:rsidRPr="00B24591">
        <w:rPr>
          <w:sz w:val="28"/>
          <w:szCs w:val="28"/>
        </w:rPr>
        <w:t xml:space="preserve"> владение понятиями и терминологией по дисциплине, умение применять план счетов бухгалтерского учета при решении производственных ситуаций.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 xml:space="preserve">4 (четыре) балла – достаточный объем знаний в рамках образовательного стандарта по дисциплине, владение основными понятиями и терминами, умение их применять под руководством преподавателя. Решение производственных ситуаций с применением плана счетов бухгалтерского учета под руководством преподавателя. 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lastRenderedPageBreak/>
        <w:t>3 (три) балла – недостаточно полный объем знаний по дисциплине в соответствии с программой курса, изложение материала с существенными, логическими ошибками, затруднительное использование и применение плана счетов бухгалтерского учета при решении производственных ситуаций, неумение ориентироваться в основных понятиях и терминологии курса, некомпетентность в решении типовых, стандартных производственных ситуаций.</w:t>
      </w:r>
    </w:p>
    <w:p w:rsidR="002E6D36" w:rsidRPr="00B24591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2 (два) балла – фрагментные знания учебной дисциплины, неумение использовать план счетов бу</w:t>
      </w:r>
      <w:r>
        <w:rPr>
          <w:sz w:val="28"/>
          <w:szCs w:val="28"/>
        </w:rPr>
        <w:t xml:space="preserve">хгалтерского учета, отсутствие </w:t>
      </w:r>
      <w:r w:rsidRPr="00B24591">
        <w:rPr>
          <w:sz w:val="28"/>
          <w:szCs w:val="28"/>
        </w:rPr>
        <w:t>навыков решения производственных ситуаций, и не владение основными понятиями и терминами по дисциплине.</w:t>
      </w:r>
    </w:p>
    <w:p w:rsidR="002E6D36" w:rsidRPr="005E6D7D" w:rsidRDefault="002E6D36" w:rsidP="002E6D36">
      <w:pPr>
        <w:spacing w:line="235" w:lineRule="auto"/>
        <w:ind w:firstLine="284"/>
        <w:jc w:val="both"/>
        <w:rPr>
          <w:sz w:val="28"/>
          <w:szCs w:val="28"/>
        </w:rPr>
      </w:pPr>
      <w:r w:rsidRPr="00B24591">
        <w:rPr>
          <w:sz w:val="28"/>
          <w:szCs w:val="28"/>
        </w:rPr>
        <w:t>1 (один) балл – отсутствие базовых знаний, понятий по дисциплине в рамках учебной программы, отказ от ответа и неявка на аттестацию без уважительной причины.</w:t>
      </w:r>
    </w:p>
    <w:p w:rsidR="002E6D36" w:rsidRDefault="002E6D36" w:rsidP="002E6D36">
      <w:pPr>
        <w:ind w:firstLine="567"/>
        <w:jc w:val="both"/>
        <w:rPr>
          <w:sz w:val="28"/>
          <w:szCs w:val="28"/>
        </w:rPr>
      </w:pPr>
    </w:p>
    <w:p w:rsidR="002E6D36" w:rsidRDefault="002E6D36" w:rsidP="00997E83">
      <w:pPr>
        <w:spacing w:line="360" w:lineRule="exact"/>
        <w:jc w:val="center"/>
      </w:pPr>
      <w:r>
        <w:rPr>
          <w:sz w:val="20"/>
          <w:szCs w:val="20"/>
        </w:rPr>
        <w:br w:type="page"/>
      </w:r>
      <w:r w:rsidR="00997E83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>
            <wp:extent cx="6120765" cy="8330807"/>
            <wp:effectExtent l="19050" t="0" r="0" b="0"/>
            <wp:docPr id="4" name="Рисунок 4" descr="D:\Загружено из интернета\171369100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жено из интернета\1713691000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E83">
        <w:t xml:space="preserve"> </w:t>
      </w:r>
      <w:r w:rsidR="00997E8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-7693025</wp:posOffset>
            </wp:positionV>
            <wp:extent cx="6124575" cy="8334375"/>
            <wp:effectExtent l="19050" t="0" r="9525" b="0"/>
            <wp:wrapSquare wrapText="bothSides"/>
            <wp:docPr id="5" name="Рисунок 5" descr="D:\Загружено из интернета\171369100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жено из интернета\1713691000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367" w:rsidRPr="002E6D36" w:rsidRDefault="00616367">
      <w:pPr>
        <w:rPr>
          <w:sz w:val="28"/>
          <w:szCs w:val="28"/>
        </w:rPr>
      </w:pPr>
    </w:p>
    <w:sectPr w:rsidR="00616367" w:rsidRPr="002E6D36" w:rsidSect="0035262E">
      <w:headerReference w:type="default" r:id="rId12"/>
      <w:footerReference w:type="even" r:id="rId13"/>
      <w:footerReference w:type="default" r:id="rId14"/>
      <w:pgSz w:w="11907" w:h="16839" w:code="9"/>
      <w:pgMar w:top="1134" w:right="1134" w:bottom="1134" w:left="1134" w:header="720" w:footer="720" w:gutter="0"/>
      <w:paperSrc w:firs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3C8" w:rsidRDefault="00C443C8" w:rsidP="00661783">
      <w:r>
        <w:separator/>
      </w:r>
    </w:p>
  </w:endnote>
  <w:endnote w:type="continuationSeparator" w:id="0">
    <w:p w:rsidR="00C443C8" w:rsidRDefault="00C443C8" w:rsidP="00661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62E" w:rsidRDefault="003977B0" w:rsidP="0035262E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35262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5262E" w:rsidRDefault="0035262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62E" w:rsidRPr="009B7BFD" w:rsidRDefault="0035262E" w:rsidP="0035262E">
    <w:pPr>
      <w:pStyle w:val="aa"/>
      <w:framePr w:wrap="around" w:vAnchor="text" w:hAnchor="margin" w:xAlign="center" w:y="1"/>
      <w:rPr>
        <w:rStyle w:val="ac"/>
        <w:sz w:val="20"/>
        <w:szCs w:val="20"/>
      </w:rPr>
    </w:pPr>
  </w:p>
  <w:p w:rsidR="0035262E" w:rsidRPr="008A1FA2" w:rsidRDefault="0035262E">
    <w:pPr>
      <w:pStyle w:val="aa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3C8" w:rsidRDefault="00C443C8" w:rsidP="00661783">
      <w:r>
        <w:separator/>
      </w:r>
    </w:p>
  </w:footnote>
  <w:footnote w:type="continuationSeparator" w:id="0">
    <w:p w:rsidR="00C443C8" w:rsidRDefault="00C443C8" w:rsidP="006617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62E" w:rsidRPr="009B7BFD" w:rsidRDefault="003977B0">
    <w:pPr>
      <w:pStyle w:val="ad"/>
      <w:jc w:val="center"/>
      <w:rPr>
        <w:sz w:val="16"/>
        <w:szCs w:val="16"/>
      </w:rPr>
    </w:pPr>
    <w:r w:rsidRPr="009B7BFD">
      <w:rPr>
        <w:sz w:val="16"/>
        <w:szCs w:val="16"/>
      </w:rPr>
      <w:fldChar w:fldCharType="begin"/>
    </w:r>
    <w:r w:rsidR="0035262E" w:rsidRPr="009B7BFD">
      <w:rPr>
        <w:sz w:val="16"/>
        <w:szCs w:val="16"/>
      </w:rPr>
      <w:instrText xml:space="preserve"> PAGE   \* MERGEFORMAT </w:instrText>
    </w:r>
    <w:r w:rsidRPr="009B7BFD">
      <w:rPr>
        <w:sz w:val="16"/>
        <w:szCs w:val="16"/>
      </w:rPr>
      <w:fldChar w:fldCharType="separate"/>
    </w:r>
    <w:r w:rsidR="00997E83">
      <w:rPr>
        <w:noProof/>
        <w:sz w:val="16"/>
        <w:szCs w:val="16"/>
      </w:rPr>
      <w:t>20</w:t>
    </w:r>
    <w:r w:rsidRPr="009B7BFD">
      <w:rPr>
        <w:sz w:val="16"/>
        <w:szCs w:val="16"/>
      </w:rPr>
      <w:fldChar w:fldCharType="end"/>
    </w:r>
  </w:p>
  <w:p w:rsidR="0035262E" w:rsidRDefault="0035262E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8BEF3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>
    <w:nsid w:val="13611DF6"/>
    <w:multiLevelType w:val="hybridMultilevel"/>
    <w:tmpl w:val="A99E98F8"/>
    <w:lvl w:ilvl="0" w:tplc="18828B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C9F7BF1"/>
    <w:multiLevelType w:val="hybridMultilevel"/>
    <w:tmpl w:val="37F076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4745A2"/>
    <w:multiLevelType w:val="hybridMultilevel"/>
    <w:tmpl w:val="43CAF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3B7E41"/>
    <w:multiLevelType w:val="hybridMultilevel"/>
    <w:tmpl w:val="6052A7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F5D36"/>
    <w:multiLevelType w:val="hybridMultilevel"/>
    <w:tmpl w:val="525CF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81942"/>
    <w:multiLevelType w:val="hybridMultilevel"/>
    <w:tmpl w:val="31FE5086"/>
    <w:lvl w:ilvl="0" w:tplc="398871F4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9E75B16"/>
    <w:multiLevelType w:val="multilevel"/>
    <w:tmpl w:val="2DEC2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5B2565C3"/>
    <w:multiLevelType w:val="hybridMultilevel"/>
    <w:tmpl w:val="11AEB8B6"/>
    <w:lvl w:ilvl="0" w:tplc="CA12A8C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BE57649"/>
    <w:multiLevelType w:val="hybridMultilevel"/>
    <w:tmpl w:val="A776E1B8"/>
    <w:lvl w:ilvl="0" w:tplc="FED00D9C">
      <w:start w:val="1"/>
      <w:numFmt w:val="decimal"/>
      <w:lvlText w:val="%1."/>
      <w:lvlJc w:val="left"/>
      <w:pPr>
        <w:ind w:left="1287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9"/>
  </w:num>
  <w:num w:numId="8">
    <w:abstractNumId w:val="6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5F5"/>
    <w:rsid w:val="001335F5"/>
    <w:rsid w:val="002E6D36"/>
    <w:rsid w:val="0035262E"/>
    <w:rsid w:val="003977B0"/>
    <w:rsid w:val="005D5D0D"/>
    <w:rsid w:val="00616367"/>
    <w:rsid w:val="00661783"/>
    <w:rsid w:val="008449C8"/>
    <w:rsid w:val="00997E83"/>
    <w:rsid w:val="00B42DA2"/>
    <w:rsid w:val="00C4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E6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1"/>
    <w:qFormat/>
    <w:rsid w:val="002E6D36"/>
    <w:pPr>
      <w:keepNext/>
      <w:jc w:val="center"/>
      <w:outlineLvl w:val="0"/>
    </w:pPr>
    <w:rPr>
      <w:caps/>
      <w:sz w:val="32"/>
      <w:szCs w:val="32"/>
    </w:rPr>
  </w:style>
  <w:style w:type="paragraph" w:styleId="2">
    <w:name w:val="heading 2"/>
    <w:basedOn w:val="a0"/>
    <w:next w:val="a0"/>
    <w:link w:val="21"/>
    <w:qFormat/>
    <w:rsid w:val="002E6D36"/>
    <w:pPr>
      <w:keepNext/>
      <w:jc w:val="center"/>
      <w:outlineLvl w:val="1"/>
    </w:pPr>
    <w:rPr>
      <w:b/>
      <w:sz w:val="20"/>
      <w:szCs w:val="20"/>
    </w:rPr>
  </w:style>
  <w:style w:type="paragraph" w:styleId="3">
    <w:name w:val="heading 3"/>
    <w:basedOn w:val="a0"/>
    <w:next w:val="a0"/>
    <w:link w:val="31"/>
    <w:qFormat/>
    <w:rsid w:val="002E6D36"/>
    <w:pPr>
      <w:keepNext/>
      <w:ind w:firstLine="176"/>
      <w:jc w:val="center"/>
      <w:outlineLvl w:val="2"/>
    </w:pPr>
    <w:rPr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2E6D3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E6D3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2E6D36"/>
    <w:pPr>
      <w:keepNext/>
      <w:jc w:val="center"/>
      <w:outlineLvl w:val="5"/>
    </w:pPr>
  </w:style>
  <w:style w:type="paragraph" w:styleId="7">
    <w:name w:val="heading 7"/>
    <w:basedOn w:val="a0"/>
    <w:next w:val="a0"/>
    <w:link w:val="71"/>
    <w:qFormat/>
    <w:rsid w:val="002E6D36"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0"/>
    <w:next w:val="a0"/>
    <w:link w:val="81"/>
    <w:qFormat/>
    <w:rsid w:val="002E6D36"/>
    <w:pPr>
      <w:keepNext/>
      <w:jc w:val="center"/>
      <w:outlineLvl w:val="7"/>
    </w:pPr>
    <w:rPr>
      <w:b/>
      <w:bCs/>
      <w:sz w:val="40"/>
      <w:szCs w:val="40"/>
    </w:rPr>
  </w:style>
  <w:style w:type="paragraph" w:styleId="9">
    <w:name w:val="heading 9"/>
    <w:basedOn w:val="a0"/>
    <w:next w:val="a0"/>
    <w:link w:val="91"/>
    <w:qFormat/>
    <w:rsid w:val="002E6D36"/>
    <w:pPr>
      <w:keepNext/>
      <w:jc w:val="right"/>
      <w:outlineLvl w:val="8"/>
    </w:pPr>
    <w:rPr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rsid w:val="002E6D3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1"/>
    <w:rsid w:val="002E6D3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rsid w:val="002E6D3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2E6D3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E6D3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rsid w:val="002E6D3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rsid w:val="002E6D36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rsid w:val="002E6D3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rsid w:val="002E6D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11">
    <w:name w:val="Заголовок 1 Знак1"/>
    <w:link w:val="1"/>
    <w:locked/>
    <w:rsid w:val="002E6D36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21">
    <w:name w:val="Заголовок 2 Знак1"/>
    <w:link w:val="2"/>
    <w:locked/>
    <w:rsid w:val="002E6D3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1">
    <w:name w:val="Заголовок 3 Знак1"/>
    <w:link w:val="3"/>
    <w:locked/>
    <w:rsid w:val="002E6D3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1">
    <w:name w:val="Заголовок 6 Знак1"/>
    <w:link w:val="6"/>
    <w:locked/>
    <w:rsid w:val="002E6D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Заголовок 7 Знак1"/>
    <w:link w:val="7"/>
    <w:locked/>
    <w:rsid w:val="002E6D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1">
    <w:name w:val="Заголовок 8 Знак1"/>
    <w:link w:val="8"/>
    <w:locked/>
    <w:rsid w:val="002E6D36"/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character" w:customStyle="1" w:styleId="91">
    <w:name w:val="Заголовок 9 Знак1"/>
    <w:link w:val="9"/>
    <w:locked/>
    <w:rsid w:val="002E6D3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alloon Text"/>
    <w:basedOn w:val="a0"/>
    <w:link w:val="a5"/>
    <w:rsid w:val="002E6D36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2E6D36"/>
    <w:rPr>
      <w:rFonts w:ascii="Tahoma" w:eastAsia="Times New Roman" w:hAnsi="Tahoma" w:cs="Times New Roman"/>
      <w:sz w:val="16"/>
      <w:szCs w:val="16"/>
      <w:lang w:eastAsia="ru-RU"/>
    </w:rPr>
  </w:style>
  <w:style w:type="paragraph" w:styleId="a6">
    <w:name w:val="Body Text Indent"/>
    <w:basedOn w:val="a0"/>
    <w:link w:val="12"/>
    <w:rsid w:val="002E6D36"/>
    <w:pPr>
      <w:ind w:firstLine="340"/>
      <w:jc w:val="both"/>
    </w:pPr>
    <w:rPr>
      <w:sz w:val="20"/>
      <w:szCs w:val="20"/>
    </w:rPr>
  </w:style>
  <w:style w:type="character" w:customStyle="1" w:styleId="a7">
    <w:name w:val="Основной текст с отступом Знак"/>
    <w:basedOn w:val="a1"/>
    <w:rsid w:val="002E6D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basedOn w:val="a1"/>
    <w:link w:val="a6"/>
    <w:locked/>
    <w:rsid w:val="002E6D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0"/>
    <w:link w:val="13"/>
    <w:uiPriority w:val="99"/>
    <w:rsid w:val="002E6D36"/>
    <w:pPr>
      <w:jc w:val="both"/>
    </w:pPr>
    <w:rPr>
      <w:sz w:val="20"/>
      <w:szCs w:val="20"/>
    </w:rPr>
  </w:style>
  <w:style w:type="character" w:customStyle="1" w:styleId="a9">
    <w:name w:val="Основной текст Знак"/>
    <w:basedOn w:val="a1"/>
    <w:uiPriority w:val="99"/>
    <w:rsid w:val="002E6D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Знак1"/>
    <w:basedOn w:val="a1"/>
    <w:link w:val="a8"/>
    <w:uiPriority w:val="99"/>
    <w:locked/>
    <w:rsid w:val="002E6D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uiPriority w:val="99"/>
    <w:rsid w:val="002E6D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2E6D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2E6D36"/>
  </w:style>
  <w:style w:type="paragraph" w:styleId="ad">
    <w:name w:val="header"/>
    <w:basedOn w:val="a0"/>
    <w:link w:val="ae"/>
    <w:rsid w:val="002E6D3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rsid w:val="002E6D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0"/>
    <w:link w:val="14"/>
    <w:qFormat/>
    <w:rsid w:val="002E6D36"/>
    <w:pPr>
      <w:jc w:val="center"/>
    </w:pPr>
    <w:rPr>
      <w:sz w:val="28"/>
      <w:szCs w:val="20"/>
    </w:rPr>
  </w:style>
  <w:style w:type="character" w:customStyle="1" w:styleId="14">
    <w:name w:val="Название Знак1"/>
    <w:basedOn w:val="a1"/>
    <w:link w:val="af"/>
    <w:rsid w:val="002E6D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Название Знак"/>
    <w:basedOn w:val="a1"/>
    <w:rsid w:val="002E6D3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customStyle="1" w:styleId="15">
    <w:name w:val="Обычный1"/>
    <w:uiPriority w:val="99"/>
    <w:rsid w:val="002E6D36"/>
    <w:pPr>
      <w:widowControl w:val="0"/>
      <w:spacing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32">
    <w:name w:val="Body Text 3"/>
    <w:basedOn w:val="a0"/>
    <w:link w:val="310"/>
    <w:rsid w:val="002E6D36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rsid w:val="002E6D3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locked/>
    <w:rsid w:val="002E6D3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Block Text"/>
    <w:basedOn w:val="a0"/>
    <w:rsid w:val="002E6D36"/>
    <w:pPr>
      <w:ind w:left="113" w:right="113"/>
      <w:jc w:val="center"/>
    </w:pPr>
  </w:style>
  <w:style w:type="paragraph" w:customStyle="1" w:styleId="af2">
    <w:name w:val="Знак Знак Знак Знак Знак Знак Знак Знак Знак Знак Знак Знак Знак"/>
    <w:basedOn w:val="a0"/>
    <w:uiPriority w:val="99"/>
    <w:rsid w:val="002E6D36"/>
    <w:pPr>
      <w:pageBreakBefore/>
      <w:spacing w:after="160" w:line="360" w:lineRule="auto"/>
    </w:pPr>
    <w:rPr>
      <w:sz w:val="28"/>
      <w:szCs w:val="20"/>
      <w:lang w:val="en-US" w:eastAsia="en-US"/>
    </w:rPr>
  </w:style>
  <w:style w:type="paragraph" w:styleId="22">
    <w:name w:val="Body Text Indent 2"/>
    <w:basedOn w:val="a0"/>
    <w:link w:val="23"/>
    <w:uiPriority w:val="99"/>
    <w:rsid w:val="002E6D3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rsid w:val="002E6D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2E6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caption"/>
    <w:basedOn w:val="a0"/>
    <w:qFormat/>
    <w:rsid w:val="002E6D36"/>
    <w:pPr>
      <w:jc w:val="center"/>
    </w:pPr>
    <w:rPr>
      <w:sz w:val="28"/>
      <w:szCs w:val="20"/>
    </w:rPr>
  </w:style>
  <w:style w:type="paragraph" w:styleId="af5">
    <w:name w:val="List Paragraph"/>
    <w:basedOn w:val="a0"/>
    <w:uiPriority w:val="34"/>
    <w:qFormat/>
    <w:rsid w:val="002E6D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6">
    <w:name w:val="Strong"/>
    <w:uiPriority w:val="22"/>
    <w:qFormat/>
    <w:rsid w:val="002E6D36"/>
    <w:rPr>
      <w:b/>
      <w:bCs/>
    </w:rPr>
  </w:style>
  <w:style w:type="character" w:customStyle="1" w:styleId="41">
    <w:name w:val="Заголовок 4 Знак1"/>
    <w:uiPriority w:val="99"/>
    <w:locked/>
    <w:rsid w:val="002E6D36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1">
    <w:name w:val="Заголовок 5 Знак1"/>
    <w:uiPriority w:val="99"/>
    <w:locked/>
    <w:rsid w:val="002E6D36"/>
    <w:rPr>
      <w:rFonts w:ascii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0"/>
    <w:link w:val="210"/>
    <w:rsid w:val="002E6D36"/>
    <w:rPr>
      <w:sz w:val="36"/>
      <w:szCs w:val="36"/>
    </w:rPr>
  </w:style>
  <w:style w:type="character" w:customStyle="1" w:styleId="25">
    <w:name w:val="Основной текст 2 Знак"/>
    <w:basedOn w:val="a1"/>
    <w:rsid w:val="002E6D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link w:val="24"/>
    <w:locked/>
    <w:rsid w:val="002E6D36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211">
    <w:name w:val="Основной текст с отступом 2 Знак1"/>
    <w:uiPriority w:val="99"/>
    <w:locked/>
    <w:rsid w:val="002E6D36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Document Map"/>
    <w:basedOn w:val="a0"/>
    <w:link w:val="16"/>
    <w:rsid w:val="002E6D3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8">
    <w:name w:val="Схема документа Знак"/>
    <w:basedOn w:val="a1"/>
    <w:rsid w:val="002E6D36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16">
    <w:name w:val="Схема документа Знак1"/>
    <w:link w:val="af7"/>
    <w:locked/>
    <w:rsid w:val="002E6D36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9">
    <w:name w:val="Plain Text"/>
    <w:basedOn w:val="a0"/>
    <w:link w:val="17"/>
    <w:rsid w:val="002E6D36"/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1"/>
    <w:rsid w:val="002E6D36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17">
    <w:name w:val="Текст Знак1"/>
    <w:link w:val="af9"/>
    <w:locked/>
    <w:rsid w:val="002E6D3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Indent 3"/>
    <w:basedOn w:val="a0"/>
    <w:link w:val="311"/>
    <w:uiPriority w:val="99"/>
    <w:rsid w:val="002E6D36"/>
    <w:pPr>
      <w:ind w:firstLine="426"/>
      <w:jc w:val="both"/>
    </w:pPr>
  </w:style>
  <w:style w:type="character" w:customStyle="1" w:styleId="35">
    <w:name w:val="Основной текст с отступом 3 Знак"/>
    <w:basedOn w:val="a1"/>
    <w:uiPriority w:val="99"/>
    <w:rsid w:val="002E6D3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link w:val="34"/>
    <w:uiPriority w:val="99"/>
    <w:locked/>
    <w:rsid w:val="002E6D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ubtitle"/>
    <w:basedOn w:val="a0"/>
    <w:link w:val="18"/>
    <w:qFormat/>
    <w:rsid w:val="002E6D36"/>
    <w:pPr>
      <w:ind w:firstLine="425"/>
      <w:jc w:val="both"/>
    </w:pPr>
    <w:rPr>
      <w:b/>
      <w:bCs/>
      <w:color w:val="000000"/>
      <w:sz w:val="44"/>
      <w:szCs w:val="44"/>
    </w:rPr>
  </w:style>
  <w:style w:type="character" w:customStyle="1" w:styleId="afc">
    <w:name w:val="Подзаголовок Знак"/>
    <w:basedOn w:val="a1"/>
    <w:rsid w:val="002E6D36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8">
    <w:name w:val="Подзаголовок Знак1"/>
    <w:link w:val="afb"/>
    <w:locked/>
    <w:rsid w:val="002E6D36"/>
    <w:rPr>
      <w:rFonts w:ascii="Times New Roman" w:eastAsia="Times New Roman" w:hAnsi="Times New Roman" w:cs="Times New Roman"/>
      <w:b/>
      <w:bCs/>
      <w:color w:val="000000"/>
      <w:sz w:val="44"/>
      <w:szCs w:val="44"/>
      <w:lang w:eastAsia="ru-RU"/>
    </w:rPr>
  </w:style>
  <w:style w:type="paragraph" w:styleId="42">
    <w:name w:val="toc 4"/>
    <w:basedOn w:val="a0"/>
    <w:next w:val="a0"/>
    <w:autoRedefine/>
    <w:uiPriority w:val="99"/>
    <w:rsid w:val="002E6D36"/>
    <w:pPr>
      <w:tabs>
        <w:tab w:val="right" w:leader="dot" w:pos="6498"/>
      </w:tabs>
      <w:ind w:left="720" w:firstLine="425"/>
      <w:jc w:val="both"/>
    </w:pPr>
    <w:rPr>
      <w:i/>
      <w:iCs/>
      <w:noProof/>
      <w:color w:val="000000"/>
      <w:sz w:val="20"/>
      <w:szCs w:val="20"/>
    </w:rPr>
  </w:style>
  <w:style w:type="character" w:styleId="afd">
    <w:name w:val="Hyperlink"/>
    <w:rsid w:val="002E6D36"/>
    <w:rPr>
      <w:rFonts w:ascii="Times New Roman" w:hAnsi="Times New Roman" w:cs="Times New Roman"/>
      <w:i/>
      <w:iCs/>
      <w:color w:val="0000FF"/>
      <w:sz w:val="20"/>
      <w:szCs w:val="20"/>
      <w:u w:val="single"/>
    </w:rPr>
  </w:style>
  <w:style w:type="character" w:styleId="HTML">
    <w:name w:val="HTML Acronym"/>
    <w:basedOn w:val="a1"/>
    <w:uiPriority w:val="99"/>
    <w:rsid w:val="002E6D36"/>
  </w:style>
  <w:style w:type="character" w:customStyle="1" w:styleId="19">
    <w:name w:val="Нижний колонтитул Знак1"/>
    <w:uiPriority w:val="99"/>
    <w:locked/>
    <w:rsid w:val="002E6D3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uiPriority w:val="99"/>
    <w:locked/>
    <w:rsid w:val="002E6D36"/>
    <w:rPr>
      <w:rFonts w:ascii="Times New Roman" w:hAnsi="Times New Roman" w:cs="Times New Roman"/>
      <w:sz w:val="20"/>
      <w:szCs w:val="20"/>
      <w:lang w:eastAsia="ru-RU"/>
    </w:rPr>
  </w:style>
  <w:style w:type="character" w:styleId="afe">
    <w:name w:val="FollowedHyperlink"/>
    <w:uiPriority w:val="99"/>
    <w:rsid w:val="002E6D36"/>
    <w:rPr>
      <w:color w:val="800080"/>
      <w:u w:val="single"/>
    </w:rPr>
  </w:style>
  <w:style w:type="paragraph" w:customStyle="1" w:styleId="aff">
    <w:name w:val="Краткий обратный адрес"/>
    <w:basedOn w:val="a0"/>
    <w:rsid w:val="002E6D36"/>
    <w:pPr>
      <w:ind w:firstLine="425"/>
      <w:jc w:val="both"/>
    </w:pPr>
    <w:rPr>
      <w:rFonts w:eastAsia="Calibri"/>
      <w:color w:val="000000"/>
      <w:sz w:val="20"/>
      <w:szCs w:val="20"/>
    </w:rPr>
  </w:style>
  <w:style w:type="paragraph" w:customStyle="1" w:styleId="newncpi">
    <w:name w:val="newncpi"/>
    <w:basedOn w:val="a0"/>
    <w:rsid w:val="002E6D36"/>
    <w:pPr>
      <w:spacing w:before="100" w:beforeAutospacing="1" w:after="100" w:afterAutospacing="1"/>
    </w:pPr>
  </w:style>
  <w:style w:type="character" w:styleId="aff0">
    <w:name w:val="line number"/>
    <w:basedOn w:val="a1"/>
    <w:rsid w:val="002E6D36"/>
  </w:style>
  <w:style w:type="character" w:styleId="aff1">
    <w:name w:val="annotation reference"/>
    <w:rsid w:val="002E6D36"/>
    <w:rPr>
      <w:sz w:val="16"/>
      <w:szCs w:val="16"/>
    </w:rPr>
  </w:style>
  <w:style w:type="paragraph" w:styleId="aff2">
    <w:name w:val="annotation text"/>
    <w:basedOn w:val="a0"/>
    <w:link w:val="aff3"/>
    <w:rsid w:val="002E6D36"/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rsid w:val="002E6D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rsid w:val="002E6D36"/>
    <w:rPr>
      <w:b/>
      <w:bCs/>
    </w:rPr>
  </w:style>
  <w:style w:type="character" w:customStyle="1" w:styleId="aff5">
    <w:name w:val="Тема примечания Знак"/>
    <w:basedOn w:val="aff3"/>
    <w:link w:val="aff4"/>
    <w:rsid w:val="002E6D3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b">
    <w:name w:val="toc 1"/>
    <w:basedOn w:val="a0"/>
    <w:next w:val="a0"/>
    <w:autoRedefine/>
    <w:rsid w:val="002E6D36"/>
  </w:style>
  <w:style w:type="paragraph" w:styleId="26">
    <w:name w:val="toc 2"/>
    <w:basedOn w:val="a0"/>
    <w:next w:val="a0"/>
    <w:autoRedefine/>
    <w:rsid w:val="002E6D36"/>
    <w:pPr>
      <w:ind w:left="240"/>
    </w:pPr>
  </w:style>
  <w:style w:type="paragraph" w:styleId="36">
    <w:name w:val="toc 3"/>
    <w:basedOn w:val="a0"/>
    <w:next w:val="a0"/>
    <w:autoRedefine/>
    <w:rsid w:val="002E6D36"/>
    <w:pPr>
      <w:ind w:left="480"/>
    </w:pPr>
  </w:style>
  <w:style w:type="paragraph" w:styleId="aff6">
    <w:name w:val="List"/>
    <w:basedOn w:val="a0"/>
    <w:rsid w:val="002E6D36"/>
    <w:pPr>
      <w:ind w:left="283" w:hanging="283"/>
    </w:pPr>
  </w:style>
  <w:style w:type="paragraph" w:styleId="aff7">
    <w:name w:val="List Bullet"/>
    <w:basedOn w:val="a0"/>
    <w:rsid w:val="002E6D36"/>
    <w:pPr>
      <w:tabs>
        <w:tab w:val="num" w:pos="360"/>
      </w:tabs>
      <w:ind w:left="360" w:hanging="360"/>
    </w:pPr>
  </w:style>
  <w:style w:type="paragraph" w:customStyle="1" w:styleId="a">
    <w:name w:val="Основной текст по центру"/>
    <w:basedOn w:val="a6"/>
    <w:next w:val="a6"/>
    <w:rsid w:val="002E6D36"/>
    <w:pPr>
      <w:widowControl w:val="0"/>
      <w:numPr>
        <w:numId w:val="2"/>
      </w:numPr>
      <w:tabs>
        <w:tab w:val="clear" w:pos="360"/>
      </w:tabs>
      <w:spacing w:line="216" w:lineRule="auto"/>
      <w:ind w:left="0" w:firstLine="0"/>
      <w:jc w:val="center"/>
    </w:pPr>
    <w:rPr>
      <w:bCs/>
    </w:rPr>
  </w:style>
  <w:style w:type="paragraph" w:customStyle="1" w:styleId="Style4">
    <w:name w:val="Style4"/>
    <w:basedOn w:val="a0"/>
    <w:uiPriority w:val="99"/>
    <w:rsid w:val="002E6D36"/>
    <w:pPr>
      <w:widowControl w:val="0"/>
      <w:autoSpaceDE w:val="0"/>
      <w:autoSpaceDN w:val="0"/>
      <w:adjustRightInd w:val="0"/>
    </w:pPr>
    <w:rPr>
      <w:rFonts w:ascii="Arial Narrow" w:hAnsi="Arial Narrow" w:cs="Arial Narrow"/>
    </w:rPr>
  </w:style>
  <w:style w:type="character" w:customStyle="1" w:styleId="FontStyle87">
    <w:name w:val="Font Style87"/>
    <w:basedOn w:val="a1"/>
    <w:uiPriority w:val="99"/>
    <w:rsid w:val="002E6D36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Style76">
    <w:name w:val="Style76"/>
    <w:basedOn w:val="a0"/>
    <w:uiPriority w:val="99"/>
    <w:rsid w:val="002E6D36"/>
    <w:pPr>
      <w:widowControl w:val="0"/>
      <w:autoSpaceDE w:val="0"/>
      <w:autoSpaceDN w:val="0"/>
      <w:adjustRightInd w:val="0"/>
    </w:pPr>
  </w:style>
  <w:style w:type="character" w:customStyle="1" w:styleId="FontStyle101">
    <w:name w:val="Font Style101"/>
    <w:basedOn w:val="a1"/>
    <w:uiPriority w:val="99"/>
    <w:rsid w:val="002E6D3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basedOn w:val="a1"/>
    <w:uiPriority w:val="99"/>
    <w:rsid w:val="002E6D36"/>
    <w:rPr>
      <w:rFonts w:ascii="Times New Roman" w:hAnsi="Times New Roman" w:cs="Times New Roman" w:hint="default"/>
      <w:sz w:val="22"/>
      <w:szCs w:val="22"/>
    </w:rPr>
  </w:style>
  <w:style w:type="table" w:styleId="aff8">
    <w:name w:val="Table Grid"/>
    <w:basedOn w:val="a2"/>
    <w:uiPriority w:val="99"/>
    <w:rsid w:val="002E6D36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5051</Words>
  <Characters>28797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RePack by SPecialiST</cp:lastModifiedBy>
  <cp:revision>4</cp:revision>
  <dcterms:created xsi:type="dcterms:W3CDTF">2024-03-28T06:57:00Z</dcterms:created>
  <dcterms:modified xsi:type="dcterms:W3CDTF">2024-04-21T09:23:00Z</dcterms:modified>
</cp:coreProperties>
</file>