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91C" w:rsidRDefault="0035691C" w:rsidP="003B729C">
      <w:pPr>
        <w:spacing w:after="0" w:line="240" w:lineRule="auto"/>
        <w:ind w:firstLine="709"/>
        <w:jc w:val="center"/>
        <w:rPr>
          <w:rFonts w:ascii="Times New Roman" w:eastAsia="SimSun" w:hAnsi="Times New Roman"/>
          <w:b/>
          <w:bCs/>
          <w:color w:val="000000"/>
          <w:sz w:val="24"/>
          <w:szCs w:val="24"/>
        </w:rPr>
      </w:pPr>
      <w:bookmarkStart w:id="0" w:name="_GoBack"/>
      <w:r w:rsidRPr="0035691C">
        <w:rPr>
          <w:rFonts w:ascii="Times New Roman" w:eastAsia="SimSun" w:hAnsi="Times New Roman"/>
          <w:b/>
          <w:bCs/>
          <w:color w:val="000000"/>
          <w:sz w:val="24"/>
          <w:szCs w:val="24"/>
        </w:rPr>
        <w:t xml:space="preserve">Раздел </w:t>
      </w:r>
      <w:r w:rsidR="00B606F4">
        <w:rPr>
          <w:rFonts w:ascii="Times New Roman" w:eastAsia="SimSun" w:hAnsi="Times New Roman"/>
          <w:b/>
          <w:bCs/>
          <w:color w:val="000000"/>
          <w:sz w:val="24"/>
          <w:szCs w:val="24"/>
          <w:lang w:val="en-US"/>
        </w:rPr>
        <w:t>3</w:t>
      </w:r>
      <w:r w:rsidRPr="0035691C">
        <w:rPr>
          <w:rFonts w:ascii="Times New Roman" w:eastAsia="SimSun" w:hAnsi="Times New Roman"/>
          <w:b/>
          <w:bCs/>
          <w:color w:val="000000"/>
          <w:sz w:val="24"/>
          <w:szCs w:val="24"/>
        </w:rPr>
        <w:t xml:space="preserve">. </w:t>
      </w:r>
      <w:r w:rsidR="00B606F4" w:rsidRPr="0035691C">
        <w:rPr>
          <w:rFonts w:ascii="Times New Roman" w:eastAsia="SimSun" w:hAnsi="Times New Roman"/>
          <w:b/>
          <w:bCs/>
          <w:color w:val="000000"/>
          <w:sz w:val="24"/>
          <w:szCs w:val="24"/>
        </w:rPr>
        <w:t>МОДЕЛИ ЭКОНОМИЧЕСКОГО РОСТА</w:t>
      </w:r>
    </w:p>
    <w:bookmarkEnd w:id="0"/>
    <w:p w:rsidR="003B729C" w:rsidRPr="0035691C" w:rsidRDefault="003B729C" w:rsidP="003B729C">
      <w:pPr>
        <w:spacing w:after="0" w:line="240" w:lineRule="auto"/>
        <w:ind w:firstLine="709"/>
        <w:jc w:val="center"/>
        <w:rPr>
          <w:rFonts w:ascii="Times New Roman" w:hAnsi="Times New Roman"/>
          <w:sz w:val="24"/>
          <w:szCs w:val="24"/>
        </w:rPr>
      </w:pPr>
    </w:p>
    <w:p w:rsidR="003B729C" w:rsidRPr="003B729C" w:rsidRDefault="003B729C" w:rsidP="003B729C">
      <w:pPr>
        <w:widowControl w:val="0"/>
        <w:tabs>
          <w:tab w:val="left" w:pos="1095"/>
          <w:tab w:val="left" w:pos="1605"/>
        </w:tabs>
        <w:autoSpaceDE w:val="0"/>
        <w:autoSpaceDN w:val="0"/>
        <w:adjustRightInd w:val="0"/>
        <w:spacing w:after="0" w:line="240" w:lineRule="auto"/>
        <w:ind w:firstLine="284"/>
        <w:jc w:val="center"/>
        <w:rPr>
          <w:rFonts w:ascii="Times New Roman" w:hAnsi="Times New Roman"/>
          <w:b/>
          <w:caps/>
          <w:sz w:val="24"/>
          <w:szCs w:val="24"/>
          <w:lang w:eastAsia="ru-RU"/>
        </w:rPr>
      </w:pPr>
      <w:r w:rsidRPr="003B729C">
        <w:rPr>
          <w:rFonts w:ascii="Times New Roman" w:hAnsi="Times New Roman"/>
          <w:b/>
          <w:caps/>
          <w:sz w:val="24"/>
          <w:szCs w:val="24"/>
          <w:lang w:eastAsia="ru-RU"/>
        </w:rPr>
        <w:t xml:space="preserve">методические указания по выполнению </w:t>
      </w:r>
    </w:p>
    <w:p w:rsidR="003B729C" w:rsidRPr="003B729C" w:rsidRDefault="003B729C" w:rsidP="003B729C">
      <w:pPr>
        <w:widowControl w:val="0"/>
        <w:tabs>
          <w:tab w:val="left" w:pos="1095"/>
          <w:tab w:val="left" w:pos="1605"/>
        </w:tabs>
        <w:autoSpaceDE w:val="0"/>
        <w:autoSpaceDN w:val="0"/>
        <w:adjustRightInd w:val="0"/>
        <w:spacing w:after="0" w:line="240" w:lineRule="auto"/>
        <w:ind w:firstLine="284"/>
        <w:jc w:val="center"/>
        <w:rPr>
          <w:rFonts w:ascii="Times New Roman" w:hAnsi="Times New Roman"/>
          <w:b/>
          <w:caps/>
          <w:sz w:val="24"/>
          <w:szCs w:val="24"/>
          <w:lang w:eastAsia="ru-RU"/>
        </w:rPr>
      </w:pPr>
      <w:r w:rsidRPr="003B729C">
        <w:rPr>
          <w:rFonts w:ascii="Times New Roman" w:hAnsi="Times New Roman"/>
          <w:b/>
          <w:caps/>
          <w:sz w:val="24"/>
          <w:szCs w:val="24"/>
          <w:lang w:eastAsia="ru-RU"/>
        </w:rPr>
        <w:t>лабораторной работы №</w:t>
      </w:r>
      <w:r>
        <w:rPr>
          <w:rFonts w:ascii="Times New Roman" w:hAnsi="Times New Roman"/>
          <w:b/>
          <w:caps/>
          <w:sz w:val="24"/>
          <w:szCs w:val="24"/>
          <w:lang w:eastAsia="ru-RU"/>
        </w:rPr>
        <w:t>10</w:t>
      </w:r>
    </w:p>
    <w:p w:rsidR="0035691C" w:rsidRDefault="0035691C" w:rsidP="0035691C">
      <w:pPr>
        <w:spacing w:after="0" w:line="240" w:lineRule="auto"/>
        <w:ind w:firstLine="709"/>
        <w:jc w:val="both"/>
        <w:rPr>
          <w:rFonts w:ascii="Times New Roman" w:hAnsi="Times New Roman"/>
          <w:sz w:val="24"/>
          <w:szCs w:val="24"/>
        </w:rPr>
      </w:pPr>
    </w:p>
    <w:p w:rsidR="007A654B" w:rsidRPr="007A654B" w:rsidRDefault="007A654B" w:rsidP="007A654B">
      <w:pPr>
        <w:spacing w:after="0" w:line="240" w:lineRule="auto"/>
        <w:ind w:firstLine="709"/>
        <w:jc w:val="center"/>
        <w:rPr>
          <w:rFonts w:ascii="Times New Roman" w:hAnsi="Times New Roman"/>
          <w:b/>
          <w:sz w:val="24"/>
          <w:szCs w:val="24"/>
        </w:rPr>
      </w:pPr>
      <w:r w:rsidRPr="007A654B">
        <w:rPr>
          <w:rFonts w:ascii="Times New Roman" w:hAnsi="Times New Roman"/>
          <w:b/>
          <w:color w:val="000000"/>
          <w:sz w:val="24"/>
          <w:szCs w:val="24"/>
        </w:rPr>
        <w:t>Неоклассическая модель Солоу.</w:t>
      </w:r>
    </w:p>
    <w:p w:rsidR="007A654B" w:rsidRPr="0035691C" w:rsidRDefault="007A654B" w:rsidP="0035691C">
      <w:pPr>
        <w:spacing w:after="0" w:line="240" w:lineRule="auto"/>
        <w:ind w:firstLine="709"/>
        <w:jc w:val="both"/>
        <w:rPr>
          <w:rFonts w:ascii="Times New Roman" w:hAnsi="Times New Roman"/>
          <w:sz w:val="24"/>
          <w:szCs w:val="24"/>
        </w:rPr>
      </w:pP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Модель Солоу – одна из моделей экономического роста, в которой при некоторых заданных упрощенных условиях формируется результативное уравнение, задающее равновесную траекторию роста при полной занятости. Модель позволяет рассчитать темп прироста занятости, при которой достигается устойчивое равновесие.</w:t>
      </w: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 xml:space="preserve">Используется линейная однородная производственная функция: </w:t>
      </w:r>
    </w:p>
    <w:p w:rsidR="0035691C" w:rsidRPr="0035691C" w:rsidRDefault="0035691C" w:rsidP="0035691C">
      <w:pPr>
        <w:spacing w:after="0" w:line="240" w:lineRule="auto"/>
        <w:ind w:firstLine="709"/>
        <w:jc w:val="both"/>
        <w:rPr>
          <w:rFonts w:ascii="Times New Roman" w:hAnsi="Times New Roman"/>
          <w:sz w:val="24"/>
          <w:szCs w:val="24"/>
        </w:rPr>
      </w:pP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lang w:val="en-US"/>
        </w:rPr>
        <w:t>Y</w:t>
      </w:r>
      <w:r w:rsidRPr="0035691C">
        <w:rPr>
          <w:rFonts w:ascii="Times New Roman" w:hAnsi="Times New Roman"/>
          <w:sz w:val="24"/>
          <w:szCs w:val="24"/>
        </w:rPr>
        <w:t xml:space="preserve"> = </w:t>
      </w:r>
      <w:r w:rsidRPr="0035691C">
        <w:rPr>
          <w:rFonts w:ascii="Times New Roman" w:hAnsi="Times New Roman"/>
          <w:sz w:val="24"/>
          <w:szCs w:val="24"/>
          <w:lang w:val="en-US"/>
        </w:rPr>
        <w:t>F</w:t>
      </w:r>
      <w:r w:rsidRPr="0035691C">
        <w:rPr>
          <w:rFonts w:ascii="Times New Roman" w:hAnsi="Times New Roman"/>
          <w:sz w:val="24"/>
          <w:szCs w:val="24"/>
        </w:rPr>
        <w:t xml:space="preserve"> (</w:t>
      </w:r>
      <w:r w:rsidRPr="0035691C">
        <w:rPr>
          <w:rFonts w:ascii="Times New Roman" w:hAnsi="Times New Roman"/>
          <w:sz w:val="24"/>
          <w:szCs w:val="24"/>
          <w:lang w:val="en-US"/>
        </w:rPr>
        <w:t>K</w:t>
      </w:r>
      <w:r w:rsidRPr="0035691C">
        <w:rPr>
          <w:rFonts w:ascii="Times New Roman" w:hAnsi="Times New Roman"/>
          <w:sz w:val="24"/>
          <w:szCs w:val="24"/>
        </w:rPr>
        <w:t xml:space="preserve">, </w:t>
      </w:r>
      <w:r w:rsidRPr="0035691C">
        <w:rPr>
          <w:rFonts w:ascii="Times New Roman" w:hAnsi="Times New Roman"/>
          <w:sz w:val="24"/>
          <w:szCs w:val="24"/>
          <w:lang w:val="en-US"/>
        </w:rPr>
        <w:t>L</w:t>
      </w:r>
      <w:r w:rsidRPr="0035691C">
        <w:rPr>
          <w:rFonts w:ascii="Times New Roman" w:hAnsi="Times New Roman"/>
          <w:sz w:val="24"/>
          <w:szCs w:val="24"/>
        </w:rPr>
        <w:t xml:space="preserve">), </w:t>
      </w:r>
    </w:p>
    <w:p w:rsidR="0035691C" w:rsidRPr="0035691C" w:rsidRDefault="0035691C" w:rsidP="0035691C">
      <w:pPr>
        <w:spacing w:after="0" w:line="240" w:lineRule="auto"/>
        <w:ind w:firstLine="709"/>
        <w:jc w:val="both"/>
        <w:rPr>
          <w:rFonts w:ascii="Times New Roman" w:hAnsi="Times New Roman"/>
          <w:sz w:val="24"/>
          <w:szCs w:val="24"/>
        </w:rPr>
      </w:pP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 xml:space="preserve">где </w:t>
      </w:r>
      <w:r w:rsidRPr="0035691C">
        <w:rPr>
          <w:rFonts w:ascii="Times New Roman" w:hAnsi="Times New Roman"/>
          <w:sz w:val="24"/>
          <w:szCs w:val="24"/>
          <w:lang w:val="en-US"/>
        </w:rPr>
        <w:t>L</w:t>
      </w:r>
      <w:r w:rsidRPr="0035691C">
        <w:rPr>
          <w:rFonts w:ascii="Times New Roman" w:hAnsi="Times New Roman"/>
          <w:sz w:val="24"/>
          <w:szCs w:val="24"/>
        </w:rPr>
        <w:t xml:space="preserve">–единица труда, </w:t>
      </w:r>
      <w:r w:rsidRPr="0035691C">
        <w:rPr>
          <w:rFonts w:ascii="Times New Roman" w:hAnsi="Times New Roman"/>
          <w:sz w:val="24"/>
          <w:szCs w:val="24"/>
          <w:lang w:val="en-US"/>
        </w:rPr>
        <w:t>K</w:t>
      </w:r>
      <w:r w:rsidRPr="0035691C">
        <w:rPr>
          <w:rFonts w:ascii="Times New Roman" w:hAnsi="Times New Roman"/>
          <w:sz w:val="24"/>
          <w:szCs w:val="24"/>
        </w:rPr>
        <w:t>–капитал (в у.е.).</w:t>
      </w: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Предельная склонность к сбережению (%) – ᴪ</w:t>
      </w:r>
    </w:p>
    <w:p w:rsidR="0035691C" w:rsidRPr="0035691C" w:rsidRDefault="0035691C" w:rsidP="0035691C">
      <w:pPr>
        <w:spacing w:after="0" w:line="240" w:lineRule="auto"/>
        <w:ind w:firstLine="709"/>
        <w:jc w:val="both"/>
        <w:rPr>
          <w:rFonts w:ascii="Times New Roman" w:hAnsi="Times New Roman"/>
          <w:sz w:val="24"/>
          <w:szCs w:val="24"/>
          <w:rtl/>
          <w:lang w:bidi="he-IL"/>
        </w:rPr>
      </w:pPr>
      <w:r w:rsidRPr="0035691C">
        <w:rPr>
          <w:rFonts w:ascii="Times New Roman" w:hAnsi="Times New Roman"/>
          <w:sz w:val="24"/>
          <w:szCs w:val="24"/>
        </w:rPr>
        <w:t>Темп прироста трудовых ресурсов (%) –</w:t>
      </w:r>
    </w:p>
    <w:p w:rsidR="0035691C" w:rsidRPr="0035691C" w:rsidRDefault="0035691C" w:rsidP="0035691C">
      <w:pPr>
        <w:spacing w:after="0" w:line="240" w:lineRule="auto"/>
        <w:ind w:firstLine="709"/>
        <w:jc w:val="both"/>
        <w:rPr>
          <w:rFonts w:ascii="Times New Roman" w:hAnsi="Times New Roman"/>
          <w:sz w:val="24"/>
          <w:szCs w:val="24"/>
        </w:rPr>
      </w:pP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Задача</w:t>
      </w:r>
      <w:r w:rsidR="00710D3C">
        <w:rPr>
          <w:rFonts w:ascii="Times New Roman" w:hAnsi="Times New Roman"/>
          <w:sz w:val="24"/>
          <w:szCs w:val="24"/>
        </w:rPr>
        <w:t xml:space="preserve"> 1.</w:t>
      </w:r>
    </w:p>
    <w:p w:rsidR="0035691C" w:rsidRPr="0035691C" w:rsidRDefault="0035691C" w:rsidP="0035691C">
      <w:pPr>
        <w:spacing w:after="0" w:line="240" w:lineRule="auto"/>
        <w:ind w:firstLine="709"/>
        <w:jc w:val="both"/>
        <w:rPr>
          <w:rFonts w:ascii="Times New Roman" w:hAnsi="Times New Roman"/>
          <w:sz w:val="24"/>
          <w:szCs w:val="24"/>
        </w:rPr>
      </w:pP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 xml:space="preserve">Производство НД отображается в производственной функции (ПФ): </w:t>
      </w:r>
    </w:p>
    <w:p w:rsidR="0035691C" w:rsidRPr="0035691C" w:rsidRDefault="0035691C" w:rsidP="0035691C">
      <w:pPr>
        <w:spacing w:after="0" w:line="240" w:lineRule="auto"/>
        <w:ind w:firstLine="709"/>
        <w:jc w:val="both"/>
        <w:rPr>
          <w:rFonts w:ascii="Times New Roman" w:hAnsi="Times New Roman"/>
          <w:sz w:val="24"/>
          <w:szCs w:val="24"/>
        </w:rPr>
      </w:pP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lang w:val="en-US"/>
        </w:rPr>
        <w:t>Y</w:t>
      </w:r>
      <w:r w:rsidRPr="0035691C">
        <w:rPr>
          <w:rFonts w:ascii="Times New Roman" w:hAnsi="Times New Roman"/>
          <w:sz w:val="24"/>
          <w:szCs w:val="24"/>
        </w:rPr>
        <w:t xml:space="preserve">= </w:t>
      </w:r>
      <m:oMath>
        <m:rad>
          <m:radPr>
            <m:degHide m:val="1"/>
            <m:ctrlPr>
              <w:rPr>
                <w:rFonts w:ascii="Cambria Math" w:hAnsi="Cambria Math"/>
                <w:sz w:val="24"/>
                <w:szCs w:val="24"/>
              </w:rPr>
            </m:ctrlPr>
          </m:radPr>
          <m:deg/>
          <m:e>
            <m:r>
              <m:rPr>
                <m:sty m:val="p"/>
              </m:rPr>
              <w:rPr>
                <w:rFonts w:ascii="Cambria Math" w:hAnsi="Cambria Math"/>
                <w:sz w:val="24"/>
                <w:szCs w:val="24"/>
              </w:rPr>
              <m:t>KL</m:t>
            </m:r>
          </m:e>
        </m:rad>
      </m:oMath>
      <w:r w:rsidRPr="0035691C">
        <w:rPr>
          <w:rFonts w:ascii="Times New Roman" w:hAnsi="Times New Roman"/>
          <w:sz w:val="24"/>
          <w:szCs w:val="24"/>
        </w:rPr>
        <w:t xml:space="preserve">. </w:t>
      </w:r>
    </w:p>
    <w:p w:rsidR="0035691C" w:rsidRPr="0035691C" w:rsidRDefault="0035691C" w:rsidP="0035691C">
      <w:pPr>
        <w:pStyle w:val="a3"/>
        <w:tabs>
          <w:tab w:val="clear" w:pos="4677"/>
          <w:tab w:val="clear" w:pos="9355"/>
          <w:tab w:val="left" w:pos="4695"/>
        </w:tabs>
        <w:jc w:val="both"/>
        <w:rPr>
          <w:rFonts w:ascii="Times New Roman" w:hAnsi="Times New Roman"/>
          <w:color w:val="FFFFFF"/>
          <w:sz w:val="24"/>
          <w:szCs w:val="24"/>
        </w:rPr>
      </w:pPr>
      <w:r w:rsidRPr="0035691C">
        <w:rPr>
          <w:rFonts w:ascii="Times New Roman" w:hAnsi="Times New Roman"/>
          <w:color w:val="FFFFFF"/>
          <w:sz w:val="24"/>
          <w:szCs w:val="24"/>
        </w:rPr>
        <w:t>занятость трудовой экономический солоу</w:t>
      </w: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 xml:space="preserve">В период </w:t>
      </w:r>
      <w:r w:rsidRPr="0035691C">
        <w:rPr>
          <w:rFonts w:ascii="Times New Roman" w:hAnsi="Times New Roman"/>
          <w:sz w:val="24"/>
          <w:szCs w:val="24"/>
          <w:lang w:val="en-US"/>
        </w:rPr>
        <w:t>t</w:t>
      </w:r>
      <w:r w:rsidRPr="0035691C">
        <w:rPr>
          <w:rFonts w:ascii="Times New Roman" w:hAnsi="Times New Roman"/>
          <w:sz w:val="24"/>
          <w:szCs w:val="24"/>
        </w:rPr>
        <w:t xml:space="preserve"> в хозяйстве было </w:t>
      </w:r>
      <w:r w:rsidRPr="0035691C">
        <w:rPr>
          <w:rFonts w:ascii="Times New Roman" w:hAnsi="Times New Roman"/>
          <w:sz w:val="24"/>
          <w:szCs w:val="24"/>
          <w:lang w:val="en-US"/>
        </w:rPr>
        <w:t>L</w:t>
      </w:r>
      <w:r w:rsidRPr="0035691C">
        <w:rPr>
          <w:rFonts w:ascii="Times New Roman" w:hAnsi="Times New Roman"/>
          <w:sz w:val="24"/>
          <w:szCs w:val="24"/>
        </w:rPr>
        <w:t xml:space="preserve"> единиц труда и </w:t>
      </w:r>
      <w:r w:rsidRPr="0035691C">
        <w:rPr>
          <w:rFonts w:ascii="Times New Roman" w:hAnsi="Times New Roman"/>
          <w:sz w:val="24"/>
          <w:szCs w:val="24"/>
          <w:lang w:val="en-US"/>
        </w:rPr>
        <w:t>K</w:t>
      </w:r>
      <w:r w:rsidRPr="0035691C">
        <w:rPr>
          <w:rFonts w:ascii="Times New Roman" w:hAnsi="Times New Roman"/>
          <w:sz w:val="24"/>
          <w:szCs w:val="24"/>
        </w:rPr>
        <w:t xml:space="preserve"> капитала. Темп прироста трудовых ресурсов равен за период.</w:t>
      </w: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 xml:space="preserve">В каком направлении будет изменяться темп прироста НД в соответствии с моделью экономического роста Солоу? Какой объем капитала обеспечит в исходных условиях равновесный рост с периода </w:t>
      </w:r>
      <w:r w:rsidRPr="0035691C">
        <w:rPr>
          <w:rFonts w:ascii="Times New Roman" w:hAnsi="Times New Roman"/>
          <w:sz w:val="24"/>
          <w:szCs w:val="24"/>
          <w:lang w:val="en-US"/>
        </w:rPr>
        <w:t>t</w:t>
      </w:r>
      <w:r w:rsidRPr="0035691C">
        <w:rPr>
          <w:rFonts w:ascii="Times New Roman" w:hAnsi="Times New Roman"/>
          <w:sz w:val="24"/>
          <w:szCs w:val="24"/>
          <w:vertAlign w:val="subscript"/>
        </w:rPr>
        <w:t>1</w:t>
      </w:r>
      <w:r w:rsidRPr="0035691C">
        <w:rPr>
          <w:rFonts w:ascii="Times New Roman" w:hAnsi="Times New Roman"/>
          <w:sz w:val="24"/>
          <w:szCs w:val="24"/>
        </w:rPr>
        <w:t>?</w:t>
      </w: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 xml:space="preserve">Исходные данные: </w:t>
      </w:r>
      <w:r w:rsidRPr="0035691C">
        <w:rPr>
          <w:rFonts w:ascii="Times New Roman" w:hAnsi="Times New Roman"/>
          <w:sz w:val="24"/>
          <w:szCs w:val="24"/>
          <w:lang w:val="en-US"/>
        </w:rPr>
        <w:t>L</w:t>
      </w:r>
      <w:r w:rsidRPr="0035691C">
        <w:rPr>
          <w:rFonts w:ascii="Times New Roman" w:hAnsi="Times New Roman"/>
          <w:sz w:val="24"/>
          <w:szCs w:val="24"/>
        </w:rPr>
        <w:t xml:space="preserve"> = 9; </w:t>
      </w:r>
      <w:r w:rsidRPr="0035691C">
        <w:rPr>
          <w:rFonts w:ascii="Times New Roman" w:hAnsi="Times New Roman"/>
          <w:sz w:val="24"/>
          <w:szCs w:val="24"/>
          <w:lang w:val="en-US"/>
        </w:rPr>
        <w:t>K</w:t>
      </w:r>
      <w:r w:rsidRPr="0035691C">
        <w:rPr>
          <w:rFonts w:ascii="Times New Roman" w:hAnsi="Times New Roman"/>
          <w:sz w:val="24"/>
          <w:szCs w:val="24"/>
          <w:vertAlign w:val="superscript"/>
        </w:rPr>
        <w:t>0</w:t>
      </w:r>
      <w:r w:rsidRPr="0035691C">
        <w:rPr>
          <w:rFonts w:ascii="Times New Roman" w:hAnsi="Times New Roman"/>
          <w:sz w:val="24"/>
          <w:szCs w:val="24"/>
        </w:rPr>
        <w:t xml:space="preserve"> = 570; ᴪ = 41; = 3.</w:t>
      </w: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Решение.</w:t>
      </w: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Для ответа на 1 вопрос определим темп роста при исходных экономических параметрах и сравним его с равновесным темпом роста в указанной модели.</w:t>
      </w: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В модели Солоу динамическое равновесие устанавливается тогда, когда темпы роста НД и труда совпадают, следовательно, в условиях задачи равновесный темп роста равен: 1/</w:t>
      </w:r>
      <w:r w:rsidRPr="0035691C">
        <w:rPr>
          <w:rFonts w:ascii="Times New Roman" w:hAnsi="Times New Roman"/>
          <w:sz w:val="24"/>
          <w:szCs w:val="24"/>
          <w:lang w:val="en-US"/>
        </w:rPr>
        <w:t>k</w:t>
      </w:r>
      <w:r w:rsidRPr="0035691C">
        <w:rPr>
          <w:rFonts w:ascii="Times New Roman" w:hAnsi="Times New Roman"/>
          <w:sz w:val="24"/>
          <w:szCs w:val="24"/>
        </w:rPr>
        <w:t>=100/3, следовательно,</w:t>
      </w:r>
      <w:r w:rsidRPr="0035691C">
        <w:rPr>
          <w:rFonts w:ascii="Times New Roman" w:hAnsi="Times New Roman"/>
          <w:sz w:val="24"/>
          <w:szCs w:val="24"/>
          <w:lang w:val="en-US"/>
        </w:rPr>
        <w:t>k</w:t>
      </w:r>
      <w:r w:rsidRPr="0035691C">
        <w:rPr>
          <w:rFonts w:ascii="Times New Roman" w:hAnsi="Times New Roman"/>
          <w:sz w:val="24"/>
          <w:szCs w:val="24"/>
        </w:rPr>
        <w:t>=0.03, ᴪ = 1+0.03 = 1.03.</w:t>
      </w: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 xml:space="preserve">В исходном периоде найдем </w:t>
      </w:r>
    </w:p>
    <w:p w:rsidR="0035691C" w:rsidRPr="0035691C" w:rsidRDefault="0035691C" w:rsidP="0035691C">
      <w:pPr>
        <w:spacing w:after="0" w:line="240" w:lineRule="auto"/>
        <w:ind w:firstLine="709"/>
        <w:jc w:val="both"/>
        <w:rPr>
          <w:rFonts w:ascii="Times New Roman" w:hAnsi="Times New Roman"/>
          <w:sz w:val="24"/>
          <w:szCs w:val="24"/>
        </w:rPr>
      </w:pP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lang w:val="en-US"/>
        </w:rPr>
        <w:t>Y</w:t>
      </w:r>
      <w:r w:rsidRPr="0035691C">
        <w:rPr>
          <w:rFonts w:ascii="Times New Roman" w:hAnsi="Times New Roman"/>
          <w:sz w:val="24"/>
          <w:szCs w:val="24"/>
          <w:vertAlign w:val="subscript"/>
        </w:rPr>
        <w:t>0</w:t>
      </w:r>
      <w:r w:rsidRPr="0035691C">
        <w:rPr>
          <w:rFonts w:ascii="Times New Roman" w:hAnsi="Times New Roman"/>
          <w:sz w:val="24"/>
          <w:szCs w:val="24"/>
        </w:rPr>
        <w:t xml:space="preserve"> = </w:t>
      </w:r>
      <m:oMath>
        <m:rad>
          <m:radPr>
            <m:degHide m:val="1"/>
            <m:ctrlPr>
              <w:rPr>
                <w:rFonts w:ascii="Cambria Math" w:hAnsi="Cambria Math"/>
                <w:sz w:val="24"/>
                <w:szCs w:val="24"/>
              </w:rPr>
            </m:ctrlPr>
          </m:radPr>
          <m:deg/>
          <m:e>
            <m:r>
              <m:rPr>
                <m:sty m:val="p"/>
              </m:rPr>
              <w:rPr>
                <w:rFonts w:ascii="Cambria Math" w:hAnsi="Cambria Math"/>
                <w:sz w:val="24"/>
                <w:szCs w:val="24"/>
              </w:rPr>
              <m:t>KL</m:t>
            </m:r>
          </m:e>
        </m:rad>
        <m:r>
          <m:rPr>
            <m:sty m:val="p"/>
          </m:rPr>
          <w:rPr>
            <w:rFonts w:ascii="Cambria Math" w:hAnsi="Cambria Math"/>
            <w:sz w:val="24"/>
            <w:szCs w:val="24"/>
          </w:rPr>
          <m:t xml:space="preserve">= </m:t>
        </m:r>
        <m:rad>
          <m:radPr>
            <m:degHide m:val="1"/>
            <m:ctrlPr>
              <w:rPr>
                <w:rFonts w:ascii="Cambria Math" w:hAnsi="Cambria Math"/>
                <w:sz w:val="24"/>
                <w:szCs w:val="24"/>
              </w:rPr>
            </m:ctrlPr>
          </m:radPr>
          <m:deg/>
          <m:e>
            <m:r>
              <m:rPr>
                <m:sty m:val="p"/>
              </m:rPr>
              <w:rPr>
                <w:rFonts w:ascii="Cambria Math" w:hAnsi="Cambria Math"/>
                <w:sz w:val="24"/>
                <w:szCs w:val="24"/>
              </w:rPr>
              <m:t>570*9</m:t>
            </m:r>
          </m:e>
        </m:rad>
        <m:r>
          <m:rPr>
            <m:sty m:val="p"/>
          </m:rPr>
          <w:rPr>
            <w:rFonts w:ascii="Cambria Math" w:hAnsi="Cambria Math"/>
            <w:sz w:val="24"/>
            <w:szCs w:val="24"/>
          </w:rPr>
          <m:t>=71.62 у.е.</m:t>
        </m:r>
      </m:oMath>
    </w:p>
    <w:p w:rsidR="0035691C" w:rsidRPr="0035691C" w:rsidRDefault="0035691C" w:rsidP="0035691C">
      <w:pPr>
        <w:spacing w:after="0" w:line="240" w:lineRule="auto"/>
        <w:ind w:firstLine="709"/>
        <w:jc w:val="both"/>
        <w:rPr>
          <w:rFonts w:ascii="Times New Roman" w:hAnsi="Times New Roman"/>
          <w:sz w:val="24"/>
          <w:szCs w:val="24"/>
        </w:rPr>
      </w:pP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 xml:space="preserve">В периоде </w:t>
      </w:r>
      <w:r w:rsidRPr="0035691C">
        <w:rPr>
          <w:rFonts w:ascii="Times New Roman" w:hAnsi="Times New Roman"/>
          <w:sz w:val="24"/>
          <w:szCs w:val="24"/>
          <w:lang w:val="en-US"/>
        </w:rPr>
        <w:t>t</w:t>
      </w:r>
      <w:r w:rsidRPr="0035691C">
        <w:rPr>
          <w:rFonts w:ascii="Times New Roman" w:hAnsi="Times New Roman"/>
          <w:sz w:val="24"/>
          <w:szCs w:val="24"/>
          <w:vertAlign w:val="subscript"/>
        </w:rPr>
        <w:t>1</w:t>
      </w:r>
      <w:r w:rsidRPr="0035691C">
        <w:rPr>
          <w:rFonts w:ascii="Times New Roman" w:hAnsi="Times New Roman"/>
          <w:sz w:val="24"/>
          <w:szCs w:val="24"/>
        </w:rPr>
        <w:t xml:space="preserve"> определим прирост трудовых ресурсов:</w:t>
      </w:r>
    </w:p>
    <w:p w:rsidR="0035691C" w:rsidRPr="0035691C" w:rsidRDefault="0035691C" w:rsidP="0035691C">
      <w:pPr>
        <w:spacing w:after="0" w:line="240" w:lineRule="auto"/>
        <w:ind w:firstLine="709"/>
        <w:jc w:val="both"/>
        <w:rPr>
          <w:rFonts w:ascii="Times New Roman" w:hAnsi="Times New Roman"/>
          <w:sz w:val="24"/>
          <w:szCs w:val="24"/>
        </w:rPr>
      </w:pPr>
    </w:p>
    <w:p w:rsidR="0035691C" w:rsidRPr="0035691C" w:rsidRDefault="004413A5" w:rsidP="0035691C">
      <w:pPr>
        <w:spacing w:after="0" w:line="240" w:lineRule="auto"/>
        <w:ind w:firstLine="709"/>
        <w:jc w:val="both"/>
        <w:rPr>
          <w:rFonts w:ascii="Times New Roman" w:hAnsi="Times New Roman"/>
          <w:sz w:val="24"/>
          <w:szCs w:val="24"/>
        </w:rPr>
      </w:pPr>
      <m:oMath>
        <m:f>
          <m:fPr>
            <m:ctrlPr>
              <w:rPr>
                <w:rFonts w:ascii="Cambria Math" w:hAnsi="Cambria Math"/>
                <w:sz w:val="24"/>
                <w:szCs w:val="24"/>
              </w:rPr>
            </m:ctrlPr>
          </m:fPr>
          <m:num>
            <m:r>
              <m:rPr>
                <m:sty m:val="p"/>
              </m:rPr>
              <w:rPr>
                <w:rFonts w:ascii="Cambria Math" w:hAnsi="Cambria Math"/>
                <w:sz w:val="24"/>
                <w:szCs w:val="24"/>
              </w:rPr>
              <m:t>9*3</m:t>
            </m:r>
          </m:num>
          <m:den>
            <m:eqArr>
              <m:eqArrPr>
                <m:ctrlPr>
                  <w:rPr>
                    <w:rFonts w:ascii="Cambria Math" w:hAnsi="Cambria Math"/>
                    <w:sz w:val="24"/>
                    <w:szCs w:val="24"/>
                  </w:rPr>
                </m:ctrlPr>
              </m:eqArrPr>
              <m:e/>
              <m:e>
                <m:r>
                  <m:rPr>
                    <m:sty m:val="p"/>
                  </m:rPr>
                  <w:rPr>
                    <w:rFonts w:ascii="Cambria Math" w:hAnsi="Cambria Math"/>
                    <w:sz w:val="24"/>
                    <w:szCs w:val="24"/>
                  </w:rPr>
                  <m:t>100</m:t>
                </m:r>
              </m:e>
            </m:eqArr>
          </m:den>
        </m:f>
        <m:r>
          <m:rPr>
            <m:sty m:val="p"/>
          </m:rPr>
          <w:rPr>
            <w:rFonts w:ascii="Cambria Math" w:hAnsi="Cambria Math"/>
            <w:sz w:val="24"/>
            <w:szCs w:val="24"/>
          </w:rPr>
          <m:t>0,27;</m:t>
        </m:r>
        <m:r>
          <m:rPr>
            <m:sty m:val="p"/>
          </m:rPr>
          <w:rPr>
            <w:rFonts w:ascii="Cambria Math" w:hAnsi="Cambria Math"/>
            <w:sz w:val="24"/>
            <w:szCs w:val="24"/>
            <w:lang w:val="en-US"/>
          </w:rPr>
          <m:t>L</m:t>
        </m:r>
        <m:r>
          <m:rPr>
            <m:sty m:val="p"/>
          </m:rPr>
          <w:rPr>
            <w:rFonts w:ascii="Cambria Math" w:hAnsi="Cambria Math"/>
            <w:sz w:val="24"/>
            <w:szCs w:val="24"/>
          </w:rPr>
          <m:t>=9+0.27=9.27</m:t>
        </m:r>
      </m:oMath>
      <w:r w:rsidR="0035691C" w:rsidRPr="0035691C">
        <w:rPr>
          <w:rFonts w:ascii="Times New Roman" w:hAnsi="Times New Roman"/>
          <w:sz w:val="24"/>
          <w:szCs w:val="24"/>
        </w:rPr>
        <w:t xml:space="preserve">; </w:t>
      </w:r>
    </w:p>
    <w:p w:rsidR="0035691C" w:rsidRPr="0035691C" w:rsidRDefault="0035691C" w:rsidP="0035691C">
      <w:pPr>
        <w:spacing w:after="0" w:line="240" w:lineRule="auto"/>
        <w:ind w:firstLine="709"/>
        <w:jc w:val="both"/>
        <w:rPr>
          <w:rFonts w:ascii="Times New Roman" w:hAnsi="Times New Roman"/>
          <w:sz w:val="24"/>
          <w:szCs w:val="24"/>
        </w:rPr>
      </w:pPr>
      <m:oMathPara>
        <m:oMath>
          <m:r>
            <m:rPr>
              <m:sty m:val="p"/>
            </m:rPr>
            <w:rPr>
              <w:rFonts w:ascii="Cambria Math" w:hAnsi="Cambria Math"/>
              <w:sz w:val="24"/>
              <w:szCs w:val="24"/>
              <w:lang w:val="en-US"/>
            </w:rPr>
            <m:t>K</m:t>
          </m: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0</m:t>
              </m:r>
            </m:sub>
          </m:sSub>
          <m:r>
            <m:rPr>
              <m:sty m:val="p"/>
            </m:rPr>
            <w:rPr>
              <w:rFonts w:ascii="Cambria Math" w:hAnsi="Cambria Math"/>
              <w:sz w:val="24"/>
              <w:szCs w:val="24"/>
            </w:rPr>
            <m:t>ᴪ=570+71.62*0.41=570+29.36=599.36 у.е.</m:t>
          </m:r>
        </m:oMath>
      </m:oMathPara>
    </w:p>
    <w:p w:rsidR="0035691C" w:rsidRPr="0035691C" w:rsidRDefault="0035691C" w:rsidP="0035691C">
      <w:pPr>
        <w:spacing w:after="0" w:line="240" w:lineRule="auto"/>
        <w:ind w:firstLine="709"/>
        <w:jc w:val="both"/>
        <w:rPr>
          <w:rFonts w:ascii="Times New Roman" w:hAnsi="Times New Roman"/>
          <w:sz w:val="24"/>
          <w:szCs w:val="24"/>
        </w:rPr>
      </w:pP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 xml:space="preserve">Исходя из полученных данных, получим: </w:t>
      </w:r>
    </w:p>
    <w:p w:rsidR="0035691C" w:rsidRPr="0035691C" w:rsidRDefault="0035691C" w:rsidP="0035691C">
      <w:pPr>
        <w:spacing w:after="0" w:line="240" w:lineRule="auto"/>
        <w:ind w:firstLine="709"/>
        <w:jc w:val="both"/>
        <w:rPr>
          <w:rFonts w:ascii="Times New Roman" w:hAnsi="Times New Roman"/>
          <w:sz w:val="24"/>
          <w:szCs w:val="24"/>
        </w:rPr>
      </w:pPr>
    </w:p>
    <w:p w:rsidR="0035691C" w:rsidRPr="0035691C" w:rsidRDefault="004413A5" w:rsidP="0035691C">
      <w:pPr>
        <w:spacing w:after="0" w:line="240" w:lineRule="auto"/>
        <w:ind w:firstLine="709"/>
        <w:jc w:val="both"/>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1</m:t>
              </m:r>
            </m:sub>
          </m:sSub>
          <m:r>
            <m:rPr>
              <m:sty m:val="p"/>
            </m:rPr>
            <w:rPr>
              <w:rFonts w:ascii="Cambria Math" w:hAnsi="Cambria Math"/>
              <w:sz w:val="24"/>
              <w:szCs w:val="24"/>
            </w:rPr>
            <m:t xml:space="preserve">= </m:t>
          </m:r>
          <m:rad>
            <m:radPr>
              <m:degHide m:val="1"/>
              <m:ctrlPr>
                <w:rPr>
                  <w:rFonts w:ascii="Cambria Math" w:hAnsi="Cambria Math"/>
                  <w:sz w:val="24"/>
                  <w:szCs w:val="24"/>
                </w:rPr>
              </m:ctrlPr>
            </m:radPr>
            <m:deg/>
            <m:e>
              <m:r>
                <m:rPr>
                  <m:sty m:val="p"/>
                </m:rPr>
                <w:rPr>
                  <w:rFonts w:ascii="Cambria Math" w:hAnsi="Cambria Math"/>
                  <w:sz w:val="24"/>
                  <w:szCs w:val="24"/>
                </w:rPr>
                <m:t>KL</m:t>
              </m:r>
            </m:e>
          </m:rad>
          <m:r>
            <m:rPr>
              <m:sty m:val="p"/>
            </m:rPr>
            <w:rPr>
              <w:rFonts w:ascii="Cambria Math" w:hAnsi="Cambria Math"/>
              <w:sz w:val="24"/>
              <w:szCs w:val="24"/>
            </w:rPr>
            <m:t>=</m:t>
          </m:r>
          <m:rad>
            <m:radPr>
              <m:degHide m:val="1"/>
              <m:ctrlPr>
                <w:rPr>
                  <w:rFonts w:ascii="Cambria Math" w:hAnsi="Cambria Math"/>
                  <w:sz w:val="24"/>
                  <w:szCs w:val="24"/>
                </w:rPr>
              </m:ctrlPr>
            </m:radPr>
            <m:deg/>
            <m:e>
              <m:r>
                <m:rPr>
                  <m:sty m:val="p"/>
                </m:rPr>
                <w:rPr>
                  <w:rFonts w:ascii="Cambria Math" w:hAnsi="Cambria Math"/>
                  <w:sz w:val="24"/>
                  <w:szCs w:val="24"/>
                </w:rPr>
                <m:t>599.36*9.27</m:t>
              </m:r>
            </m:e>
          </m:rad>
          <m:r>
            <m:rPr>
              <m:sty m:val="p"/>
            </m:rPr>
            <w:rPr>
              <w:rFonts w:ascii="Cambria Math" w:hAnsi="Cambria Math"/>
              <w:sz w:val="24"/>
              <w:szCs w:val="24"/>
            </w:rPr>
            <m:t>=74.54</m:t>
          </m:r>
        </m:oMath>
      </m:oMathPara>
    </w:p>
    <w:p w:rsidR="0035691C" w:rsidRPr="0035691C" w:rsidRDefault="0035691C" w:rsidP="0035691C">
      <w:pPr>
        <w:spacing w:after="0" w:line="240" w:lineRule="auto"/>
        <w:ind w:firstLine="709"/>
        <w:jc w:val="both"/>
        <w:rPr>
          <w:rFonts w:ascii="Times New Roman" w:hAnsi="Times New Roman"/>
          <w:sz w:val="24"/>
          <w:szCs w:val="24"/>
        </w:rPr>
      </w:pP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Найдем темп роста: =</w:t>
      </w:r>
    </w:p>
    <w:p w:rsidR="0035691C" w:rsidRPr="0035691C" w:rsidRDefault="0035691C" w:rsidP="0035691C">
      <w:pPr>
        <w:spacing w:after="0" w:line="240" w:lineRule="auto"/>
        <w:ind w:firstLine="709"/>
        <w:jc w:val="both"/>
        <w:rPr>
          <w:rFonts w:ascii="Times New Roman" w:hAnsi="Times New Roman"/>
          <w:sz w:val="24"/>
          <w:szCs w:val="24"/>
        </w:rPr>
      </w:pPr>
    </w:p>
    <w:p w:rsidR="0035691C" w:rsidRPr="0035691C" w:rsidRDefault="004413A5" w:rsidP="004B4C0E">
      <w:pPr>
        <w:spacing w:after="0" w:line="240" w:lineRule="auto"/>
        <w:ind w:firstLine="709"/>
        <w:jc w:val="center"/>
        <w:rPr>
          <w:rFonts w:ascii="Times New Roman" w:hAnsi="Times New Roman"/>
          <w:sz w:val="24"/>
          <w:szCs w:val="24"/>
        </w:rPr>
      </w:pPr>
      <m:oMathPara>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0</m:t>
                  </m:r>
                </m:sub>
              </m:sSub>
            </m:den>
          </m:f>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74.54</m:t>
              </m:r>
            </m:num>
            <m:den>
              <m:r>
                <m:rPr>
                  <m:sty m:val="p"/>
                </m:rPr>
                <w:rPr>
                  <w:rFonts w:ascii="Cambria Math" w:hAnsi="Cambria Math"/>
                  <w:sz w:val="24"/>
                  <w:szCs w:val="24"/>
                </w:rPr>
                <m:t>71.62</m:t>
              </m:r>
            </m:den>
          </m:f>
          <m:r>
            <m:rPr>
              <m:sty m:val="p"/>
            </m:rPr>
            <w:rPr>
              <w:rFonts w:ascii="Cambria Math" w:hAnsi="Cambria Math"/>
              <w:sz w:val="24"/>
              <w:szCs w:val="24"/>
            </w:rPr>
            <m:t>=1.04</m:t>
          </m:r>
        </m:oMath>
      </m:oMathPara>
    </w:p>
    <w:p w:rsidR="0035691C" w:rsidRPr="0035691C" w:rsidRDefault="0035691C" w:rsidP="0035691C">
      <w:pPr>
        <w:spacing w:after="0" w:line="240" w:lineRule="auto"/>
        <w:ind w:firstLine="709"/>
        <w:jc w:val="both"/>
        <w:rPr>
          <w:rFonts w:ascii="Times New Roman" w:hAnsi="Times New Roman"/>
          <w:sz w:val="24"/>
          <w:szCs w:val="24"/>
        </w:rPr>
      </w:pP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Ответ на 2 вопрос выводится из условия равновесного роста:</w:t>
      </w:r>
    </w:p>
    <w:p w:rsidR="0035691C" w:rsidRPr="0035691C" w:rsidRDefault="004413A5" w:rsidP="0035691C">
      <w:pPr>
        <w:spacing w:after="0" w:line="240" w:lineRule="auto"/>
        <w:ind w:firstLine="709"/>
        <w:jc w:val="both"/>
        <w:rPr>
          <w:rFonts w:ascii="Times New Roman" w:hAnsi="Times New Roman"/>
          <w:sz w:val="24"/>
          <w:szCs w:val="24"/>
          <w:lang w:val="en-US"/>
        </w:rPr>
      </w:pPr>
      <m:oMathPara>
        <m:oMathParaPr>
          <m:jc m:val="center"/>
        </m:oMathParaPr>
        <m:oMath>
          <m:f>
            <m:fPr>
              <m:ctrlPr>
                <w:rPr>
                  <w:rFonts w:ascii="Cambria Math" w:hAnsi="Cambria Math"/>
                  <w:sz w:val="24"/>
                  <w:szCs w:val="24"/>
                </w:rPr>
              </m:ctrlPr>
            </m:fPr>
            <m:num>
              <m:r>
                <m:rPr>
                  <m:sty m:val="p"/>
                </m:rPr>
                <w:rPr>
                  <w:rFonts w:ascii="Cambria Math" w:hAnsi="Cambria Math"/>
                  <w:sz w:val="24"/>
                  <w:szCs w:val="24"/>
                </w:rPr>
                <m:t>ᴪ</m:t>
              </m:r>
            </m:num>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lang w:val="en-US"/>
                </w:rPr>
                <m:t>K</m:t>
              </m:r>
            </m:num>
            <m:den>
              <m:r>
                <m:rPr>
                  <m:sty m:val="p"/>
                </m:rPr>
                <w:rPr>
                  <w:rFonts w:ascii="Cambria Math" w:hAnsi="Cambria Math"/>
                  <w:sz w:val="24"/>
                  <w:szCs w:val="24"/>
                </w:rPr>
                <m:t>Y</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0.41</m:t>
              </m:r>
            </m:num>
            <m:den>
              <m:r>
                <m:rPr>
                  <m:sty m:val="p"/>
                </m:rPr>
                <w:rPr>
                  <w:rFonts w:ascii="Cambria Math" w:hAnsi="Cambria Math"/>
                  <w:sz w:val="24"/>
                  <w:szCs w:val="24"/>
                </w:rPr>
                <m:t>0.03</m:t>
              </m:r>
            </m:den>
          </m:f>
        </m:oMath>
      </m:oMathPara>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 xml:space="preserve">Так как </w:t>
      </w:r>
      <w:r w:rsidRPr="0035691C">
        <w:rPr>
          <w:rFonts w:ascii="Times New Roman" w:hAnsi="Times New Roman"/>
          <w:sz w:val="24"/>
          <w:szCs w:val="24"/>
          <w:lang w:val="en-US"/>
        </w:rPr>
        <w:t>Y</w:t>
      </w:r>
      <w:r w:rsidRPr="0035691C">
        <w:rPr>
          <w:rFonts w:ascii="Times New Roman" w:hAnsi="Times New Roman"/>
          <w:sz w:val="24"/>
          <w:szCs w:val="24"/>
        </w:rPr>
        <w:t>=</w:t>
      </w:r>
      <w:r w:rsidRPr="0035691C">
        <w:rPr>
          <w:rFonts w:ascii="Times New Roman" w:hAnsi="Times New Roman"/>
          <w:sz w:val="24"/>
          <w:szCs w:val="24"/>
          <w:lang w:val="en-US"/>
        </w:rPr>
        <w:t>K</w:t>
      </w:r>
      <w:r w:rsidRPr="0035691C">
        <w:rPr>
          <w:rFonts w:ascii="Times New Roman" w:hAnsi="Times New Roman"/>
          <w:sz w:val="24"/>
          <w:szCs w:val="24"/>
        </w:rPr>
        <w:t xml:space="preserve">*0.07 и </w:t>
      </w:r>
      <w:r w:rsidRPr="0035691C">
        <w:rPr>
          <w:rFonts w:ascii="Times New Roman" w:hAnsi="Times New Roman"/>
          <w:sz w:val="24"/>
          <w:szCs w:val="24"/>
          <w:lang w:val="en-US"/>
        </w:rPr>
        <w:t>Y</w:t>
      </w:r>
      <w:r w:rsidRPr="0035691C">
        <w:rPr>
          <w:rFonts w:ascii="Times New Roman" w:hAnsi="Times New Roman"/>
          <w:sz w:val="24"/>
          <w:szCs w:val="24"/>
        </w:rPr>
        <w:t xml:space="preserve">= </w:t>
      </w:r>
      <m:oMath>
        <m:rad>
          <m:radPr>
            <m:degHide m:val="1"/>
            <m:ctrlPr>
              <w:rPr>
                <w:rFonts w:ascii="Cambria Math" w:hAnsi="Cambria Math"/>
                <w:sz w:val="24"/>
                <w:szCs w:val="24"/>
              </w:rPr>
            </m:ctrlPr>
          </m:radPr>
          <m:deg/>
          <m:e>
            <m:r>
              <m:rPr>
                <m:sty m:val="p"/>
              </m:rPr>
              <w:rPr>
                <w:rFonts w:ascii="Cambria Math" w:hAnsi="Cambria Math"/>
                <w:sz w:val="24"/>
                <w:szCs w:val="24"/>
              </w:rPr>
              <m:t>9K</m:t>
            </m:r>
          </m:e>
        </m:rad>
      </m:oMath>
      <w:r w:rsidRPr="0035691C">
        <w:rPr>
          <w:rFonts w:ascii="Times New Roman" w:hAnsi="Times New Roman"/>
          <w:sz w:val="24"/>
          <w:szCs w:val="24"/>
        </w:rPr>
        <w:t xml:space="preserve">, то можно приравнять данные уравнения и найти </w:t>
      </w:r>
      <w:r w:rsidRPr="0035691C">
        <w:rPr>
          <w:rFonts w:ascii="Times New Roman" w:hAnsi="Times New Roman"/>
          <w:sz w:val="24"/>
          <w:szCs w:val="24"/>
          <w:lang w:val="en-US"/>
        </w:rPr>
        <w:t>K</w:t>
      </w:r>
      <w:r w:rsidRPr="0035691C">
        <w:rPr>
          <w:rFonts w:ascii="Times New Roman" w:hAnsi="Times New Roman"/>
          <w:sz w:val="24"/>
          <w:szCs w:val="24"/>
        </w:rPr>
        <w:t>:</w:t>
      </w:r>
    </w:p>
    <w:p w:rsidR="0035691C" w:rsidRP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lang w:val="en-US"/>
        </w:rPr>
        <w:t>K</w:t>
      </w:r>
      <w:r w:rsidRPr="0035691C">
        <w:rPr>
          <w:rFonts w:ascii="Times New Roman" w:hAnsi="Times New Roman"/>
          <w:sz w:val="24"/>
          <w:szCs w:val="24"/>
        </w:rPr>
        <w:t xml:space="preserve">*0.07 = </w:t>
      </w:r>
      <m:oMath>
        <m:rad>
          <m:radPr>
            <m:degHide m:val="1"/>
            <m:ctrlPr>
              <w:rPr>
                <w:rFonts w:ascii="Cambria Math" w:hAnsi="Cambria Math"/>
                <w:sz w:val="24"/>
                <w:szCs w:val="24"/>
              </w:rPr>
            </m:ctrlPr>
          </m:radPr>
          <m:deg/>
          <m:e>
            <m:r>
              <m:rPr>
                <m:sty m:val="p"/>
              </m:rPr>
              <w:rPr>
                <w:rFonts w:ascii="Cambria Math" w:hAnsi="Cambria Math"/>
                <w:sz w:val="24"/>
                <w:szCs w:val="24"/>
              </w:rPr>
              <m:t>9K</m:t>
            </m:r>
          </m:e>
        </m:rad>
      </m:oMath>
      <w:r w:rsidRPr="0035691C">
        <w:rPr>
          <w:rFonts w:ascii="Times New Roman" w:hAnsi="Times New Roman"/>
          <w:sz w:val="24"/>
          <w:szCs w:val="24"/>
        </w:rPr>
        <w:t xml:space="preserve"> , следовательно, </w:t>
      </w:r>
      <w:r w:rsidRPr="0035691C">
        <w:rPr>
          <w:rFonts w:ascii="Times New Roman" w:hAnsi="Times New Roman"/>
          <w:sz w:val="24"/>
          <w:szCs w:val="24"/>
          <w:lang w:val="en-US"/>
        </w:rPr>
        <w:t>K</w:t>
      </w:r>
      <w:r w:rsidRPr="0035691C">
        <w:rPr>
          <w:rFonts w:ascii="Times New Roman" w:hAnsi="Times New Roman"/>
          <w:sz w:val="24"/>
          <w:szCs w:val="24"/>
        </w:rPr>
        <w:t xml:space="preserve"> = 1836.7 у.е.</w:t>
      </w:r>
    </w:p>
    <w:p w:rsidR="0035691C" w:rsidRDefault="0035691C" w:rsidP="0035691C">
      <w:pPr>
        <w:spacing w:after="0" w:line="240" w:lineRule="auto"/>
        <w:ind w:firstLine="709"/>
        <w:jc w:val="both"/>
        <w:rPr>
          <w:rFonts w:ascii="Times New Roman" w:hAnsi="Times New Roman"/>
          <w:sz w:val="24"/>
          <w:szCs w:val="24"/>
        </w:rPr>
      </w:pPr>
      <w:r w:rsidRPr="0035691C">
        <w:rPr>
          <w:rFonts w:ascii="Times New Roman" w:hAnsi="Times New Roman"/>
          <w:sz w:val="24"/>
          <w:szCs w:val="24"/>
        </w:rPr>
        <w:t>Вывод: таким образом, темп роста движется в сторону уменьшения и приближается к значению 1,04; полученный объем капитала (1836.7 у.е.) при неизменных условиях обеспечит равновесный рост.</w:t>
      </w:r>
    </w:p>
    <w:p w:rsidR="004634AB" w:rsidRDefault="004634AB" w:rsidP="0035691C">
      <w:pPr>
        <w:spacing w:after="0" w:line="240" w:lineRule="auto"/>
        <w:ind w:firstLine="709"/>
        <w:jc w:val="both"/>
        <w:rPr>
          <w:rFonts w:ascii="Times New Roman" w:hAnsi="Times New Roman"/>
          <w:sz w:val="24"/>
          <w:szCs w:val="24"/>
        </w:rPr>
      </w:pPr>
    </w:p>
    <w:p w:rsidR="004634AB" w:rsidRPr="004634AB" w:rsidRDefault="004634AB" w:rsidP="004634AB">
      <w:pPr>
        <w:spacing w:after="0" w:line="240" w:lineRule="auto"/>
        <w:ind w:firstLine="709"/>
        <w:jc w:val="center"/>
        <w:rPr>
          <w:rFonts w:ascii="Times New Roman" w:hAnsi="Times New Roman"/>
          <w:b/>
          <w:sz w:val="24"/>
          <w:szCs w:val="24"/>
        </w:rPr>
      </w:pPr>
      <w:r w:rsidRPr="004634AB">
        <w:rPr>
          <w:rFonts w:ascii="Times New Roman" w:hAnsi="Times New Roman"/>
          <w:b/>
          <w:color w:val="000000"/>
          <w:sz w:val="24"/>
          <w:szCs w:val="24"/>
        </w:rPr>
        <w:t>Анализ макродинамики по Солоу</w:t>
      </w:r>
    </w:p>
    <w:p w:rsidR="0035691C" w:rsidRPr="0035691C" w:rsidRDefault="0035691C" w:rsidP="0035691C">
      <w:pPr>
        <w:spacing w:after="0" w:line="240" w:lineRule="auto"/>
        <w:ind w:firstLine="709"/>
        <w:jc w:val="both"/>
        <w:rPr>
          <w:rFonts w:ascii="Times New Roman" w:hAnsi="Times New Roman"/>
          <w:color w:val="FFFFFF"/>
          <w:sz w:val="24"/>
          <w:szCs w:val="24"/>
        </w:rPr>
      </w:pPr>
    </w:p>
    <w:p w:rsidR="00DC2EFD" w:rsidRDefault="00AA0358" w:rsidP="0035691C">
      <w:pPr>
        <w:spacing w:line="240" w:lineRule="auto"/>
        <w:rPr>
          <w:rFonts w:ascii="Times New Roman" w:hAnsi="Times New Roman"/>
          <w:sz w:val="24"/>
          <w:szCs w:val="24"/>
        </w:rPr>
      </w:pPr>
      <w:r>
        <w:rPr>
          <w:noProof/>
          <w:lang w:eastAsia="ru-RU"/>
        </w:rPr>
        <w:drawing>
          <wp:inline distT="0" distB="0" distL="0" distR="0" wp14:anchorId="11C6F21C" wp14:editId="15AF13CD">
            <wp:extent cx="6095776" cy="2263140"/>
            <wp:effectExtent l="0" t="0" r="63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920" t="17486" r="36178" b="56665"/>
                    <a:stretch/>
                  </pic:blipFill>
                  <pic:spPr bwMode="auto">
                    <a:xfrm>
                      <a:off x="0" y="0"/>
                      <a:ext cx="6121539" cy="2272705"/>
                    </a:xfrm>
                    <a:prstGeom prst="rect">
                      <a:avLst/>
                    </a:prstGeom>
                    <a:ln>
                      <a:noFill/>
                    </a:ln>
                    <a:extLst>
                      <a:ext uri="{53640926-AAD7-44D8-BBD7-CCE9431645EC}">
                        <a14:shadowObscured xmlns:a14="http://schemas.microsoft.com/office/drawing/2010/main"/>
                      </a:ext>
                    </a:extLst>
                  </pic:spPr>
                </pic:pic>
              </a:graphicData>
            </a:graphic>
          </wp:inline>
        </w:drawing>
      </w:r>
    </w:p>
    <w:p w:rsidR="00AA0358" w:rsidRPr="00AA0358" w:rsidRDefault="00AA0358" w:rsidP="0035691C">
      <w:pPr>
        <w:spacing w:line="240" w:lineRule="auto"/>
        <w:rPr>
          <w:rFonts w:ascii="Times New Roman" w:hAnsi="Times New Roman"/>
          <w:sz w:val="24"/>
          <w:szCs w:val="24"/>
        </w:rPr>
      </w:pPr>
      <w:r w:rsidRPr="00AA0358">
        <w:rPr>
          <w:rFonts w:ascii="Times New Roman" w:hAnsi="Times New Roman"/>
          <w:sz w:val="24"/>
          <w:szCs w:val="24"/>
        </w:rPr>
        <w:t>Решение Основное уравнение динамики в модели Солоу имеет вид</w:t>
      </w:r>
    </w:p>
    <w:p w:rsidR="00AA0358" w:rsidRDefault="00AA0358" w:rsidP="0035691C">
      <w:pPr>
        <w:spacing w:line="240" w:lineRule="auto"/>
        <w:rPr>
          <w:rFonts w:ascii="Times New Roman" w:hAnsi="Times New Roman"/>
          <w:sz w:val="24"/>
          <w:szCs w:val="24"/>
        </w:rPr>
      </w:pPr>
      <w:r>
        <w:rPr>
          <w:noProof/>
          <w:lang w:eastAsia="ru-RU"/>
        </w:rPr>
        <w:drawing>
          <wp:inline distT="0" distB="0" distL="0" distR="0" wp14:anchorId="58D30180" wp14:editId="71634ED0">
            <wp:extent cx="6095102" cy="317182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279" t="13304" r="35856" b="51089"/>
                    <a:stretch/>
                  </pic:blipFill>
                  <pic:spPr bwMode="auto">
                    <a:xfrm>
                      <a:off x="0" y="0"/>
                      <a:ext cx="6100014" cy="3174381"/>
                    </a:xfrm>
                    <a:prstGeom prst="rect">
                      <a:avLst/>
                    </a:prstGeom>
                    <a:ln>
                      <a:noFill/>
                    </a:ln>
                    <a:extLst>
                      <a:ext uri="{53640926-AAD7-44D8-BBD7-CCE9431645EC}">
                        <a14:shadowObscured xmlns:a14="http://schemas.microsoft.com/office/drawing/2010/main"/>
                      </a:ext>
                    </a:extLst>
                  </pic:spPr>
                </pic:pic>
              </a:graphicData>
            </a:graphic>
          </wp:inline>
        </w:drawing>
      </w:r>
    </w:p>
    <w:p w:rsidR="00AA0358" w:rsidRDefault="00AA0358" w:rsidP="0035691C">
      <w:pPr>
        <w:spacing w:line="240" w:lineRule="auto"/>
        <w:rPr>
          <w:rFonts w:ascii="Times New Roman" w:hAnsi="Times New Roman"/>
          <w:sz w:val="24"/>
          <w:szCs w:val="24"/>
        </w:rPr>
      </w:pPr>
    </w:p>
    <w:p w:rsidR="00AA0358" w:rsidRDefault="00AA0358" w:rsidP="0035691C">
      <w:pPr>
        <w:spacing w:line="240" w:lineRule="auto"/>
        <w:rPr>
          <w:rFonts w:ascii="Times New Roman" w:hAnsi="Times New Roman"/>
          <w:sz w:val="24"/>
          <w:szCs w:val="24"/>
        </w:rPr>
      </w:pPr>
      <w:r>
        <w:rPr>
          <w:noProof/>
          <w:lang w:eastAsia="ru-RU"/>
        </w:rPr>
        <w:lastRenderedPageBreak/>
        <w:drawing>
          <wp:inline distT="0" distB="0" distL="0" distR="0" wp14:anchorId="3F9C419C" wp14:editId="4250367C">
            <wp:extent cx="5943435" cy="54483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19" t="31319" r="35536" b="11810"/>
                    <a:stretch/>
                  </pic:blipFill>
                  <pic:spPr bwMode="auto">
                    <a:xfrm>
                      <a:off x="0" y="0"/>
                      <a:ext cx="5967183" cy="5470069"/>
                    </a:xfrm>
                    <a:prstGeom prst="rect">
                      <a:avLst/>
                    </a:prstGeom>
                    <a:ln>
                      <a:noFill/>
                    </a:ln>
                    <a:extLst>
                      <a:ext uri="{53640926-AAD7-44D8-BBD7-CCE9431645EC}">
                        <a14:shadowObscured xmlns:a14="http://schemas.microsoft.com/office/drawing/2010/main"/>
                      </a:ext>
                    </a:extLst>
                  </pic:spPr>
                </pic:pic>
              </a:graphicData>
            </a:graphic>
          </wp:inline>
        </w:drawing>
      </w:r>
    </w:p>
    <w:p w:rsidR="00AA0358" w:rsidRDefault="00710D3C" w:rsidP="0035691C">
      <w:pPr>
        <w:spacing w:line="240" w:lineRule="auto"/>
        <w:rPr>
          <w:rFonts w:ascii="Times New Roman" w:hAnsi="Times New Roman"/>
          <w:sz w:val="24"/>
          <w:szCs w:val="24"/>
        </w:rPr>
      </w:pPr>
      <w:r>
        <w:rPr>
          <w:noProof/>
          <w:lang w:eastAsia="ru-RU"/>
        </w:rPr>
        <w:drawing>
          <wp:inline distT="0" distB="0" distL="0" distR="0" wp14:anchorId="290F4FB0" wp14:editId="0A10F568">
            <wp:extent cx="5619750" cy="35675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599" t="21287" r="35856" b="35758"/>
                    <a:stretch/>
                  </pic:blipFill>
                  <pic:spPr bwMode="auto">
                    <a:xfrm>
                      <a:off x="0" y="0"/>
                      <a:ext cx="5645011" cy="3583631"/>
                    </a:xfrm>
                    <a:prstGeom prst="rect">
                      <a:avLst/>
                    </a:prstGeom>
                    <a:ln>
                      <a:noFill/>
                    </a:ln>
                    <a:extLst>
                      <a:ext uri="{53640926-AAD7-44D8-BBD7-CCE9431645EC}">
                        <a14:shadowObscured xmlns:a14="http://schemas.microsoft.com/office/drawing/2010/main"/>
                      </a:ext>
                    </a:extLst>
                  </pic:spPr>
                </pic:pic>
              </a:graphicData>
            </a:graphic>
          </wp:inline>
        </w:drawing>
      </w:r>
    </w:p>
    <w:p w:rsidR="00710D3C" w:rsidRDefault="00710D3C" w:rsidP="0035691C">
      <w:pPr>
        <w:spacing w:line="240" w:lineRule="auto"/>
        <w:rPr>
          <w:rFonts w:ascii="Times New Roman" w:hAnsi="Times New Roman"/>
          <w:sz w:val="24"/>
          <w:szCs w:val="24"/>
        </w:rPr>
      </w:pPr>
      <w:r>
        <w:rPr>
          <w:noProof/>
          <w:lang w:eastAsia="ru-RU"/>
        </w:rPr>
        <w:lastRenderedPageBreak/>
        <w:drawing>
          <wp:inline distT="0" distB="0" distL="0" distR="0" wp14:anchorId="195B966A" wp14:editId="5459FDE6">
            <wp:extent cx="5943600" cy="5843427"/>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19" t="17106" r="36337" b="16371"/>
                    <a:stretch/>
                  </pic:blipFill>
                  <pic:spPr bwMode="auto">
                    <a:xfrm>
                      <a:off x="0" y="0"/>
                      <a:ext cx="5952029" cy="5851714"/>
                    </a:xfrm>
                    <a:prstGeom prst="rect">
                      <a:avLst/>
                    </a:prstGeom>
                    <a:ln>
                      <a:noFill/>
                    </a:ln>
                    <a:extLst>
                      <a:ext uri="{53640926-AAD7-44D8-BBD7-CCE9431645EC}">
                        <a14:shadowObscured xmlns:a14="http://schemas.microsoft.com/office/drawing/2010/main"/>
                      </a:ext>
                    </a:extLst>
                  </pic:spPr>
                </pic:pic>
              </a:graphicData>
            </a:graphic>
          </wp:inline>
        </w:drawing>
      </w:r>
    </w:p>
    <w:p w:rsidR="00243CA9" w:rsidRDefault="00243CA9" w:rsidP="0035691C">
      <w:pPr>
        <w:spacing w:line="240" w:lineRule="auto"/>
        <w:rPr>
          <w:rFonts w:ascii="Times New Roman" w:hAnsi="Times New Roman"/>
          <w:sz w:val="24"/>
          <w:szCs w:val="24"/>
        </w:rPr>
      </w:pPr>
    </w:p>
    <w:p w:rsidR="00243CA9" w:rsidRPr="003B729C" w:rsidRDefault="00243CA9" w:rsidP="00243CA9">
      <w:pPr>
        <w:widowControl w:val="0"/>
        <w:tabs>
          <w:tab w:val="left" w:pos="1095"/>
          <w:tab w:val="left" w:pos="1605"/>
        </w:tabs>
        <w:autoSpaceDE w:val="0"/>
        <w:autoSpaceDN w:val="0"/>
        <w:adjustRightInd w:val="0"/>
        <w:spacing w:after="0" w:line="240" w:lineRule="auto"/>
        <w:ind w:firstLine="284"/>
        <w:jc w:val="center"/>
        <w:rPr>
          <w:rFonts w:ascii="Times New Roman" w:hAnsi="Times New Roman"/>
          <w:b/>
          <w:caps/>
          <w:sz w:val="24"/>
          <w:szCs w:val="24"/>
          <w:lang w:eastAsia="ru-RU"/>
        </w:rPr>
      </w:pPr>
      <w:r w:rsidRPr="003B729C">
        <w:rPr>
          <w:rFonts w:ascii="Times New Roman" w:hAnsi="Times New Roman"/>
          <w:b/>
          <w:caps/>
          <w:sz w:val="24"/>
          <w:szCs w:val="24"/>
          <w:lang w:eastAsia="ru-RU"/>
        </w:rPr>
        <w:t xml:space="preserve">методические указания по выполнению </w:t>
      </w:r>
    </w:p>
    <w:p w:rsidR="00243CA9" w:rsidRDefault="00243CA9" w:rsidP="00243CA9">
      <w:pPr>
        <w:widowControl w:val="0"/>
        <w:tabs>
          <w:tab w:val="left" w:pos="1095"/>
          <w:tab w:val="left" w:pos="1605"/>
        </w:tabs>
        <w:autoSpaceDE w:val="0"/>
        <w:autoSpaceDN w:val="0"/>
        <w:adjustRightInd w:val="0"/>
        <w:spacing w:after="0" w:line="240" w:lineRule="auto"/>
        <w:ind w:firstLine="284"/>
        <w:jc w:val="center"/>
        <w:rPr>
          <w:rFonts w:ascii="Times New Roman" w:hAnsi="Times New Roman"/>
          <w:b/>
          <w:caps/>
          <w:sz w:val="24"/>
          <w:szCs w:val="24"/>
          <w:lang w:eastAsia="ru-RU"/>
        </w:rPr>
      </w:pPr>
      <w:r w:rsidRPr="003B729C">
        <w:rPr>
          <w:rFonts w:ascii="Times New Roman" w:hAnsi="Times New Roman"/>
          <w:b/>
          <w:caps/>
          <w:sz w:val="24"/>
          <w:szCs w:val="24"/>
          <w:lang w:eastAsia="ru-RU"/>
        </w:rPr>
        <w:t>лабораторной работы №</w:t>
      </w:r>
      <w:r>
        <w:rPr>
          <w:rFonts w:ascii="Times New Roman" w:hAnsi="Times New Roman"/>
          <w:b/>
          <w:caps/>
          <w:sz w:val="24"/>
          <w:szCs w:val="24"/>
          <w:lang w:eastAsia="ru-RU"/>
        </w:rPr>
        <w:t>11</w:t>
      </w:r>
    </w:p>
    <w:p w:rsidR="00243CA9" w:rsidRPr="00243CA9" w:rsidRDefault="00243CA9" w:rsidP="00243CA9">
      <w:pPr>
        <w:widowControl w:val="0"/>
        <w:tabs>
          <w:tab w:val="left" w:pos="1095"/>
          <w:tab w:val="left" w:pos="1605"/>
        </w:tabs>
        <w:autoSpaceDE w:val="0"/>
        <w:autoSpaceDN w:val="0"/>
        <w:adjustRightInd w:val="0"/>
        <w:spacing w:after="0" w:line="240" w:lineRule="auto"/>
        <w:ind w:firstLine="284"/>
        <w:jc w:val="center"/>
        <w:rPr>
          <w:rFonts w:ascii="Times New Roman" w:hAnsi="Times New Roman"/>
          <w:b/>
          <w:caps/>
          <w:sz w:val="24"/>
          <w:szCs w:val="24"/>
          <w:lang w:eastAsia="ru-RU"/>
        </w:rPr>
      </w:pPr>
      <w:r w:rsidRPr="00243CA9">
        <w:rPr>
          <w:rFonts w:ascii="Times New Roman" w:hAnsi="Times New Roman"/>
          <w:b/>
          <w:color w:val="000000"/>
          <w:sz w:val="24"/>
          <w:szCs w:val="24"/>
        </w:rPr>
        <w:t>Качественные аспекты роста.</w:t>
      </w:r>
    </w:p>
    <w:p w:rsidR="00243CA9" w:rsidRDefault="00243CA9" w:rsidP="00243CA9">
      <w:pPr>
        <w:pStyle w:val="1"/>
        <w:spacing w:line="240" w:lineRule="exact"/>
        <w:rPr>
          <w:b/>
        </w:rPr>
      </w:pPr>
    </w:p>
    <w:p w:rsidR="00243CA9" w:rsidRPr="00243CA9" w:rsidRDefault="00243CA9" w:rsidP="00243CA9">
      <w:pPr>
        <w:autoSpaceDE w:val="0"/>
        <w:autoSpaceDN w:val="0"/>
        <w:adjustRightInd w:val="0"/>
        <w:spacing w:line="240" w:lineRule="exact"/>
        <w:ind w:firstLine="709"/>
        <w:jc w:val="both"/>
        <w:rPr>
          <w:rFonts w:ascii="Times New Roman" w:hAnsi="Times New Roman"/>
          <w:i/>
          <w:iCs/>
          <w:sz w:val="24"/>
          <w:szCs w:val="24"/>
        </w:rPr>
      </w:pPr>
      <w:r w:rsidRPr="00243CA9">
        <w:rPr>
          <w:rFonts w:ascii="Times New Roman" w:hAnsi="Times New Roman"/>
          <w:sz w:val="24"/>
          <w:szCs w:val="24"/>
        </w:rPr>
        <w:t xml:space="preserve">Вопрос о том, какие факторы влияют на экономический рост, остается одним из центральных вопросов макроэкономики, и дебаты по поводы источников экономического роста продолжаются и по сей день. Однако, большинство экономистов, следуя классической работе Роберта Солоу 1957 года, выделяют следующие ключевые факторы экономического роста: технический прогресс, накопление капитала и рост трудовых ресурсов. Для того, чтобы описать вклад каждого из этих факторов в экономический рост, рассмотрим выпуск </w:t>
      </w:r>
      <w:r w:rsidRPr="00243CA9">
        <w:rPr>
          <w:rFonts w:ascii="Times New Roman" w:hAnsi="Times New Roman"/>
          <w:i/>
          <w:iCs/>
          <w:sz w:val="24"/>
          <w:szCs w:val="24"/>
        </w:rPr>
        <w:t>Y</w:t>
      </w:r>
      <w:r w:rsidRPr="00243CA9">
        <w:rPr>
          <w:rFonts w:ascii="Times New Roman" w:hAnsi="Times New Roman"/>
          <w:sz w:val="24"/>
          <w:szCs w:val="24"/>
        </w:rPr>
        <w:t>, как функцию от запаса капитала (</w:t>
      </w:r>
      <w:r w:rsidRPr="00243CA9">
        <w:rPr>
          <w:rFonts w:ascii="Times New Roman" w:hAnsi="Times New Roman"/>
          <w:i/>
          <w:iCs/>
          <w:sz w:val="24"/>
          <w:szCs w:val="24"/>
        </w:rPr>
        <w:t>K</w:t>
      </w:r>
      <w:r w:rsidRPr="00243CA9">
        <w:rPr>
          <w:rFonts w:ascii="Times New Roman" w:hAnsi="Times New Roman"/>
          <w:sz w:val="24"/>
          <w:szCs w:val="24"/>
        </w:rPr>
        <w:t>), используемых трудовых ресурсов (</w:t>
      </w:r>
      <w:r w:rsidRPr="00243CA9">
        <w:rPr>
          <w:rFonts w:ascii="Times New Roman" w:hAnsi="Times New Roman"/>
          <w:i/>
          <w:iCs/>
          <w:sz w:val="24"/>
          <w:szCs w:val="24"/>
        </w:rPr>
        <w:t>L</w:t>
      </w:r>
      <w:r w:rsidRPr="00243CA9">
        <w:rPr>
          <w:rFonts w:ascii="Times New Roman" w:hAnsi="Times New Roman"/>
          <w:sz w:val="24"/>
          <w:szCs w:val="24"/>
        </w:rPr>
        <w:t>), и уровня технологии (</w:t>
      </w:r>
      <w:r w:rsidRPr="00243CA9">
        <w:rPr>
          <w:rFonts w:ascii="Times New Roman" w:hAnsi="Times New Roman"/>
          <w:i/>
          <w:iCs/>
          <w:sz w:val="24"/>
          <w:szCs w:val="24"/>
        </w:rPr>
        <w:t>А</w:t>
      </w:r>
      <w:r w:rsidRPr="00243CA9">
        <w:rPr>
          <w:rFonts w:ascii="Times New Roman" w:hAnsi="Times New Roman"/>
          <w:sz w:val="24"/>
          <w:szCs w:val="24"/>
        </w:rPr>
        <w:t xml:space="preserve">): </w:t>
      </w:r>
      <w:r w:rsidRPr="00243CA9">
        <w:rPr>
          <w:rFonts w:ascii="Times New Roman" w:hAnsi="Times New Roman"/>
          <w:i/>
          <w:iCs/>
          <w:sz w:val="24"/>
          <w:szCs w:val="24"/>
        </w:rPr>
        <w:t>Y = Y</w:t>
      </w:r>
      <w:r w:rsidRPr="00243CA9">
        <w:rPr>
          <w:rFonts w:ascii="Times New Roman" w:hAnsi="Times New Roman"/>
          <w:iCs/>
          <w:sz w:val="24"/>
          <w:szCs w:val="24"/>
        </w:rPr>
        <w:t>(</w:t>
      </w:r>
      <w:r w:rsidRPr="00243CA9">
        <w:rPr>
          <w:rFonts w:ascii="Times New Roman" w:hAnsi="Times New Roman"/>
          <w:i/>
          <w:iCs/>
          <w:sz w:val="24"/>
          <w:szCs w:val="24"/>
        </w:rPr>
        <w:t>K</w:t>
      </w:r>
      <w:r w:rsidRPr="00243CA9">
        <w:rPr>
          <w:rFonts w:ascii="Times New Roman" w:hAnsi="Times New Roman"/>
          <w:iCs/>
          <w:sz w:val="24"/>
          <w:szCs w:val="24"/>
        </w:rPr>
        <w:t>,</w:t>
      </w:r>
      <w:r w:rsidRPr="00243CA9">
        <w:rPr>
          <w:rFonts w:ascii="Times New Roman" w:hAnsi="Times New Roman"/>
          <w:i/>
          <w:iCs/>
          <w:sz w:val="24"/>
          <w:szCs w:val="24"/>
        </w:rPr>
        <w:t xml:space="preserve"> L</w:t>
      </w:r>
      <w:r w:rsidRPr="00243CA9">
        <w:rPr>
          <w:rFonts w:ascii="Times New Roman" w:hAnsi="Times New Roman"/>
          <w:iCs/>
          <w:sz w:val="24"/>
          <w:szCs w:val="24"/>
        </w:rPr>
        <w:t>,</w:t>
      </w:r>
      <w:r w:rsidRPr="00243CA9">
        <w:rPr>
          <w:rFonts w:ascii="Times New Roman" w:hAnsi="Times New Roman"/>
          <w:i/>
          <w:iCs/>
          <w:sz w:val="24"/>
          <w:szCs w:val="24"/>
        </w:rPr>
        <w:t xml:space="preserve"> A</w:t>
      </w:r>
      <w:r w:rsidRPr="00243CA9">
        <w:rPr>
          <w:rFonts w:ascii="Times New Roman" w:hAnsi="Times New Roman"/>
          <w:iCs/>
          <w:sz w:val="24"/>
          <w:szCs w:val="24"/>
        </w:rPr>
        <w:t>)</w:t>
      </w:r>
      <w:r w:rsidRPr="00243CA9">
        <w:rPr>
          <w:rFonts w:ascii="Times New Roman" w:hAnsi="Times New Roman"/>
          <w:i/>
          <w:iCs/>
          <w:sz w:val="24"/>
          <w:szCs w:val="24"/>
        </w:rPr>
        <w:t>.</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iCs/>
          <w:sz w:val="24"/>
          <w:szCs w:val="24"/>
        </w:rPr>
        <w:t>Нейтральный по Солоу технический прогресс</w:t>
      </w:r>
      <w:r w:rsidRPr="00243CA9">
        <w:rPr>
          <w:rFonts w:ascii="Times New Roman" w:hAnsi="Times New Roman"/>
          <w:sz w:val="24"/>
          <w:szCs w:val="24"/>
        </w:rPr>
        <w:t xml:space="preserve"> предполагает, что технический прогресс одинаково воздействует на предельный продукт труда и капитала:</w:t>
      </w:r>
    </w:p>
    <w:p w:rsidR="00243CA9" w:rsidRPr="00243CA9" w:rsidRDefault="00243CA9" w:rsidP="00243CA9">
      <w:pPr>
        <w:pStyle w:val="10"/>
        <w:autoSpaceDE w:val="0"/>
        <w:autoSpaceDN w:val="0"/>
        <w:adjustRightInd w:val="0"/>
        <w:ind w:firstLine="709"/>
        <w:rPr>
          <w:sz w:val="24"/>
          <w:szCs w:val="24"/>
        </w:rPr>
      </w:pPr>
    </w:p>
    <w:p w:rsidR="00243CA9" w:rsidRPr="00243CA9" w:rsidRDefault="00243CA9" w:rsidP="00243CA9">
      <w:pPr>
        <w:autoSpaceDE w:val="0"/>
        <w:autoSpaceDN w:val="0"/>
        <w:adjustRightInd w:val="0"/>
        <w:spacing w:line="240" w:lineRule="exact"/>
        <w:ind w:left="284" w:firstLine="709"/>
        <w:jc w:val="right"/>
        <w:rPr>
          <w:rFonts w:ascii="Times New Roman" w:hAnsi="Times New Roman"/>
          <w:iCs/>
          <w:sz w:val="24"/>
          <w:szCs w:val="24"/>
        </w:rPr>
      </w:pPr>
      <w:r w:rsidRPr="00243CA9">
        <w:rPr>
          <w:rFonts w:ascii="Times New Roman" w:hAnsi="Times New Roman"/>
          <w:i/>
          <w:iCs/>
          <w:sz w:val="24"/>
          <w:szCs w:val="24"/>
          <w:lang w:val="en-US"/>
        </w:rPr>
        <w:t>Y</w:t>
      </w:r>
      <w:r w:rsidRPr="00243CA9">
        <w:rPr>
          <w:rFonts w:ascii="Times New Roman" w:hAnsi="Times New Roman"/>
          <w:i/>
          <w:iCs/>
          <w:sz w:val="24"/>
          <w:szCs w:val="24"/>
        </w:rPr>
        <w:t xml:space="preserve"> = </w:t>
      </w:r>
      <w:r w:rsidRPr="00243CA9">
        <w:rPr>
          <w:rFonts w:ascii="Times New Roman" w:hAnsi="Times New Roman"/>
          <w:i/>
          <w:iCs/>
          <w:sz w:val="24"/>
          <w:szCs w:val="24"/>
          <w:lang w:val="en-US"/>
        </w:rPr>
        <w:t>AF</w:t>
      </w:r>
      <w:r w:rsidRPr="00243CA9">
        <w:rPr>
          <w:rFonts w:ascii="Times New Roman" w:hAnsi="Times New Roman"/>
          <w:iCs/>
          <w:sz w:val="24"/>
          <w:szCs w:val="24"/>
        </w:rPr>
        <w:t>(</w:t>
      </w:r>
      <w:r w:rsidRPr="00243CA9">
        <w:rPr>
          <w:rFonts w:ascii="Times New Roman" w:hAnsi="Times New Roman"/>
          <w:i/>
          <w:iCs/>
          <w:sz w:val="24"/>
          <w:szCs w:val="24"/>
          <w:lang w:val="en-US"/>
        </w:rPr>
        <w:t>K</w:t>
      </w:r>
      <w:r w:rsidRPr="00243CA9">
        <w:rPr>
          <w:rFonts w:ascii="Times New Roman" w:hAnsi="Times New Roman"/>
          <w:iCs/>
          <w:sz w:val="24"/>
          <w:szCs w:val="24"/>
        </w:rPr>
        <w:t>,</w:t>
      </w:r>
      <w:r w:rsidRPr="00243CA9">
        <w:rPr>
          <w:rFonts w:ascii="Times New Roman" w:hAnsi="Times New Roman"/>
          <w:i/>
          <w:iCs/>
          <w:sz w:val="24"/>
          <w:szCs w:val="24"/>
        </w:rPr>
        <w:t xml:space="preserve"> </w:t>
      </w:r>
      <w:r w:rsidRPr="00243CA9">
        <w:rPr>
          <w:rFonts w:ascii="Times New Roman" w:hAnsi="Times New Roman"/>
          <w:i/>
          <w:iCs/>
          <w:sz w:val="24"/>
          <w:szCs w:val="24"/>
          <w:lang w:val="en-US"/>
        </w:rPr>
        <w:t>L</w:t>
      </w:r>
      <w:r w:rsidRPr="00243CA9">
        <w:rPr>
          <w:rFonts w:ascii="Times New Roman" w:hAnsi="Times New Roman"/>
          <w:iCs/>
          <w:sz w:val="24"/>
          <w:szCs w:val="24"/>
        </w:rPr>
        <w:t>),</w:t>
      </w:r>
      <w:r w:rsidRPr="00243CA9">
        <w:rPr>
          <w:rFonts w:ascii="Times New Roman" w:hAnsi="Times New Roman"/>
          <w:iCs/>
          <w:sz w:val="24"/>
          <w:szCs w:val="24"/>
        </w:rPr>
        <w:tab/>
      </w:r>
      <w:r w:rsidRPr="00243CA9">
        <w:rPr>
          <w:rFonts w:ascii="Times New Roman" w:hAnsi="Times New Roman"/>
          <w:iCs/>
          <w:sz w:val="24"/>
          <w:szCs w:val="24"/>
        </w:rPr>
        <w:tab/>
      </w:r>
      <w:r w:rsidRPr="00243CA9">
        <w:rPr>
          <w:rFonts w:ascii="Times New Roman" w:hAnsi="Times New Roman"/>
          <w:iCs/>
          <w:sz w:val="24"/>
          <w:szCs w:val="24"/>
        </w:rPr>
        <w:tab/>
      </w:r>
      <w:r w:rsidRPr="00243CA9">
        <w:rPr>
          <w:rFonts w:ascii="Times New Roman" w:hAnsi="Times New Roman"/>
          <w:iCs/>
          <w:sz w:val="24"/>
          <w:szCs w:val="24"/>
        </w:rPr>
        <w:tab/>
      </w:r>
      <w:r w:rsidRPr="00243CA9">
        <w:rPr>
          <w:rFonts w:ascii="Times New Roman" w:hAnsi="Times New Roman"/>
          <w:iCs/>
          <w:sz w:val="24"/>
          <w:szCs w:val="24"/>
        </w:rPr>
        <w:tab/>
      </w:r>
      <w:r w:rsidRPr="00243CA9">
        <w:rPr>
          <w:rFonts w:ascii="Times New Roman" w:hAnsi="Times New Roman"/>
          <w:iCs/>
          <w:sz w:val="24"/>
          <w:szCs w:val="24"/>
        </w:rPr>
        <w:tab/>
      </w:r>
      <w:r w:rsidRPr="00243CA9">
        <w:rPr>
          <w:rFonts w:ascii="Times New Roman" w:hAnsi="Times New Roman"/>
          <w:iCs/>
          <w:sz w:val="24"/>
          <w:szCs w:val="24"/>
        </w:rPr>
        <w:tab/>
      </w:r>
      <w:r w:rsidRPr="00243CA9">
        <w:rPr>
          <w:rFonts w:ascii="Times New Roman" w:hAnsi="Times New Roman"/>
          <w:iCs/>
          <w:sz w:val="24"/>
          <w:szCs w:val="24"/>
        </w:rPr>
        <w:tab/>
      </w:r>
      <w:r w:rsidRPr="00243CA9">
        <w:rPr>
          <w:rFonts w:ascii="Times New Roman" w:hAnsi="Times New Roman"/>
          <w:iCs/>
          <w:sz w:val="24"/>
          <w:szCs w:val="24"/>
        </w:rPr>
        <w:tab/>
        <w:t>(1)</w:t>
      </w:r>
    </w:p>
    <w:p w:rsidR="00243CA9" w:rsidRPr="00243CA9" w:rsidRDefault="00243CA9" w:rsidP="00243CA9">
      <w:pPr>
        <w:autoSpaceDE w:val="0"/>
        <w:autoSpaceDN w:val="0"/>
        <w:adjustRightInd w:val="0"/>
        <w:spacing w:line="240" w:lineRule="exact"/>
        <w:ind w:left="284" w:firstLine="709"/>
        <w:jc w:val="both"/>
        <w:rPr>
          <w:rFonts w:ascii="Times New Roman" w:hAnsi="Times New Roman"/>
          <w:i/>
          <w:iCs/>
          <w:sz w:val="24"/>
          <w:szCs w:val="24"/>
        </w:rPr>
      </w:pP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 xml:space="preserve">где </w:t>
      </w:r>
      <w:r w:rsidRPr="00243CA9">
        <w:rPr>
          <w:rFonts w:ascii="Times New Roman" w:hAnsi="Times New Roman"/>
          <w:i/>
          <w:iCs/>
          <w:sz w:val="24"/>
          <w:szCs w:val="24"/>
        </w:rPr>
        <w:t>F</w:t>
      </w:r>
      <w:r w:rsidRPr="00243CA9">
        <w:rPr>
          <w:rFonts w:ascii="Times New Roman" w:hAnsi="Times New Roman"/>
          <w:iCs/>
          <w:sz w:val="24"/>
          <w:szCs w:val="24"/>
        </w:rPr>
        <w:t>(</w:t>
      </w:r>
      <w:r w:rsidRPr="00243CA9">
        <w:rPr>
          <w:rFonts w:ascii="Times New Roman" w:hAnsi="Times New Roman"/>
          <w:iCs/>
          <w:sz w:val="24"/>
          <w:szCs w:val="24"/>
        </w:rPr>
        <w:sym w:font="Symbol" w:char="F0D7"/>
      </w:r>
      <w:r w:rsidRPr="00243CA9">
        <w:rPr>
          <w:rFonts w:ascii="Times New Roman" w:hAnsi="Times New Roman"/>
          <w:iCs/>
          <w:sz w:val="24"/>
          <w:szCs w:val="24"/>
        </w:rPr>
        <w:t xml:space="preserve">) </w:t>
      </w:r>
      <w:r w:rsidRPr="00243CA9">
        <w:rPr>
          <w:rFonts w:ascii="Times New Roman" w:hAnsi="Times New Roman"/>
          <w:i/>
          <w:iCs/>
          <w:sz w:val="24"/>
          <w:szCs w:val="24"/>
        </w:rPr>
        <w:t xml:space="preserve">– </w:t>
      </w:r>
      <w:r w:rsidRPr="00243CA9">
        <w:rPr>
          <w:rFonts w:ascii="Times New Roman" w:hAnsi="Times New Roman"/>
          <w:sz w:val="24"/>
          <w:szCs w:val="24"/>
        </w:rPr>
        <w:t xml:space="preserve">неоклассическая производственная функция. </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 xml:space="preserve">Солоу предполагал, что функция </w:t>
      </w:r>
      <w:r w:rsidRPr="00243CA9">
        <w:rPr>
          <w:rFonts w:ascii="Times New Roman" w:hAnsi="Times New Roman"/>
          <w:i/>
          <w:iCs/>
          <w:sz w:val="24"/>
          <w:szCs w:val="24"/>
        </w:rPr>
        <w:t>F</w:t>
      </w:r>
      <w:r w:rsidRPr="00243CA9">
        <w:rPr>
          <w:rFonts w:ascii="Times New Roman" w:hAnsi="Times New Roman"/>
          <w:iCs/>
          <w:sz w:val="24"/>
          <w:szCs w:val="24"/>
        </w:rPr>
        <w:t>(</w:t>
      </w:r>
      <w:r w:rsidRPr="00243CA9">
        <w:rPr>
          <w:rFonts w:ascii="Times New Roman" w:hAnsi="Times New Roman"/>
          <w:i/>
          <w:sz w:val="24"/>
          <w:szCs w:val="24"/>
          <w:lang w:val="en-US"/>
        </w:rPr>
        <w:t>K</w:t>
      </w:r>
      <w:r w:rsidRPr="00243CA9">
        <w:rPr>
          <w:rFonts w:ascii="Times New Roman" w:hAnsi="Times New Roman"/>
          <w:i/>
          <w:sz w:val="24"/>
          <w:szCs w:val="24"/>
        </w:rPr>
        <w:t>,</w:t>
      </w:r>
      <w:r w:rsidRPr="00243CA9">
        <w:rPr>
          <w:rFonts w:ascii="Times New Roman" w:hAnsi="Times New Roman"/>
          <w:i/>
          <w:sz w:val="24"/>
          <w:szCs w:val="24"/>
          <w:lang w:val="en-US"/>
        </w:rPr>
        <w:t>L</w:t>
      </w:r>
      <w:r w:rsidRPr="00243CA9">
        <w:rPr>
          <w:rFonts w:ascii="Times New Roman" w:hAnsi="Times New Roman"/>
          <w:iCs/>
          <w:sz w:val="24"/>
          <w:szCs w:val="24"/>
        </w:rPr>
        <w:sym w:font="Symbol" w:char="F0D7"/>
      </w:r>
      <w:r w:rsidRPr="00243CA9">
        <w:rPr>
          <w:rFonts w:ascii="Times New Roman" w:hAnsi="Times New Roman"/>
          <w:iCs/>
          <w:sz w:val="24"/>
          <w:szCs w:val="24"/>
        </w:rPr>
        <w:t xml:space="preserve">) </w:t>
      </w:r>
      <w:r w:rsidRPr="00243CA9">
        <w:rPr>
          <w:rFonts w:ascii="Times New Roman" w:hAnsi="Times New Roman"/>
          <w:sz w:val="24"/>
          <w:szCs w:val="24"/>
        </w:rPr>
        <w:t>обладает постоянной отдачей от масштаба, то есть при увеличении количества капитала и труда в λ раз выпуск также увеличивается в λ раз. Запишем приращение выпуска как:</w:t>
      </w:r>
    </w:p>
    <w:p w:rsidR="00243CA9" w:rsidRPr="00243CA9" w:rsidRDefault="00243CA9" w:rsidP="00243CA9">
      <w:pPr>
        <w:autoSpaceDE w:val="0"/>
        <w:autoSpaceDN w:val="0"/>
        <w:adjustRightInd w:val="0"/>
        <w:ind w:firstLine="709"/>
        <w:jc w:val="right"/>
        <w:rPr>
          <w:rFonts w:ascii="Times New Roman" w:hAnsi="Times New Roman"/>
          <w:sz w:val="24"/>
          <w:szCs w:val="24"/>
        </w:rPr>
      </w:pPr>
      <w:r w:rsidRPr="00243CA9">
        <w:rPr>
          <w:rFonts w:ascii="Times New Roman" w:hAnsi="Times New Roman"/>
          <w:position w:val="-10"/>
          <w:sz w:val="24"/>
          <w:szCs w:val="24"/>
        </w:rPr>
        <w:object w:dxaOrig="36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17.25pt" o:ole="">
            <v:imagedata r:id="rId12" o:title=""/>
          </v:shape>
          <o:OLEObject Type="Embed" ProgID="Equation.3" ShapeID="_x0000_i1025" DrawAspect="Content" ObjectID="_1635888979" r:id="rId13"/>
        </w:object>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t>(2)</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 xml:space="preserve">Поделив обе части соотношения на </w:t>
      </w:r>
      <w:r w:rsidRPr="00243CA9">
        <w:rPr>
          <w:rFonts w:ascii="Times New Roman" w:hAnsi="Times New Roman"/>
          <w:i/>
          <w:iCs/>
          <w:sz w:val="24"/>
          <w:szCs w:val="24"/>
        </w:rPr>
        <w:t xml:space="preserve">Y </w:t>
      </w:r>
      <w:r w:rsidRPr="00243CA9">
        <w:rPr>
          <w:rFonts w:ascii="Times New Roman" w:hAnsi="Times New Roman"/>
          <w:sz w:val="24"/>
          <w:szCs w:val="24"/>
        </w:rPr>
        <w:t xml:space="preserve">и, учитывая, что </w:t>
      </w:r>
      <w:r w:rsidRPr="00243CA9">
        <w:rPr>
          <w:rFonts w:ascii="Times New Roman" w:hAnsi="Times New Roman"/>
          <w:i/>
          <w:iCs/>
          <w:sz w:val="24"/>
          <w:szCs w:val="24"/>
        </w:rPr>
        <w:t>Y= AF</w:t>
      </w:r>
      <w:r w:rsidRPr="00243CA9">
        <w:rPr>
          <w:rFonts w:ascii="Times New Roman" w:hAnsi="Times New Roman"/>
          <w:iCs/>
          <w:sz w:val="24"/>
          <w:szCs w:val="24"/>
        </w:rPr>
        <w:t>(</w:t>
      </w:r>
      <w:r w:rsidRPr="00243CA9">
        <w:rPr>
          <w:rFonts w:ascii="Times New Roman" w:hAnsi="Times New Roman"/>
          <w:i/>
          <w:iCs/>
          <w:sz w:val="24"/>
          <w:szCs w:val="24"/>
        </w:rPr>
        <w:t>K</w:t>
      </w:r>
      <w:r w:rsidRPr="00243CA9">
        <w:rPr>
          <w:rFonts w:ascii="Times New Roman" w:hAnsi="Times New Roman"/>
          <w:iCs/>
          <w:sz w:val="24"/>
          <w:szCs w:val="24"/>
        </w:rPr>
        <w:t>,</w:t>
      </w:r>
      <w:r w:rsidRPr="00243CA9">
        <w:rPr>
          <w:rFonts w:ascii="Times New Roman" w:hAnsi="Times New Roman"/>
          <w:i/>
          <w:iCs/>
          <w:sz w:val="24"/>
          <w:szCs w:val="24"/>
        </w:rPr>
        <w:t>L</w:t>
      </w:r>
      <w:r w:rsidRPr="00243CA9">
        <w:rPr>
          <w:rFonts w:ascii="Times New Roman" w:hAnsi="Times New Roman"/>
          <w:iCs/>
          <w:sz w:val="24"/>
          <w:szCs w:val="24"/>
        </w:rPr>
        <w:t>),</w:t>
      </w:r>
      <w:r w:rsidRPr="00243CA9">
        <w:rPr>
          <w:rFonts w:ascii="Times New Roman" w:hAnsi="Times New Roman"/>
          <w:i/>
          <w:iCs/>
          <w:sz w:val="24"/>
          <w:szCs w:val="24"/>
        </w:rPr>
        <w:t xml:space="preserve"> </w:t>
      </w:r>
      <w:r w:rsidRPr="00243CA9">
        <w:rPr>
          <w:rFonts w:ascii="Times New Roman" w:hAnsi="Times New Roman"/>
          <w:sz w:val="24"/>
          <w:szCs w:val="24"/>
        </w:rPr>
        <w:t>получим:</w:t>
      </w:r>
    </w:p>
    <w:p w:rsidR="00243CA9" w:rsidRPr="00243CA9" w:rsidRDefault="00243CA9" w:rsidP="00243CA9">
      <w:pPr>
        <w:autoSpaceDE w:val="0"/>
        <w:autoSpaceDN w:val="0"/>
        <w:adjustRightInd w:val="0"/>
        <w:ind w:firstLine="709"/>
        <w:jc w:val="right"/>
        <w:rPr>
          <w:rFonts w:ascii="Times New Roman" w:hAnsi="Times New Roman"/>
          <w:sz w:val="24"/>
          <w:szCs w:val="24"/>
        </w:rPr>
      </w:pPr>
      <w:r w:rsidRPr="00243CA9">
        <w:rPr>
          <w:rFonts w:ascii="Times New Roman" w:hAnsi="Times New Roman"/>
          <w:position w:val="-60"/>
          <w:sz w:val="24"/>
          <w:szCs w:val="24"/>
        </w:rPr>
        <w:object w:dxaOrig="4840" w:dyaOrig="1320">
          <v:shape id="_x0000_i1026" type="#_x0000_t75" style="width:242.25pt;height:66pt" o:ole="">
            <v:imagedata r:id="rId14" o:title=""/>
          </v:shape>
          <o:OLEObject Type="Embed" ProgID="Equation.3" ShapeID="_x0000_i1026" DrawAspect="Content" ObjectID="_1635888980" r:id="rId15"/>
        </w:object>
      </w:r>
      <w:r w:rsidRPr="00243CA9">
        <w:rPr>
          <w:rFonts w:ascii="Times New Roman" w:hAnsi="Times New Roman"/>
          <w:sz w:val="24"/>
          <w:szCs w:val="24"/>
        </w:rPr>
        <w:tab/>
        <w:t>(3)</w:t>
      </w:r>
    </w:p>
    <w:p w:rsidR="00243CA9" w:rsidRPr="00243CA9" w:rsidRDefault="00243CA9" w:rsidP="00243CA9">
      <w:pPr>
        <w:autoSpaceDE w:val="0"/>
        <w:autoSpaceDN w:val="0"/>
        <w:adjustRightInd w:val="0"/>
        <w:ind w:firstLine="709"/>
        <w:jc w:val="both"/>
        <w:rPr>
          <w:rFonts w:ascii="Times New Roman" w:hAnsi="Times New Roman"/>
          <w:sz w:val="24"/>
          <w:szCs w:val="24"/>
        </w:rPr>
      </w:pPr>
      <w:r w:rsidRPr="00243CA9">
        <w:rPr>
          <w:rFonts w:ascii="Times New Roman" w:hAnsi="Times New Roman"/>
          <w:sz w:val="24"/>
          <w:szCs w:val="24"/>
        </w:rPr>
        <w:t xml:space="preserve">где </w:t>
      </w:r>
      <w:r w:rsidRPr="00243CA9">
        <w:rPr>
          <w:rFonts w:ascii="Times New Roman" w:hAnsi="Times New Roman"/>
          <w:i/>
          <w:position w:val="-30"/>
          <w:sz w:val="24"/>
          <w:szCs w:val="24"/>
          <w:lang w:val="en-US"/>
        </w:rPr>
        <w:object w:dxaOrig="1560" w:dyaOrig="720">
          <v:shape id="_x0000_i1027" type="#_x0000_t75" style="width:78pt;height:36pt" o:ole="">
            <v:imagedata r:id="rId16" o:title=""/>
          </v:shape>
          <o:OLEObject Type="Embed" ProgID="Equation.3" ShapeID="_x0000_i1027" DrawAspect="Content" ObjectID="_1635888981" r:id="rId17"/>
        </w:object>
      </w:r>
      <w:r w:rsidRPr="00243CA9">
        <w:rPr>
          <w:rFonts w:ascii="Times New Roman" w:hAnsi="Times New Roman"/>
          <w:sz w:val="24"/>
          <w:szCs w:val="24"/>
        </w:rPr>
        <w:t>– доля дохода капитала в ВВП; (1–</w:t>
      </w:r>
      <w:r w:rsidRPr="00243CA9">
        <w:rPr>
          <w:rFonts w:ascii="Times New Roman" w:hAnsi="Times New Roman"/>
          <w:i/>
          <w:sz w:val="24"/>
          <w:szCs w:val="24"/>
        </w:rPr>
        <w:t xml:space="preserve"> </w:t>
      </w:r>
      <w:r w:rsidRPr="00243CA9">
        <w:rPr>
          <w:rFonts w:ascii="Times New Roman" w:hAnsi="Times New Roman"/>
          <w:i/>
          <w:sz w:val="24"/>
          <w:szCs w:val="24"/>
          <w:lang w:val="en-US"/>
        </w:rPr>
        <w:t>s</w:t>
      </w:r>
      <w:r w:rsidRPr="00243CA9">
        <w:rPr>
          <w:rFonts w:ascii="Times New Roman" w:hAnsi="Times New Roman"/>
          <w:i/>
          <w:sz w:val="24"/>
          <w:szCs w:val="24"/>
          <w:vertAlign w:val="subscript"/>
          <w:lang w:val="en-US"/>
        </w:rPr>
        <w:t>K</w:t>
      </w:r>
      <w:r w:rsidRPr="00243CA9">
        <w:rPr>
          <w:rFonts w:ascii="Times New Roman" w:hAnsi="Times New Roman"/>
          <w:sz w:val="24"/>
          <w:szCs w:val="24"/>
        </w:rPr>
        <w:t>) – доля оплаты труда в ВВП.</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Pr>
          <w:rFonts w:ascii="Times New Roman" w:hAnsi="Times New Roman"/>
          <w:sz w:val="24"/>
          <w:szCs w:val="24"/>
        </w:rPr>
        <w:t>Равенство (</w:t>
      </w:r>
      <w:r w:rsidRPr="00243CA9">
        <w:rPr>
          <w:rFonts w:ascii="Times New Roman" w:hAnsi="Times New Roman"/>
          <w:sz w:val="24"/>
          <w:szCs w:val="24"/>
        </w:rPr>
        <w:t>3) показывает, что темп роста выпуска (∆</w:t>
      </w:r>
      <w:r w:rsidRPr="00243CA9">
        <w:rPr>
          <w:rFonts w:ascii="Times New Roman" w:hAnsi="Times New Roman"/>
          <w:i/>
          <w:iCs/>
          <w:sz w:val="24"/>
          <w:szCs w:val="24"/>
        </w:rPr>
        <w:t>Y/Y</w:t>
      </w:r>
      <w:r w:rsidRPr="00243CA9">
        <w:rPr>
          <w:rFonts w:ascii="Times New Roman" w:hAnsi="Times New Roman"/>
          <w:sz w:val="24"/>
          <w:szCs w:val="24"/>
        </w:rPr>
        <w:t xml:space="preserve"> ) может быть разложен на три составляющие. Первая компонента в правой части – это накопление капитала, причем вклад капитала в рост ВВП пропорционален доле дохода капитала в выпуске. Вторая составляющая – это рост занятости, вклад занятости также пропорционален доли оплаты труда в ВВП. Наконец последняя компонента отвечает за вклад темпа роста технического прогресса в экономический рост.</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Учитывая, что обычно под экономическим ростом понимают изменение выпуска на душу населения, вычтем из левой и правой части соотношения (3.5) темп роста занятости:</w:t>
      </w:r>
    </w:p>
    <w:p w:rsidR="00243CA9" w:rsidRPr="00243CA9" w:rsidRDefault="00243CA9" w:rsidP="00243CA9">
      <w:pPr>
        <w:autoSpaceDE w:val="0"/>
        <w:autoSpaceDN w:val="0"/>
        <w:adjustRightInd w:val="0"/>
        <w:ind w:firstLine="709"/>
        <w:jc w:val="right"/>
        <w:rPr>
          <w:rFonts w:ascii="Times New Roman" w:hAnsi="Times New Roman"/>
          <w:sz w:val="24"/>
          <w:szCs w:val="24"/>
        </w:rPr>
      </w:pPr>
      <w:r w:rsidRPr="00243CA9">
        <w:rPr>
          <w:rFonts w:ascii="Times New Roman" w:hAnsi="Times New Roman"/>
          <w:position w:val="-60"/>
          <w:sz w:val="24"/>
          <w:szCs w:val="24"/>
        </w:rPr>
        <w:object w:dxaOrig="4420" w:dyaOrig="1320">
          <v:shape id="_x0000_i1028" type="#_x0000_t75" style="width:221.25pt;height:66pt" o:ole="">
            <v:imagedata r:id="rId18" o:title=""/>
          </v:shape>
          <o:OLEObject Type="Embed" ProgID="Equation.3" ShapeID="_x0000_i1028" DrawAspect="Content" ObjectID="_1635888982" r:id="rId19"/>
        </w:object>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t>(4)</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 xml:space="preserve">Следует отметить, что в отличие от темпа роста выпуска и капитала на душ населения, темп технического прогресса практически невозможно измерить. </w:t>
      </w:r>
      <w:r>
        <w:rPr>
          <w:rFonts w:ascii="Times New Roman" w:hAnsi="Times New Roman"/>
          <w:sz w:val="24"/>
          <w:szCs w:val="24"/>
        </w:rPr>
        <w:t>Однако, переписав соотношение (</w:t>
      </w:r>
      <w:r w:rsidRPr="00243CA9">
        <w:rPr>
          <w:rFonts w:ascii="Times New Roman" w:hAnsi="Times New Roman"/>
          <w:sz w:val="24"/>
          <w:szCs w:val="24"/>
        </w:rPr>
        <w:t>6) относительно ∆</w:t>
      </w:r>
      <w:r w:rsidRPr="00243CA9">
        <w:rPr>
          <w:rFonts w:ascii="Times New Roman" w:hAnsi="Times New Roman"/>
          <w:i/>
          <w:sz w:val="24"/>
          <w:szCs w:val="24"/>
        </w:rPr>
        <w:t>A</w:t>
      </w:r>
      <w:r w:rsidRPr="00243CA9">
        <w:rPr>
          <w:rFonts w:ascii="Times New Roman" w:hAnsi="Times New Roman"/>
          <w:iCs/>
          <w:sz w:val="24"/>
          <w:szCs w:val="24"/>
        </w:rPr>
        <w:t>/</w:t>
      </w:r>
      <w:r w:rsidRPr="00243CA9">
        <w:rPr>
          <w:rFonts w:ascii="Times New Roman" w:hAnsi="Times New Roman"/>
          <w:i/>
          <w:iCs/>
          <w:sz w:val="24"/>
          <w:szCs w:val="24"/>
          <w:lang w:val="en-US"/>
        </w:rPr>
        <w:t>A</w:t>
      </w:r>
      <w:r w:rsidRPr="00243CA9">
        <w:rPr>
          <w:rFonts w:ascii="Times New Roman" w:hAnsi="Times New Roman"/>
          <w:iCs/>
          <w:sz w:val="24"/>
          <w:szCs w:val="24"/>
        </w:rPr>
        <w:t>,</w:t>
      </w:r>
      <w:r w:rsidRPr="00243CA9">
        <w:rPr>
          <w:rFonts w:ascii="Times New Roman" w:hAnsi="Times New Roman"/>
          <w:sz w:val="24"/>
          <w:szCs w:val="24"/>
        </w:rPr>
        <w:t xml:space="preserve"> темп технического прогресса можно определить как разницу между наблюдаемым темпом роста выпуска на душу населения и темпом роста капитала на душ населения с поправкой на долю доходов капитала в ВВП. </w:t>
      </w:r>
    </w:p>
    <w:p w:rsidR="00243CA9" w:rsidRPr="00243CA9" w:rsidRDefault="00243CA9" w:rsidP="00243CA9">
      <w:pPr>
        <w:autoSpaceDE w:val="0"/>
        <w:autoSpaceDN w:val="0"/>
        <w:adjustRightInd w:val="0"/>
        <w:spacing w:line="240" w:lineRule="exact"/>
        <w:ind w:firstLine="709"/>
        <w:jc w:val="both"/>
        <w:rPr>
          <w:rFonts w:ascii="Times New Roman" w:hAnsi="Times New Roman"/>
          <w:iCs/>
          <w:sz w:val="24"/>
          <w:szCs w:val="24"/>
        </w:rPr>
      </w:pPr>
      <w:r w:rsidRPr="00243CA9">
        <w:rPr>
          <w:rFonts w:ascii="Times New Roman" w:hAnsi="Times New Roman"/>
          <w:sz w:val="24"/>
          <w:szCs w:val="24"/>
        </w:rPr>
        <w:t>Таким образом, экономический рост, не объясненный ростом «подушевого» капитала, приписывается техническому прогрессу, или, иначе говоря, мы получаем технический прогресс как остаток, который получил название «</w:t>
      </w:r>
      <w:r w:rsidRPr="00243CA9">
        <w:rPr>
          <w:rFonts w:ascii="Times New Roman" w:hAnsi="Times New Roman"/>
          <w:iCs/>
          <w:sz w:val="24"/>
          <w:szCs w:val="24"/>
        </w:rPr>
        <w:t>остаток Солоу».</w:t>
      </w:r>
    </w:p>
    <w:p w:rsidR="00243CA9" w:rsidRPr="00243CA9" w:rsidRDefault="00243CA9" w:rsidP="00243CA9">
      <w:pPr>
        <w:pStyle w:val="1"/>
        <w:spacing w:line="240" w:lineRule="exact"/>
        <w:ind w:firstLine="709"/>
        <w:jc w:val="center"/>
        <w:rPr>
          <w:sz w:val="24"/>
          <w:szCs w:val="24"/>
        </w:rPr>
      </w:pPr>
      <w:r w:rsidRPr="00243CA9">
        <w:rPr>
          <w:b/>
          <w:sz w:val="24"/>
          <w:szCs w:val="24"/>
        </w:rPr>
        <w:t xml:space="preserve"> Базовая модель Солоу (без технического прогресса)</w:t>
      </w:r>
    </w:p>
    <w:p w:rsidR="00243CA9" w:rsidRPr="00243CA9" w:rsidRDefault="00243CA9" w:rsidP="00243CA9">
      <w:pPr>
        <w:autoSpaceDE w:val="0"/>
        <w:autoSpaceDN w:val="0"/>
        <w:adjustRightInd w:val="0"/>
        <w:ind w:firstLine="709"/>
        <w:jc w:val="both"/>
        <w:rPr>
          <w:rFonts w:ascii="Times New Roman" w:hAnsi="Times New Roman"/>
          <w:sz w:val="24"/>
          <w:szCs w:val="24"/>
        </w:rPr>
      </w:pPr>
      <w:r w:rsidRPr="00243CA9">
        <w:rPr>
          <w:rFonts w:ascii="Times New Roman" w:hAnsi="Times New Roman"/>
          <w:sz w:val="24"/>
          <w:szCs w:val="24"/>
        </w:rPr>
        <w:t xml:space="preserve">Рассмотрим «однопродуктовую» экономику в модели Роберта Солоу. Пусть в этой экономике действует репрезентативный потребитель, который одновременно является производителем и владельцем факторов производства (экономика «Робинзона Крузо»). В экономике есть всего два фактора производства: труд и капитал, а выпуск в каждый момент времени </w:t>
      </w:r>
      <w:r w:rsidRPr="00243CA9">
        <w:rPr>
          <w:rFonts w:ascii="Times New Roman" w:hAnsi="Times New Roman"/>
          <w:i/>
          <w:iCs/>
          <w:sz w:val="24"/>
          <w:szCs w:val="24"/>
        </w:rPr>
        <w:t xml:space="preserve">t </w:t>
      </w:r>
      <w:r w:rsidRPr="00243CA9">
        <w:rPr>
          <w:rFonts w:ascii="Times New Roman" w:hAnsi="Times New Roman"/>
          <w:sz w:val="24"/>
          <w:szCs w:val="24"/>
        </w:rPr>
        <w:t xml:space="preserve">определяется производственной функцией: </w:t>
      </w:r>
      <w:r w:rsidRPr="00243CA9">
        <w:rPr>
          <w:rFonts w:ascii="Times New Roman" w:hAnsi="Times New Roman"/>
          <w:i/>
          <w:iCs/>
          <w:sz w:val="24"/>
          <w:szCs w:val="24"/>
        </w:rPr>
        <w:t>Y</w:t>
      </w:r>
      <w:r w:rsidRPr="00243CA9">
        <w:rPr>
          <w:rFonts w:ascii="Times New Roman" w:hAnsi="Times New Roman"/>
          <w:i/>
          <w:iCs/>
          <w:sz w:val="24"/>
          <w:szCs w:val="24"/>
          <w:vertAlign w:val="subscript"/>
        </w:rPr>
        <w:t>t</w:t>
      </w:r>
      <w:r w:rsidRPr="00243CA9">
        <w:rPr>
          <w:rFonts w:ascii="Times New Roman" w:hAnsi="Times New Roman"/>
          <w:iCs/>
          <w:sz w:val="24"/>
          <w:szCs w:val="24"/>
        </w:rPr>
        <w:t xml:space="preserve"> = </w:t>
      </w:r>
      <w:r w:rsidRPr="00243CA9">
        <w:rPr>
          <w:rFonts w:ascii="Times New Roman" w:hAnsi="Times New Roman"/>
          <w:i/>
          <w:iCs/>
          <w:sz w:val="24"/>
          <w:szCs w:val="24"/>
        </w:rPr>
        <w:t>F</w:t>
      </w:r>
      <w:r w:rsidRPr="00243CA9">
        <w:rPr>
          <w:rFonts w:ascii="Times New Roman" w:hAnsi="Times New Roman"/>
          <w:iCs/>
          <w:sz w:val="24"/>
          <w:szCs w:val="24"/>
        </w:rPr>
        <w:t>(</w:t>
      </w:r>
      <w:r w:rsidRPr="00243CA9">
        <w:rPr>
          <w:rFonts w:ascii="Times New Roman" w:hAnsi="Times New Roman"/>
          <w:i/>
          <w:iCs/>
          <w:sz w:val="24"/>
          <w:szCs w:val="24"/>
        </w:rPr>
        <w:t>K</w:t>
      </w:r>
      <w:r w:rsidRPr="00243CA9">
        <w:rPr>
          <w:rFonts w:ascii="Times New Roman" w:hAnsi="Times New Roman"/>
          <w:i/>
          <w:iCs/>
          <w:sz w:val="24"/>
          <w:szCs w:val="24"/>
          <w:vertAlign w:val="subscript"/>
          <w:lang w:val="en-US"/>
        </w:rPr>
        <w:t>t</w:t>
      </w:r>
      <w:r w:rsidRPr="00243CA9">
        <w:rPr>
          <w:rFonts w:ascii="Times New Roman" w:hAnsi="Times New Roman"/>
          <w:iCs/>
          <w:sz w:val="24"/>
          <w:szCs w:val="24"/>
        </w:rPr>
        <w:t>,</w:t>
      </w:r>
      <w:r w:rsidRPr="00243CA9">
        <w:rPr>
          <w:rFonts w:ascii="Times New Roman" w:hAnsi="Times New Roman"/>
          <w:i/>
          <w:iCs/>
          <w:sz w:val="24"/>
          <w:szCs w:val="24"/>
          <w:lang w:val="en-US"/>
        </w:rPr>
        <w:t>L</w:t>
      </w:r>
      <w:r w:rsidRPr="00243CA9">
        <w:rPr>
          <w:rFonts w:ascii="Times New Roman" w:hAnsi="Times New Roman"/>
          <w:i/>
          <w:iCs/>
          <w:sz w:val="24"/>
          <w:szCs w:val="24"/>
          <w:vertAlign w:val="subscript"/>
          <w:lang w:val="en-US"/>
        </w:rPr>
        <w:t>t</w:t>
      </w:r>
      <w:r w:rsidRPr="00243CA9">
        <w:rPr>
          <w:rFonts w:ascii="Times New Roman" w:hAnsi="Times New Roman"/>
          <w:i/>
          <w:iCs/>
          <w:sz w:val="24"/>
          <w:szCs w:val="24"/>
        </w:rPr>
        <w:t>)</w:t>
      </w:r>
      <w:r w:rsidRPr="00243CA9">
        <w:rPr>
          <w:rFonts w:ascii="Times New Roman" w:hAnsi="Times New Roman"/>
          <w:iCs/>
          <w:sz w:val="24"/>
          <w:szCs w:val="24"/>
        </w:rPr>
        <w:t>,</w:t>
      </w:r>
      <w:r w:rsidRPr="00243CA9">
        <w:rPr>
          <w:rFonts w:ascii="Times New Roman" w:hAnsi="Times New Roman"/>
          <w:sz w:val="24"/>
          <w:szCs w:val="24"/>
        </w:rPr>
        <w:t xml:space="preserve"> где </w:t>
      </w:r>
      <w:r w:rsidRPr="00243CA9">
        <w:rPr>
          <w:rFonts w:ascii="Times New Roman" w:hAnsi="Times New Roman"/>
          <w:i/>
          <w:iCs/>
          <w:sz w:val="24"/>
          <w:szCs w:val="24"/>
        </w:rPr>
        <w:t xml:space="preserve">F </w:t>
      </w:r>
      <w:r w:rsidRPr="00243CA9">
        <w:rPr>
          <w:rFonts w:ascii="Times New Roman" w:hAnsi="Times New Roman"/>
          <w:sz w:val="24"/>
          <w:szCs w:val="24"/>
        </w:rPr>
        <w:t xml:space="preserve">– производственная функция с постоянной отдачей от масштаба. Будем считать, что функция </w:t>
      </w:r>
      <w:r w:rsidRPr="00243CA9">
        <w:rPr>
          <w:rFonts w:ascii="Times New Roman" w:hAnsi="Times New Roman"/>
          <w:i/>
          <w:iCs/>
          <w:sz w:val="24"/>
          <w:szCs w:val="24"/>
        </w:rPr>
        <w:t xml:space="preserve">F </w:t>
      </w:r>
      <w:r w:rsidRPr="00243CA9">
        <w:rPr>
          <w:rFonts w:ascii="Times New Roman" w:hAnsi="Times New Roman"/>
          <w:sz w:val="24"/>
          <w:szCs w:val="24"/>
        </w:rPr>
        <w:t xml:space="preserve">возрастает по все аргументам, вогнута и удовлетворяет следующим техническим условиям: </w:t>
      </w:r>
      <w:r w:rsidRPr="00243CA9">
        <w:rPr>
          <w:rFonts w:ascii="Times New Roman" w:hAnsi="Times New Roman"/>
          <w:position w:val="-20"/>
          <w:sz w:val="24"/>
          <w:szCs w:val="24"/>
        </w:rPr>
        <w:object w:dxaOrig="1980" w:dyaOrig="440">
          <v:shape id="_x0000_i1029" type="#_x0000_t75" style="width:90pt;height:19.5pt" o:ole="">
            <v:imagedata r:id="rId20" o:title=""/>
          </v:shape>
          <o:OLEObject Type="Embed" ProgID="Equation.3" ShapeID="_x0000_i1029" DrawAspect="Content" ObjectID="_1635888983" r:id="rId21"/>
        </w:object>
      </w:r>
      <w:r w:rsidRPr="00243CA9">
        <w:rPr>
          <w:rFonts w:ascii="Times New Roman" w:hAnsi="Times New Roman"/>
          <w:sz w:val="24"/>
          <w:szCs w:val="24"/>
        </w:rPr>
        <w:t xml:space="preserve">и </w:t>
      </w:r>
      <w:r w:rsidRPr="00243CA9">
        <w:rPr>
          <w:rFonts w:ascii="Times New Roman" w:hAnsi="Times New Roman"/>
          <w:position w:val="-20"/>
          <w:sz w:val="24"/>
          <w:szCs w:val="24"/>
        </w:rPr>
        <w:object w:dxaOrig="2020" w:dyaOrig="440">
          <v:shape id="_x0000_i1030" type="#_x0000_t75" style="width:91.5pt;height:19.5pt" o:ole="">
            <v:imagedata r:id="rId22" o:title=""/>
          </v:shape>
          <o:OLEObject Type="Embed" ProgID="Equation.3" ShapeID="_x0000_i1030" DrawAspect="Content" ObjectID="_1635888984" r:id="rId23"/>
        </w:objec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lastRenderedPageBreak/>
        <w:t xml:space="preserve">Будем рассматривать закрытую экономику без государственного сектора. Произведенная продукция в момент </w:t>
      </w:r>
      <w:r w:rsidRPr="00243CA9">
        <w:rPr>
          <w:rFonts w:ascii="Times New Roman" w:hAnsi="Times New Roman"/>
          <w:i/>
          <w:iCs/>
          <w:sz w:val="24"/>
          <w:szCs w:val="24"/>
        </w:rPr>
        <w:t xml:space="preserve">t </w:t>
      </w:r>
      <w:r w:rsidRPr="00243CA9">
        <w:rPr>
          <w:rFonts w:ascii="Times New Roman" w:hAnsi="Times New Roman"/>
          <w:sz w:val="24"/>
          <w:szCs w:val="24"/>
        </w:rPr>
        <w:t>может быть использована либо на потребление (</w:t>
      </w:r>
      <w:r w:rsidRPr="00243CA9">
        <w:rPr>
          <w:rFonts w:ascii="Times New Roman" w:hAnsi="Times New Roman"/>
          <w:i/>
          <w:iCs/>
          <w:sz w:val="24"/>
          <w:szCs w:val="24"/>
        </w:rPr>
        <w:t>C</w:t>
      </w:r>
      <w:r w:rsidRPr="00243CA9">
        <w:rPr>
          <w:rFonts w:ascii="Times New Roman" w:hAnsi="Times New Roman"/>
          <w:i/>
          <w:iCs/>
          <w:sz w:val="24"/>
          <w:szCs w:val="24"/>
          <w:vertAlign w:val="subscript"/>
        </w:rPr>
        <w:t>t</w:t>
      </w:r>
      <w:r w:rsidRPr="00243CA9">
        <w:rPr>
          <w:rFonts w:ascii="Times New Roman" w:hAnsi="Times New Roman"/>
          <w:sz w:val="24"/>
          <w:szCs w:val="24"/>
        </w:rPr>
        <w:t>), либо на инвестиции (</w:t>
      </w:r>
      <w:r w:rsidRPr="00243CA9">
        <w:rPr>
          <w:rFonts w:ascii="Times New Roman" w:hAnsi="Times New Roman"/>
          <w:i/>
          <w:iCs/>
          <w:sz w:val="24"/>
          <w:szCs w:val="24"/>
        </w:rPr>
        <w:t>I</w:t>
      </w:r>
      <w:r w:rsidRPr="00243CA9">
        <w:rPr>
          <w:rFonts w:ascii="Times New Roman" w:hAnsi="Times New Roman"/>
          <w:i/>
          <w:iCs/>
          <w:sz w:val="24"/>
          <w:szCs w:val="24"/>
          <w:vertAlign w:val="subscript"/>
        </w:rPr>
        <w:t>t</w:t>
      </w:r>
      <w:r w:rsidRPr="00243CA9">
        <w:rPr>
          <w:rFonts w:ascii="Times New Roman" w:hAnsi="Times New Roman"/>
          <w:sz w:val="24"/>
          <w:szCs w:val="24"/>
        </w:rPr>
        <w:t>):</w:t>
      </w:r>
    </w:p>
    <w:p w:rsidR="00243CA9" w:rsidRPr="00243CA9" w:rsidRDefault="00243CA9" w:rsidP="00243CA9">
      <w:pPr>
        <w:autoSpaceDE w:val="0"/>
        <w:autoSpaceDN w:val="0"/>
        <w:adjustRightInd w:val="0"/>
        <w:spacing w:line="240" w:lineRule="exact"/>
        <w:ind w:firstLine="709"/>
        <w:jc w:val="right"/>
        <w:rPr>
          <w:rFonts w:ascii="Times New Roman" w:hAnsi="Times New Roman"/>
          <w:sz w:val="24"/>
          <w:szCs w:val="24"/>
        </w:rPr>
      </w:pPr>
      <w:r w:rsidRPr="00243CA9">
        <w:rPr>
          <w:rFonts w:ascii="Times New Roman" w:hAnsi="Times New Roman"/>
          <w:i/>
          <w:sz w:val="24"/>
          <w:szCs w:val="24"/>
          <w:lang w:val="en-US"/>
        </w:rPr>
        <w:t>Y</w:t>
      </w:r>
      <w:r w:rsidRPr="00243CA9">
        <w:rPr>
          <w:rFonts w:ascii="Times New Roman" w:hAnsi="Times New Roman"/>
          <w:i/>
          <w:sz w:val="24"/>
          <w:szCs w:val="24"/>
          <w:vertAlign w:val="subscript"/>
          <w:lang w:val="en-US"/>
        </w:rPr>
        <w:t>t</w:t>
      </w:r>
      <w:r w:rsidRPr="00243CA9">
        <w:rPr>
          <w:rFonts w:ascii="Times New Roman" w:hAnsi="Times New Roman"/>
          <w:sz w:val="24"/>
          <w:szCs w:val="24"/>
        </w:rPr>
        <w:t xml:space="preserve"> =</w:t>
      </w:r>
      <w:r w:rsidRPr="00243CA9">
        <w:rPr>
          <w:rFonts w:ascii="Times New Roman" w:hAnsi="Times New Roman"/>
          <w:i/>
          <w:sz w:val="24"/>
          <w:szCs w:val="24"/>
        </w:rPr>
        <w:t xml:space="preserve"> </w:t>
      </w:r>
      <w:r w:rsidRPr="00243CA9">
        <w:rPr>
          <w:rFonts w:ascii="Times New Roman" w:hAnsi="Times New Roman"/>
          <w:i/>
          <w:sz w:val="24"/>
          <w:szCs w:val="24"/>
          <w:lang w:val="en-US"/>
        </w:rPr>
        <w:t>C</w:t>
      </w:r>
      <w:r w:rsidRPr="00243CA9">
        <w:rPr>
          <w:rFonts w:ascii="Times New Roman" w:hAnsi="Times New Roman"/>
          <w:i/>
          <w:sz w:val="24"/>
          <w:szCs w:val="24"/>
          <w:vertAlign w:val="subscript"/>
          <w:lang w:val="en-US"/>
        </w:rPr>
        <w:t>t</w:t>
      </w:r>
      <w:r w:rsidRPr="00243CA9">
        <w:rPr>
          <w:rFonts w:ascii="Times New Roman" w:hAnsi="Times New Roman"/>
          <w:sz w:val="24"/>
          <w:szCs w:val="24"/>
        </w:rPr>
        <w:t xml:space="preserve"> + </w:t>
      </w:r>
      <w:r w:rsidRPr="00243CA9">
        <w:rPr>
          <w:rFonts w:ascii="Times New Roman" w:hAnsi="Times New Roman"/>
          <w:i/>
          <w:sz w:val="24"/>
          <w:szCs w:val="24"/>
          <w:lang w:val="en-US"/>
        </w:rPr>
        <w:t>I</w:t>
      </w:r>
      <w:r w:rsidRPr="00243CA9">
        <w:rPr>
          <w:rFonts w:ascii="Times New Roman" w:hAnsi="Times New Roman"/>
          <w:i/>
          <w:sz w:val="24"/>
          <w:szCs w:val="24"/>
          <w:vertAlign w:val="subscript"/>
          <w:lang w:val="en-US"/>
        </w:rPr>
        <w:t>t</w:t>
      </w:r>
      <w:r w:rsidRPr="00243CA9">
        <w:rPr>
          <w:rFonts w:ascii="Times New Roman" w:hAnsi="Times New Roman"/>
          <w:i/>
          <w:sz w:val="24"/>
          <w:szCs w:val="24"/>
        </w:rPr>
        <w:t xml:space="preserve"> </w:t>
      </w:r>
      <w:r w:rsidRPr="00243CA9">
        <w:rPr>
          <w:rFonts w:ascii="Times New Roman" w:hAnsi="Times New Roman"/>
          <w:i/>
          <w:sz w:val="24"/>
          <w:szCs w:val="24"/>
        </w:rPr>
        <w:tab/>
      </w:r>
      <w:r w:rsidRPr="00243CA9">
        <w:rPr>
          <w:rFonts w:ascii="Times New Roman" w:hAnsi="Times New Roman"/>
          <w:i/>
          <w:sz w:val="24"/>
          <w:szCs w:val="24"/>
        </w:rPr>
        <w:tab/>
      </w:r>
      <w:r w:rsidRPr="00243CA9">
        <w:rPr>
          <w:rFonts w:ascii="Times New Roman" w:hAnsi="Times New Roman"/>
          <w:i/>
          <w:sz w:val="24"/>
          <w:szCs w:val="24"/>
        </w:rPr>
        <w:tab/>
      </w:r>
      <w:r w:rsidRPr="00243CA9">
        <w:rPr>
          <w:rFonts w:ascii="Times New Roman" w:hAnsi="Times New Roman"/>
          <w:i/>
          <w:sz w:val="24"/>
          <w:szCs w:val="24"/>
        </w:rPr>
        <w:tab/>
      </w:r>
      <w:r w:rsidRPr="00243CA9">
        <w:rPr>
          <w:rFonts w:ascii="Times New Roman" w:hAnsi="Times New Roman"/>
          <w:i/>
          <w:sz w:val="24"/>
          <w:szCs w:val="24"/>
        </w:rPr>
        <w:tab/>
      </w:r>
      <w:r w:rsidRPr="00243CA9">
        <w:rPr>
          <w:rFonts w:ascii="Times New Roman" w:hAnsi="Times New Roman"/>
          <w:i/>
          <w:sz w:val="24"/>
          <w:szCs w:val="24"/>
        </w:rPr>
        <w:tab/>
      </w:r>
      <w:r w:rsidRPr="00243CA9">
        <w:rPr>
          <w:rFonts w:ascii="Times New Roman" w:hAnsi="Times New Roman"/>
          <w:i/>
          <w:sz w:val="24"/>
          <w:szCs w:val="24"/>
        </w:rPr>
        <w:tab/>
      </w:r>
      <w:r w:rsidRPr="00243CA9">
        <w:rPr>
          <w:rFonts w:ascii="Times New Roman" w:hAnsi="Times New Roman"/>
          <w:i/>
          <w:sz w:val="24"/>
          <w:szCs w:val="24"/>
        </w:rPr>
        <w:tab/>
      </w:r>
      <w:r w:rsidRPr="00243CA9">
        <w:rPr>
          <w:rFonts w:ascii="Times New Roman" w:hAnsi="Times New Roman"/>
          <w:i/>
          <w:sz w:val="24"/>
          <w:szCs w:val="24"/>
        </w:rPr>
        <w:tab/>
      </w:r>
      <w:r>
        <w:rPr>
          <w:rFonts w:ascii="Times New Roman" w:hAnsi="Times New Roman"/>
          <w:sz w:val="24"/>
          <w:szCs w:val="24"/>
        </w:rPr>
        <w:t>(</w:t>
      </w:r>
      <w:r w:rsidRPr="00243CA9">
        <w:rPr>
          <w:rFonts w:ascii="Times New Roman" w:hAnsi="Times New Roman"/>
          <w:sz w:val="24"/>
          <w:szCs w:val="24"/>
        </w:rPr>
        <w:t>7)</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Полученный доход потребитель распределяет между потреблением (</w:t>
      </w:r>
      <w:r w:rsidRPr="00243CA9">
        <w:rPr>
          <w:rFonts w:ascii="Times New Roman" w:hAnsi="Times New Roman"/>
          <w:i/>
          <w:iCs/>
          <w:sz w:val="24"/>
          <w:szCs w:val="24"/>
        </w:rPr>
        <w:t>C</w:t>
      </w:r>
      <w:r w:rsidRPr="00243CA9">
        <w:rPr>
          <w:rFonts w:ascii="Times New Roman" w:hAnsi="Times New Roman"/>
          <w:i/>
          <w:iCs/>
          <w:sz w:val="24"/>
          <w:szCs w:val="24"/>
          <w:vertAlign w:val="subscript"/>
        </w:rPr>
        <w:t>t</w:t>
      </w:r>
      <w:r w:rsidRPr="00243CA9">
        <w:rPr>
          <w:rFonts w:ascii="Times New Roman" w:hAnsi="Times New Roman"/>
          <w:sz w:val="24"/>
          <w:szCs w:val="24"/>
        </w:rPr>
        <w:t>) и сбережениями (S</w:t>
      </w:r>
      <w:r w:rsidRPr="00243CA9">
        <w:rPr>
          <w:rFonts w:ascii="Times New Roman" w:hAnsi="Times New Roman"/>
          <w:i/>
          <w:iCs/>
          <w:sz w:val="24"/>
          <w:szCs w:val="24"/>
          <w:vertAlign w:val="subscript"/>
        </w:rPr>
        <w:t>t</w:t>
      </w:r>
      <w:r w:rsidRPr="00243CA9">
        <w:rPr>
          <w:rFonts w:ascii="Times New Roman" w:hAnsi="Times New Roman"/>
          <w:sz w:val="24"/>
          <w:szCs w:val="24"/>
        </w:rPr>
        <w:t>), причем будем считать, что сбережения являются некой фиксированной долей дохода:</w:t>
      </w:r>
    </w:p>
    <w:p w:rsidR="00243CA9" w:rsidRPr="00243CA9" w:rsidRDefault="00243CA9" w:rsidP="00243CA9">
      <w:pPr>
        <w:autoSpaceDE w:val="0"/>
        <w:autoSpaceDN w:val="0"/>
        <w:adjustRightInd w:val="0"/>
        <w:spacing w:line="240" w:lineRule="exact"/>
        <w:ind w:firstLine="709"/>
        <w:jc w:val="right"/>
        <w:rPr>
          <w:rFonts w:ascii="Times New Roman" w:hAnsi="Times New Roman"/>
          <w:sz w:val="24"/>
          <w:szCs w:val="24"/>
        </w:rPr>
      </w:pPr>
      <w:r w:rsidRPr="00243CA9">
        <w:rPr>
          <w:rFonts w:ascii="Times New Roman" w:hAnsi="Times New Roman"/>
          <w:i/>
          <w:iCs/>
          <w:sz w:val="24"/>
          <w:szCs w:val="24"/>
          <w:lang w:val="en-US"/>
        </w:rPr>
        <w:t>S</w:t>
      </w:r>
      <w:r w:rsidRPr="00243CA9">
        <w:rPr>
          <w:rFonts w:ascii="Times New Roman" w:hAnsi="Times New Roman"/>
          <w:i/>
          <w:iCs/>
          <w:sz w:val="24"/>
          <w:szCs w:val="24"/>
          <w:vertAlign w:val="subscript"/>
          <w:lang w:val="en-US"/>
        </w:rPr>
        <w:t>t</w:t>
      </w:r>
      <w:r w:rsidRPr="00243CA9">
        <w:rPr>
          <w:rFonts w:ascii="Times New Roman" w:hAnsi="Times New Roman"/>
          <w:i/>
          <w:iCs/>
          <w:sz w:val="24"/>
          <w:szCs w:val="24"/>
          <w:vertAlign w:val="subscript"/>
        </w:rPr>
        <w:t xml:space="preserve"> </w:t>
      </w:r>
      <w:r w:rsidRPr="00243CA9">
        <w:rPr>
          <w:rFonts w:ascii="Times New Roman" w:hAnsi="Times New Roman"/>
          <w:i/>
          <w:iCs/>
          <w:sz w:val="24"/>
          <w:szCs w:val="24"/>
        </w:rPr>
        <w:t xml:space="preserve">= </w:t>
      </w:r>
      <w:r w:rsidRPr="00243CA9">
        <w:rPr>
          <w:rFonts w:ascii="Times New Roman" w:hAnsi="Times New Roman"/>
          <w:i/>
          <w:iCs/>
          <w:sz w:val="24"/>
          <w:szCs w:val="24"/>
          <w:lang w:val="en-US"/>
        </w:rPr>
        <w:t>sY</w:t>
      </w:r>
      <w:r w:rsidRPr="00243CA9">
        <w:rPr>
          <w:rFonts w:ascii="Times New Roman" w:hAnsi="Times New Roman"/>
          <w:i/>
          <w:iCs/>
          <w:sz w:val="24"/>
          <w:szCs w:val="24"/>
          <w:vertAlign w:val="subscript"/>
          <w:lang w:val="en-US"/>
        </w:rPr>
        <w:t>t</w:t>
      </w:r>
      <w:r w:rsidRPr="00243CA9">
        <w:rPr>
          <w:rFonts w:ascii="Times New Roman" w:hAnsi="Times New Roman"/>
          <w:iCs/>
          <w:sz w:val="24"/>
          <w:szCs w:val="24"/>
        </w:rPr>
        <w:t>,</w:t>
      </w:r>
      <w:r w:rsidRPr="00243CA9">
        <w:rPr>
          <w:rFonts w:ascii="Times New Roman" w:hAnsi="Times New Roman"/>
          <w:i/>
          <w:iCs/>
          <w:sz w:val="24"/>
          <w:szCs w:val="24"/>
        </w:rPr>
        <w:t xml:space="preserve"> </w:t>
      </w:r>
      <w:r w:rsidRPr="00243CA9">
        <w:rPr>
          <w:rFonts w:ascii="Times New Roman" w:hAnsi="Times New Roman"/>
          <w:sz w:val="24"/>
          <w:szCs w:val="24"/>
        </w:rPr>
        <w:t xml:space="preserve"> 0 ≤ </w:t>
      </w:r>
      <w:r w:rsidRPr="00243CA9">
        <w:rPr>
          <w:rFonts w:ascii="Times New Roman" w:hAnsi="Times New Roman"/>
          <w:i/>
          <w:iCs/>
          <w:sz w:val="24"/>
          <w:szCs w:val="24"/>
          <w:lang w:val="en-US"/>
        </w:rPr>
        <w:t>s</w:t>
      </w:r>
      <w:r w:rsidRPr="00243CA9">
        <w:rPr>
          <w:rFonts w:ascii="Times New Roman" w:hAnsi="Times New Roman"/>
          <w:i/>
          <w:iCs/>
          <w:sz w:val="24"/>
          <w:szCs w:val="24"/>
        </w:rPr>
        <w:t xml:space="preserve"> </w:t>
      </w:r>
      <w:r w:rsidRPr="00243CA9">
        <w:rPr>
          <w:rFonts w:ascii="Times New Roman" w:hAnsi="Times New Roman"/>
          <w:sz w:val="24"/>
          <w:szCs w:val="24"/>
        </w:rPr>
        <w:t xml:space="preserve">≤1. </w:t>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t>(8)</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 xml:space="preserve">Через </w:t>
      </w:r>
      <w:r w:rsidRPr="00243CA9">
        <w:rPr>
          <w:rFonts w:ascii="Times New Roman" w:hAnsi="Times New Roman"/>
          <w:i/>
          <w:iCs/>
          <w:sz w:val="24"/>
          <w:szCs w:val="24"/>
        </w:rPr>
        <w:t xml:space="preserve">s </w:t>
      </w:r>
      <w:r w:rsidRPr="00243CA9">
        <w:rPr>
          <w:rFonts w:ascii="Times New Roman" w:hAnsi="Times New Roman"/>
          <w:sz w:val="24"/>
          <w:szCs w:val="24"/>
        </w:rPr>
        <w:t xml:space="preserve">обозначена норма сбережения, не зависящая от дохода и момента времени </w:t>
      </w:r>
      <w:r w:rsidRPr="00243CA9">
        <w:rPr>
          <w:rFonts w:ascii="Times New Roman" w:hAnsi="Times New Roman"/>
          <w:i/>
          <w:iCs/>
          <w:sz w:val="24"/>
          <w:szCs w:val="24"/>
        </w:rPr>
        <w:t>t</w:t>
      </w:r>
      <w:r w:rsidRPr="00243CA9">
        <w:rPr>
          <w:rFonts w:ascii="Times New Roman" w:hAnsi="Times New Roman"/>
          <w:sz w:val="24"/>
          <w:szCs w:val="24"/>
        </w:rPr>
        <w:t xml:space="preserve">, то есть </w:t>
      </w:r>
      <w:r w:rsidRPr="00243CA9">
        <w:rPr>
          <w:rFonts w:ascii="Times New Roman" w:hAnsi="Times New Roman"/>
          <w:i/>
          <w:iCs/>
          <w:sz w:val="24"/>
          <w:szCs w:val="24"/>
        </w:rPr>
        <w:t xml:space="preserve">s </w:t>
      </w:r>
      <w:r w:rsidRPr="00243CA9">
        <w:rPr>
          <w:rFonts w:ascii="Times New Roman" w:hAnsi="Times New Roman"/>
          <w:iCs/>
          <w:sz w:val="24"/>
          <w:szCs w:val="24"/>
        </w:rPr>
        <w:t xml:space="preserve">– </w:t>
      </w:r>
      <w:r w:rsidRPr="00243CA9">
        <w:rPr>
          <w:rFonts w:ascii="Times New Roman" w:hAnsi="Times New Roman"/>
          <w:sz w:val="24"/>
          <w:szCs w:val="24"/>
        </w:rPr>
        <w:t xml:space="preserve">экзогенный параметр. Итак, </w:t>
      </w:r>
      <w:r w:rsidRPr="00243CA9">
        <w:rPr>
          <w:rFonts w:ascii="Times New Roman" w:hAnsi="Times New Roman"/>
          <w:i/>
          <w:sz w:val="24"/>
          <w:szCs w:val="24"/>
          <w:lang w:val="en-US"/>
        </w:rPr>
        <w:t>Y</w:t>
      </w:r>
      <w:r w:rsidRPr="00243CA9">
        <w:rPr>
          <w:rFonts w:ascii="Times New Roman" w:hAnsi="Times New Roman"/>
          <w:i/>
          <w:sz w:val="24"/>
          <w:szCs w:val="24"/>
          <w:vertAlign w:val="subscript"/>
          <w:lang w:val="en-US"/>
        </w:rPr>
        <w:t>t</w:t>
      </w:r>
      <w:r w:rsidRPr="00243CA9">
        <w:rPr>
          <w:rFonts w:ascii="Times New Roman" w:hAnsi="Times New Roman"/>
          <w:sz w:val="24"/>
          <w:szCs w:val="24"/>
        </w:rPr>
        <w:t xml:space="preserve"> =</w:t>
      </w:r>
      <w:r w:rsidRPr="00243CA9">
        <w:rPr>
          <w:rFonts w:ascii="Times New Roman" w:hAnsi="Times New Roman"/>
          <w:i/>
          <w:sz w:val="24"/>
          <w:szCs w:val="24"/>
        </w:rPr>
        <w:t xml:space="preserve"> </w:t>
      </w:r>
      <w:r w:rsidRPr="00243CA9">
        <w:rPr>
          <w:rFonts w:ascii="Times New Roman" w:hAnsi="Times New Roman"/>
          <w:i/>
          <w:sz w:val="24"/>
          <w:szCs w:val="24"/>
          <w:lang w:val="en-US"/>
        </w:rPr>
        <w:t>C</w:t>
      </w:r>
      <w:r w:rsidRPr="00243CA9">
        <w:rPr>
          <w:rFonts w:ascii="Times New Roman" w:hAnsi="Times New Roman"/>
          <w:i/>
          <w:sz w:val="24"/>
          <w:szCs w:val="24"/>
          <w:vertAlign w:val="subscript"/>
          <w:lang w:val="en-US"/>
        </w:rPr>
        <w:t>t</w:t>
      </w:r>
      <w:r w:rsidRPr="00243CA9">
        <w:rPr>
          <w:rFonts w:ascii="Times New Roman" w:hAnsi="Times New Roman"/>
          <w:sz w:val="24"/>
          <w:szCs w:val="24"/>
        </w:rPr>
        <w:t xml:space="preserve"> + </w:t>
      </w:r>
      <w:r w:rsidRPr="00243CA9">
        <w:rPr>
          <w:rFonts w:ascii="Times New Roman" w:hAnsi="Times New Roman"/>
          <w:i/>
          <w:sz w:val="24"/>
          <w:szCs w:val="24"/>
          <w:lang w:val="en-US"/>
        </w:rPr>
        <w:t>S</w:t>
      </w:r>
      <w:r w:rsidRPr="00243CA9">
        <w:rPr>
          <w:rFonts w:ascii="Times New Roman" w:hAnsi="Times New Roman"/>
          <w:i/>
          <w:sz w:val="24"/>
          <w:szCs w:val="24"/>
          <w:vertAlign w:val="subscript"/>
          <w:lang w:val="en-US"/>
        </w:rPr>
        <w:t>t</w:t>
      </w:r>
      <w:r w:rsidRPr="00243CA9">
        <w:rPr>
          <w:rFonts w:ascii="Times New Roman" w:hAnsi="Times New Roman"/>
          <w:sz w:val="24"/>
          <w:szCs w:val="24"/>
        </w:rPr>
        <w:t>, откуда с учетом (8.7) и (8.8) получаем:</w:t>
      </w:r>
    </w:p>
    <w:p w:rsidR="00243CA9" w:rsidRPr="00243CA9" w:rsidRDefault="00243CA9" w:rsidP="00243CA9">
      <w:pPr>
        <w:autoSpaceDE w:val="0"/>
        <w:autoSpaceDN w:val="0"/>
        <w:adjustRightInd w:val="0"/>
        <w:spacing w:line="240" w:lineRule="exact"/>
        <w:ind w:firstLine="709"/>
        <w:jc w:val="right"/>
        <w:rPr>
          <w:rFonts w:ascii="Times New Roman" w:hAnsi="Times New Roman"/>
          <w:sz w:val="24"/>
          <w:szCs w:val="24"/>
        </w:rPr>
      </w:pPr>
      <w:r w:rsidRPr="00243CA9">
        <w:rPr>
          <w:rFonts w:ascii="Times New Roman" w:hAnsi="Times New Roman"/>
          <w:i/>
          <w:sz w:val="24"/>
          <w:szCs w:val="24"/>
          <w:lang w:val="en-US"/>
        </w:rPr>
        <w:t>I</w:t>
      </w:r>
      <w:r w:rsidRPr="00243CA9">
        <w:rPr>
          <w:rFonts w:ascii="Times New Roman" w:hAnsi="Times New Roman"/>
          <w:i/>
          <w:sz w:val="24"/>
          <w:szCs w:val="24"/>
          <w:vertAlign w:val="subscript"/>
          <w:lang w:val="en-US"/>
        </w:rPr>
        <w:t>t</w:t>
      </w:r>
      <w:r w:rsidRPr="00243CA9">
        <w:rPr>
          <w:rFonts w:ascii="Times New Roman" w:hAnsi="Times New Roman"/>
          <w:sz w:val="24"/>
          <w:szCs w:val="24"/>
        </w:rPr>
        <w:t xml:space="preserve"> = </w:t>
      </w:r>
      <w:r w:rsidRPr="00243CA9">
        <w:rPr>
          <w:rFonts w:ascii="Times New Roman" w:hAnsi="Times New Roman"/>
          <w:i/>
          <w:iCs/>
          <w:sz w:val="24"/>
          <w:szCs w:val="24"/>
          <w:lang w:val="en-US"/>
        </w:rPr>
        <w:t>S</w:t>
      </w:r>
      <w:r w:rsidRPr="00243CA9">
        <w:rPr>
          <w:rFonts w:ascii="Times New Roman" w:hAnsi="Times New Roman"/>
          <w:i/>
          <w:iCs/>
          <w:sz w:val="24"/>
          <w:szCs w:val="24"/>
          <w:vertAlign w:val="subscript"/>
          <w:lang w:val="en-US"/>
        </w:rPr>
        <w:t>t</w:t>
      </w:r>
      <w:r w:rsidRPr="00243CA9">
        <w:rPr>
          <w:rFonts w:ascii="Times New Roman" w:hAnsi="Times New Roman"/>
          <w:i/>
          <w:iCs/>
          <w:sz w:val="24"/>
          <w:szCs w:val="24"/>
        </w:rPr>
        <w:t xml:space="preserve"> = </w:t>
      </w:r>
      <w:r w:rsidRPr="00243CA9">
        <w:rPr>
          <w:rFonts w:ascii="Times New Roman" w:hAnsi="Times New Roman"/>
          <w:i/>
          <w:iCs/>
          <w:sz w:val="24"/>
          <w:szCs w:val="24"/>
          <w:lang w:val="en-US"/>
        </w:rPr>
        <w:t>sY</w:t>
      </w:r>
      <w:r w:rsidRPr="00243CA9">
        <w:rPr>
          <w:rFonts w:ascii="Times New Roman" w:hAnsi="Times New Roman"/>
          <w:i/>
          <w:iCs/>
          <w:sz w:val="24"/>
          <w:szCs w:val="24"/>
          <w:vertAlign w:val="subscript"/>
          <w:lang w:val="en-US"/>
        </w:rPr>
        <w:t>t</w:t>
      </w:r>
      <w:r w:rsidRPr="00243CA9">
        <w:rPr>
          <w:rFonts w:ascii="Times New Roman" w:hAnsi="Times New Roman"/>
          <w:iCs/>
          <w:sz w:val="24"/>
          <w:szCs w:val="24"/>
        </w:rPr>
        <w:t xml:space="preserve">. </w:t>
      </w:r>
      <w:r w:rsidRPr="00243CA9">
        <w:rPr>
          <w:rFonts w:ascii="Times New Roman" w:hAnsi="Times New Roman"/>
          <w:iCs/>
          <w:sz w:val="24"/>
          <w:szCs w:val="24"/>
        </w:rPr>
        <w:tab/>
      </w:r>
      <w:r w:rsidRPr="00243CA9">
        <w:rPr>
          <w:rFonts w:ascii="Times New Roman" w:hAnsi="Times New Roman"/>
          <w:iCs/>
          <w:sz w:val="24"/>
          <w:szCs w:val="24"/>
        </w:rPr>
        <w:tab/>
      </w:r>
      <w:r w:rsidRPr="00243CA9">
        <w:rPr>
          <w:rFonts w:ascii="Times New Roman" w:hAnsi="Times New Roman"/>
          <w:iCs/>
          <w:sz w:val="24"/>
          <w:szCs w:val="24"/>
        </w:rPr>
        <w:tab/>
      </w:r>
      <w:r w:rsidRPr="00243CA9">
        <w:rPr>
          <w:rFonts w:ascii="Times New Roman" w:hAnsi="Times New Roman"/>
          <w:iCs/>
          <w:sz w:val="24"/>
          <w:szCs w:val="24"/>
        </w:rPr>
        <w:tab/>
      </w:r>
      <w:r w:rsidRPr="00243CA9">
        <w:rPr>
          <w:rFonts w:ascii="Times New Roman" w:hAnsi="Times New Roman"/>
          <w:iCs/>
          <w:sz w:val="24"/>
          <w:szCs w:val="24"/>
        </w:rPr>
        <w:tab/>
      </w:r>
      <w:r w:rsidRPr="00243CA9">
        <w:rPr>
          <w:rFonts w:ascii="Times New Roman" w:hAnsi="Times New Roman"/>
          <w:iCs/>
          <w:sz w:val="24"/>
          <w:szCs w:val="24"/>
        </w:rPr>
        <w:tab/>
      </w:r>
      <w:r w:rsidRPr="00243CA9">
        <w:rPr>
          <w:rFonts w:ascii="Times New Roman" w:hAnsi="Times New Roman"/>
          <w:iCs/>
          <w:sz w:val="24"/>
          <w:szCs w:val="24"/>
        </w:rPr>
        <w:tab/>
      </w:r>
      <w:r w:rsidRPr="00243CA9">
        <w:rPr>
          <w:rFonts w:ascii="Times New Roman" w:hAnsi="Times New Roman"/>
          <w:iCs/>
          <w:sz w:val="24"/>
          <w:szCs w:val="24"/>
        </w:rPr>
        <w:tab/>
      </w:r>
      <w:r w:rsidRPr="00243CA9">
        <w:rPr>
          <w:rFonts w:ascii="Times New Roman" w:hAnsi="Times New Roman"/>
          <w:iCs/>
          <w:sz w:val="24"/>
          <w:szCs w:val="24"/>
        </w:rPr>
        <w:tab/>
        <w:t>(9)</w:t>
      </w:r>
    </w:p>
    <w:p w:rsidR="00243CA9" w:rsidRPr="00243CA9" w:rsidRDefault="00243CA9" w:rsidP="00243CA9">
      <w:pPr>
        <w:autoSpaceDE w:val="0"/>
        <w:autoSpaceDN w:val="0"/>
        <w:adjustRightInd w:val="0"/>
        <w:ind w:firstLine="709"/>
        <w:jc w:val="both"/>
        <w:rPr>
          <w:rFonts w:ascii="Times New Roman" w:hAnsi="Times New Roman"/>
          <w:sz w:val="24"/>
          <w:szCs w:val="24"/>
        </w:rPr>
      </w:pPr>
      <w:r w:rsidRPr="00243CA9">
        <w:rPr>
          <w:rFonts w:ascii="Times New Roman" w:hAnsi="Times New Roman"/>
          <w:sz w:val="24"/>
          <w:szCs w:val="24"/>
        </w:rPr>
        <w:t xml:space="preserve">Будем считать, что капитал изнашивается с течением времени, и обозначим через δ (0 ≤ δ ≤ 1) норму амортизации капитала, полагая ее постоянной. Таким образом, валовые инвестиции равны сумме чистого прироста капитала и амортизационных расходов: </w:t>
      </w:r>
      <w:r w:rsidRPr="00243CA9">
        <w:rPr>
          <w:rFonts w:ascii="Times New Roman" w:hAnsi="Times New Roman"/>
          <w:position w:val="-10"/>
          <w:sz w:val="24"/>
          <w:szCs w:val="24"/>
        </w:rPr>
        <w:object w:dxaOrig="1280" w:dyaOrig="340">
          <v:shape id="_x0000_i1031" type="#_x0000_t75" style="width:63.75pt;height:17.25pt" o:ole="">
            <v:imagedata r:id="rId24" o:title=""/>
          </v:shape>
          <o:OLEObject Type="Embed" ProgID="Equation.3" ShapeID="_x0000_i1031" DrawAspect="Content" ObjectID="_1635888985" r:id="rId25"/>
        </w:object>
      </w:r>
      <w:r w:rsidRPr="00243CA9">
        <w:rPr>
          <w:rFonts w:ascii="Times New Roman" w:hAnsi="Times New Roman"/>
          <w:sz w:val="24"/>
          <w:szCs w:val="24"/>
        </w:rPr>
        <w:t xml:space="preserve"> где </w:t>
      </w:r>
      <w:r w:rsidRPr="00243CA9">
        <w:rPr>
          <w:rFonts w:ascii="Times New Roman" w:hAnsi="Times New Roman"/>
          <w:position w:val="-4"/>
          <w:sz w:val="24"/>
          <w:szCs w:val="24"/>
        </w:rPr>
        <w:object w:dxaOrig="260" w:dyaOrig="300">
          <v:shape id="_x0000_i1032" type="#_x0000_t75" style="width:12.75pt;height:15pt" o:ole="">
            <v:imagedata r:id="rId26" o:title=""/>
          </v:shape>
          <o:OLEObject Type="Embed" ProgID="Equation.3" ShapeID="_x0000_i1032" DrawAspect="Content" ObjectID="_1635888986" r:id="rId27"/>
        </w:object>
      </w:r>
      <w:r w:rsidRPr="00243CA9">
        <w:rPr>
          <w:rFonts w:ascii="Times New Roman" w:hAnsi="Times New Roman"/>
          <w:sz w:val="24"/>
          <w:szCs w:val="24"/>
        </w:rPr>
        <w:t>– чистый прирост капитала. Подставляя выражение для инвестиций в (8.9), получаем:</w:t>
      </w:r>
    </w:p>
    <w:p w:rsidR="00243CA9" w:rsidRPr="00243CA9" w:rsidRDefault="00243CA9" w:rsidP="00243CA9">
      <w:pPr>
        <w:autoSpaceDE w:val="0"/>
        <w:autoSpaceDN w:val="0"/>
        <w:adjustRightInd w:val="0"/>
        <w:ind w:firstLine="709"/>
        <w:jc w:val="right"/>
        <w:rPr>
          <w:rFonts w:ascii="Times New Roman" w:hAnsi="Times New Roman"/>
          <w:sz w:val="24"/>
          <w:szCs w:val="24"/>
        </w:rPr>
      </w:pPr>
      <w:r w:rsidRPr="00243CA9">
        <w:rPr>
          <w:rFonts w:ascii="Times New Roman" w:hAnsi="Times New Roman"/>
          <w:position w:val="-12"/>
          <w:sz w:val="24"/>
          <w:szCs w:val="24"/>
        </w:rPr>
        <w:object w:dxaOrig="2140" w:dyaOrig="380">
          <v:shape id="_x0000_i1033" type="#_x0000_t75" style="width:107.25pt;height:18.75pt" o:ole="">
            <v:imagedata r:id="rId28" o:title=""/>
          </v:shape>
          <o:OLEObject Type="Embed" ProgID="Equation.3" ShapeID="_x0000_i1033" DrawAspect="Content" ObjectID="_1635888987" r:id="rId29"/>
        </w:object>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t>(10)</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 xml:space="preserve">Будем считать, что население в рассматриваемой экономике равно трудовым ресурсам и растет с постоянным темпом </w:t>
      </w:r>
      <w:r w:rsidRPr="00243CA9">
        <w:rPr>
          <w:rFonts w:ascii="Times New Roman" w:hAnsi="Times New Roman"/>
          <w:i/>
          <w:iCs/>
          <w:sz w:val="24"/>
          <w:szCs w:val="24"/>
        </w:rPr>
        <w:t>n</w:t>
      </w:r>
      <w:r w:rsidRPr="00243CA9">
        <w:rPr>
          <w:rFonts w:ascii="Times New Roman" w:hAnsi="Times New Roman"/>
          <w:sz w:val="24"/>
          <w:szCs w:val="24"/>
        </w:rPr>
        <w:t xml:space="preserve">: </w:t>
      </w:r>
      <w:r w:rsidRPr="00243CA9">
        <w:rPr>
          <w:rFonts w:ascii="Times New Roman" w:hAnsi="Times New Roman"/>
          <w:i/>
          <w:sz w:val="24"/>
          <w:szCs w:val="24"/>
          <w:lang w:val="en-US"/>
        </w:rPr>
        <w:t>L</w:t>
      </w:r>
      <w:r w:rsidRPr="00243CA9">
        <w:rPr>
          <w:rFonts w:ascii="Times New Roman" w:hAnsi="Times New Roman"/>
          <w:i/>
          <w:sz w:val="24"/>
          <w:szCs w:val="24"/>
          <w:vertAlign w:val="subscript"/>
          <w:lang w:val="en-US"/>
        </w:rPr>
        <w:t>t</w:t>
      </w:r>
      <w:r w:rsidRPr="00243CA9">
        <w:rPr>
          <w:rFonts w:ascii="Times New Roman" w:hAnsi="Times New Roman"/>
          <w:sz w:val="24"/>
          <w:szCs w:val="24"/>
        </w:rPr>
        <w:t xml:space="preserve"> = </w:t>
      </w:r>
      <w:r w:rsidRPr="00243CA9">
        <w:rPr>
          <w:rFonts w:ascii="Times New Roman" w:hAnsi="Times New Roman"/>
          <w:i/>
          <w:sz w:val="24"/>
          <w:szCs w:val="24"/>
          <w:lang w:val="en-US"/>
        </w:rPr>
        <w:t>L</w:t>
      </w:r>
      <w:r w:rsidRPr="00243CA9">
        <w:rPr>
          <w:rFonts w:ascii="Times New Roman" w:hAnsi="Times New Roman"/>
          <w:i/>
          <w:sz w:val="24"/>
          <w:szCs w:val="24"/>
          <w:vertAlign w:val="subscript"/>
        </w:rPr>
        <w:t xml:space="preserve">0 </w:t>
      </w:r>
      <w:r w:rsidRPr="00243CA9">
        <w:rPr>
          <w:rFonts w:ascii="Times New Roman" w:hAnsi="Times New Roman"/>
          <w:sz w:val="24"/>
          <w:szCs w:val="24"/>
          <w:lang w:val="en-US"/>
        </w:rPr>
        <w:t>e</w:t>
      </w:r>
      <w:r w:rsidRPr="00243CA9">
        <w:rPr>
          <w:rFonts w:ascii="Times New Roman" w:hAnsi="Times New Roman"/>
          <w:i/>
          <w:sz w:val="24"/>
          <w:szCs w:val="24"/>
          <w:vertAlign w:val="superscript"/>
          <w:lang w:val="en-US"/>
        </w:rPr>
        <w:t>nt</w:t>
      </w:r>
      <w:r w:rsidRPr="00243CA9">
        <w:rPr>
          <w:rFonts w:ascii="Times New Roman" w:hAnsi="Times New Roman"/>
          <w:sz w:val="24"/>
          <w:szCs w:val="24"/>
        </w:rPr>
        <w:t>. Будем также считать, что в экономике имеет место полная занятость, то есть труд, стоящий в производственной функции, равен имеющимся трудовым ресурсам.</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 xml:space="preserve">Поделим обе части уравнения (10) на </w:t>
      </w:r>
      <w:r w:rsidRPr="00243CA9">
        <w:rPr>
          <w:rFonts w:ascii="Times New Roman" w:hAnsi="Times New Roman"/>
          <w:i/>
          <w:iCs/>
          <w:sz w:val="24"/>
          <w:szCs w:val="24"/>
        </w:rPr>
        <w:t>L</w:t>
      </w:r>
      <w:r w:rsidRPr="00243CA9">
        <w:rPr>
          <w:rFonts w:ascii="Times New Roman" w:hAnsi="Times New Roman"/>
          <w:i/>
          <w:iCs/>
          <w:sz w:val="24"/>
          <w:szCs w:val="24"/>
          <w:vertAlign w:val="subscript"/>
        </w:rPr>
        <w:t>t</w:t>
      </w:r>
      <w:r w:rsidRPr="00243CA9">
        <w:rPr>
          <w:rFonts w:ascii="Times New Roman" w:hAnsi="Times New Roman"/>
          <w:i/>
          <w:iCs/>
          <w:sz w:val="24"/>
          <w:szCs w:val="24"/>
        </w:rPr>
        <w:t xml:space="preserve"> </w:t>
      </w:r>
      <w:r w:rsidRPr="00243CA9">
        <w:rPr>
          <w:rFonts w:ascii="Times New Roman" w:hAnsi="Times New Roman"/>
          <w:sz w:val="24"/>
          <w:szCs w:val="24"/>
        </w:rPr>
        <w:t xml:space="preserve">и с учетом однородности первой степени функции </w:t>
      </w:r>
      <w:r w:rsidRPr="00243CA9">
        <w:rPr>
          <w:rFonts w:ascii="Times New Roman" w:hAnsi="Times New Roman"/>
          <w:i/>
          <w:sz w:val="24"/>
          <w:szCs w:val="24"/>
        </w:rPr>
        <w:t>F</w:t>
      </w:r>
      <w:r w:rsidRPr="00243CA9">
        <w:rPr>
          <w:rFonts w:ascii="Times New Roman" w:hAnsi="Times New Roman"/>
          <w:sz w:val="24"/>
          <w:szCs w:val="24"/>
        </w:rPr>
        <w:t xml:space="preserve"> получим:</w:t>
      </w:r>
    </w:p>
    <w:p w:rsidR="00243CA9" w:rsidRPr="00243CA9" w:rsidRDefault="00243CA9" w:rsidP="00243CA9">
      <w:pPr>
        <w:autoSpaceDE w:val="0"/>
        <w:autoSpaceDN w:val="0"/>
        <w:adjustRightInd w:val="0"/>
        <w:ind w:firstLine="709"/>
        <w:jc w:val="right"/>
        <w:rPr>
          <w:rFonts w:ascii="Times New Roman" w:hAnsi="Times New Roman"/>
          <w:sz w:val="24"/>
          <w:szCs w:val="24"/>
        </w:rPr>
      </w:pPr>
      <w:r w:rsidRPr="00243CA9">
        <w:rPr>
          <w:rFonts w:ascii="Times New Roman" w:hAnsi="Times New Roman"/>
          <w:position w:val="-32"/>
          <w:sz w:val="24"/>
          <w:szCs w:val="24"/>
          <w:lang w:val="en-US"/>
        </w:rPr>
        <w:object w:dxaOrig="3580" w:dyaOrig="760">
          <v:shape id="_x0000_i1034" type="#_x0000_t75" style="width:179.25pt;height:38.25pt" o:ole="">
            <v:imagedata r:id="rId30" o:title=""/>
          </v:shape>
          <o:OLEObject Type="Embed" ProgID="Equation.3" ShapeID="_x0000_i1034" DrawAspect="Content" ObjectID="_1635888988" r:id="rId31"/>
        </w:object>
      </w:r>
      <w:r w:rsidRPr="00243CA9">
        <w:rPr>
          <w:rFonts w:ascii="Times New Roman" w:hAnsi="Times New Roman"/>
          <w:sz w:val="24"/>
          <w:szCs w:val="24"/>
        </w:rPr>
        <w:t xml:space="preserve"> </w:t>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t>(8.11)</w:t>
      </w:r>
    </w:p>
    <w:p w:rsidR="00243CA9" w:rsidRPr="00243CA9" w:rsidRDefault="00243CA9" w:rsidP="00243CA9">
      <w:pPr>
        <w:autoSpaceDE w:val="0"/>
        <w:autoSpaceDN w:val="0"/>
        <w:adjustRightInd w:val="0"/>
        <w:ind w:firstLine="709"/>
        <w:jc w:val="both"/>
        <w:rPr>
          <w:rFonts w:ascii="Times New Roman" w:hAnsi="Times New Roman"/>
          <w:sz w:val="24"/>
          <w:szCs w:val="24"/>
        </w:rPr>
      </w:pPr>
      <w:r w:rsidRPr="00243CA9">
        <w:rPr>
          <w:rFonts w:ascii="Times New Roman" w:hAnsi="Times New Roman"/>
          <w:sz w:val="24"/>
          <w:szCs w:val="24"/>
        </w:rPr>
        <w:t xml:space="preserve">Перейдем от абсолютных величин к величинам на одного рабочего, обозначив через </w:t>
      </w:r>
      <w:r w:rsidRPr="00243CA9">
        <w:rPr>
          <w:rFonts w:ascii="Times New Roman" w:hAnsi="Times New Roman"/>
          <w:i/>
          <w:iCs/>
          <w:sz w:val="24"/>
          <w:szCs w:val="24"/>
        </w:rPr>
        <w:t xml:space="preserve">k </w:t>
      </w:r>
      <w:r w:rsidRPr="00243CA9">
        <w:rPr>
          <w:rFonts w:ascii="Times New Roman" w:hAnsi="Times New Roman"/>
          <w:sz w:val="24"/>
          <w:szCs w:val="24"/>
        </w:rPr>
        <w:t>капитал на одного рабочего или фондовооруженность (</w:t>
      </w:r>
      <w:r w:rsidRPr="00243CA9">
        <w:rPr>
          <w:rFonts w:ascii="Times New Roman" w:hAnsi="Times New Roman"/>
          <w:i/>
          <w:iCs/>
          <w:sz w:val="24"/>
          <w:szCs w:val="24"/>
        </w:rPr>
        <w:t xml:space="preserve">k </w:t>
      </w:r>
      <w:r w:rsidRPr="00243CA9">
        <w:rPr>
          <w:rFonts w:ascii="Times New Roman" w:hAnsi="Times New Roman"/>
          <w:sz w:val="24"/>
          <w:szCs w:val="24"/>
        </w:rPr>
        <w:t>≡</w:t>
      </w:r>
      <w:r w:rsidRPr="00243CA9">
        <w:rPr>
          <w:rFonts w:ascii="Times New Roman" w:hAnsi="Times New Roman"/>
          <w:i/>
          <w:iCs/>
          <w:sz w:val="24"/>
          <w:szCs w:val="24"/>
        </w:rPr>
        <w:t>K/L</w:t>
      </w:r>
      <w:r w:rsidRPr="00243CA9">
        <w:rPr>
          <w:rFonts w:ascii="Times New Roman" w:hAnsi="Times New Roman"/>
          <w:sz w:val="24"/>
          <w:szCs w:val="24"/>
        </w:rPr>
        <w:t xml:space="preserve">), а через </w:t>
      </w:r>
      <w:r w:rsidRPr="00243CA9">
        <w:rPr>
          <w:rFonts w:ascii="Times New Roman" w:hAnsi="Times New Roman"/>
          <w:i/>
          <w:iCs/>
          <w:sz w:val="24"/>
          <w:szCs w:val="24"/>
        </w:rPr>
        <w:t>f</w:t>
      </w:r>
      <w:r w:rsidRPr="00243CA9">
        <w:rPr>
          <w:rFonts w:ascii="Times New Roman" w:hAnsi="Times New Roman"/>
          <w:iCs/>
          <w:sz w:val="24"/>
          <w:szCs w:val="24"/>
        </w:rPr>
        <w:t>(</w:t>
      </w:r>
      <w:r w:rsidRPr="00243CA9">
        <w:rPr>
          <w:rFonts w:ascii="Times New Roman" w:hAnsi="Times New Roman"/>
          <w:i/>
          <w:iCs/>
          <w:sz w:val="24"/>
          <w:szCs w:val="24"/>
        </w:rPr>
        <w:t>k</w:t>
      </w:r>
      <w:r w:rsidRPr="00243CA9">
        <w:rPr>
          <w:rFonts w:ascii="Times New Roman" w:hAnsi="Times New Roman"/>
          <w:iCs/>
          <w:sz w:val="24"/>
          <w:szCs w:val="24"/>
        </w:rPr>
        <w:t>)</w:t>
      </w:r>
      <w:r w:rsidRPr="00243CA9">
        <w:rPr>
          <w:rFonts w:ascii="Times New Roman" w:hAnsi="Times New Roman"/>
          <w:i/>
          <w:iCs/>
          <w:sz w:val="24"/>
          <w:szCs w:val="24"/>
        </w:rPr>
        <w:t xml:space="preserve"> </w:t>
      </w:r>
      <w:r w:rsidRPr="00243CA9">
        <w:rPr>
          <w:rFonts w:ascii="Times New Roman" w:hAnsi="Times New Roman"/>
          <w:sz w:val="24"/>
          <w:szCs w:val="24"/>
        </w:rPr>
        <w:t>– выпуск на одного рабочего или производительность труда (</w:t>
      </w:r>
      <w:r w:rsidRPr="00243CA9">
        <w:rPr>
          <w:rFonts w:ascii="Times New Roman" w:hAnsi="Times New Roman"/>
          <w:i/>
          <w:iCs/>
          <w:sz w:val="24"/>
          <w:szCs w:val="24"/>
        </w:rPr>
        <w:t>f</w:t>
      </w:r>
      <w:r w:rsidRPr="00243CA9">
        <w:rPr>
          <w:rFonts w:ascii="Times New Roman" w:hAnsi="Times New Roman"/>
          <w:iCs/>
          <w:sz w:val="24"/>
          <w:szCs w:val="24"/>
        </w:rPr>
        <w:t>(</w:t>
      </w:r>
      <w:r w:rsidRPr="00243CA9">
        <w:rPr>
          <w:rFonts w:ascii="Times New Roman" w:hAnsi="Times New Roman"/>
          <w:i/>
          <w:iCs/>
          <w:sz w:val="24"/>
          <w:szCs w:val="24"/>
        </w:rPr>
        <w:t>k</w:t>
      </w:r>
      <w:r w:rsidRPr="00243CA9">
        <w:rPr>
          <w:rFonts w:ascii="Times New Roman" w:hAnsi="Times New Roman"/>
          <w:iCs/>
          <w:sz w:val="24"/>
          <w:szCs w:val="24"/>
        </w:rPr>
        <w:t>)</w:t>
      </w:r>
      <w:r w:rsidRPr="00243CA9">
        <w:rPr>
          <w:rFonts w:ascii="Times New Roman" w:hAnsi="Times New Roman"/>
          <w:sz w:val="24"/>
          <w:szCs w:val="24"/>
        </w:rPr>
        <w:t>≡</w:t>
      </w:r>
      <w:r w:rsidRPr="00243CA9">
        <w:rPr>
          <w:rFonts w:ascii="Times New Roman" w:hAnsi="Times New Roman"/>
          <w:i/>
          <w:iCs/>
          <w:sz w:val="24"/>
          <w:szCs w:val="24"/>
        </w:rPr>
        <w:t>F</w:t>
      </w:r>
      <w:r w:rsidRPr="00243CA9">
        <w:rPr>
          <w:rFonts w:ascii="Times New Roman" w:hAnsi="Times New Roman"/>
          <w:iCs/>
          <w:sz w:val="24"/>
          <w:szCs w:val="24"/>
        </w:rPr>
        <w:t>(</w:t>
      </w:r>
      <w:r w:rsidRPr="00243CA9">
        <w:rPr>
          <w:rFonts w:ascii="Times New Roman" w:hAnsi="Times New Roman"/>
          <w:i/>
          <w:iCs/>
          <w:sz w:val="24"/>
          <w:szCs w:val="24"/>
        </w:rPr>
        <w:t>K/L</w:t>
      </w:r>
      <w:r w:rsidRPr="00243CA9">
        <w:rPr>
          <w:rFonts w:ascii="Times New Roman" w:hAnsi="Times New Roman"/>
          <w:iCs/>
          <w:sz w:val="24"/>
          <w:szCs w:val="24"/>
        </w:rPr>
        <w:t>,</w:t>
      </w:r>
      <w:r w:rsidRPr="00243CA9">
        <w:rPr>
          <w:rFonts w:ascii="Times New Roman" w:hAnsi="Times New Roman"/>
          <w:i/>
          <w:iCs/>
          <w:sz w:val="24"/>
          <w:szCs w:val="24"/>
        </w:rPr>
        <w:t>1</w:t>
      </w:r>
      <w:r w:rsidRPr="00243CA9">
        <w:rPr>
          <w:rFonts w:ascii="Times New Roman" w:hAnsi="Times New Roman"/>
          <w:iCs/>
          <w:sz w:val="24"/>
          <w:szCs w:val="24"/>
        </w:rPr>
        <w:t>))</w:t>
      </w:r>
      <w:r w:rsidRPr="00243CA9">
        <w:rPr>
          <w:rFonts w:ascii="Times New Roman" w:hAnsi="Times New Roman"/>
          <w:i/>
          <w:iCs/>
          <w:sz w:val="24"/>
          <w:szCs w:val="24"/>
        </w:rPr>
        <w:t xml:space="preserve">. </w:t>
      </w:r>
      <w:r w:rsidRPr="00243CA9">
        <w:rPr>
          <w:rFonts w:ascii="Times New Roman" w:hAnsi="Times New Roman"/>
          <w:sz w:val="24"/>
          <w:szCs w:val="24"/>
        </w:rPr>
        <w:t xml:space="preserve">Тогда </w:t>
      </w:r>
      <w:r w:rsidRPr="00243CA9">
        <w:rPr>
          <w:rFonts w:ascii="Times New Roman" w:hAnsi="Times New Roman"/>
          <w:position w:val="-24"/>
          <w:sz w:val="24"/>
          <w:szCs w:val="24"/>
        </w:rPr>
        <w:object w:dxaOrig="4800" w:dyaOrig="660">
          <v:shape id="_x0000_i1035" type="#_x0000_t75" style="width:240pt;height:33pt" o:ole="">
            <v:imagedata r:id="rId32" o:title=""/>
          </v:shape>
          <o:OLEObject Type="Embed" ProgID="Equation.3" ShapeID="_x0000_i1035" DrawAspect="Content" ObjectID="_1635888989" r:id="rId33"/>
        </w:object>
      </w:r>
      <w:r w:rsidRPr="00243CA9">
        <w:rPr>
          <w:rFonts w:ascii="Times New Roman" w:hAnsi="Times New Roman"/>
          <w:sz w:val="24"/>
          <w:szCs w:val="24"/>
        </w:rPr>
        <w:t xml:space="preserve">откуда находим </w:t>
      </w:r>
      <w:r w:rsidRPr="00243CA9">
        <w:rPr>
          <w:rFonts w:ascii="Times New Roman" w:hAnsi="Times New Roman"/>
          <w:position w:val="-24"/>
          <w:sz w:val="24"/>
          <w:szCs w:val="24"/>
        </w:rPr>
        <w:object w:dxaOrig="1140" w:dyaOrig="660">
          <v:shape id="_x0000_i1036" type="#_x0000_t75" style="width:57pt;height:33pt" o:ole="">
            <v:imagedata r:id="rId34" o:title=""/>
          </v:shape>
          <o:OLEObject Type="Embed" ProgID="Equation.3" ShapeID="_x0000_i1036" DrawAspect="Content" ObjectID="_1635888990" r:id="rId35"/>
        </w:object>
      </w:r>
      <w:r w:rsidRPr="00243CA9">
        <w:rPr>
          <w:rFonts w:ascii="Times New Roman" w:hAnsi="Times New Roman"/>
          <w:sz w:val="24"/>
          <w:szCs w:val="24"/>
        </w:rPr>
        <w:t xml:space="preserve"> и подставляем в (8.11):</w:t>
      </w:r>
    </w:p>
    <w:p w:rsidR="00243CA9" w:rsidRPr="00243CA9" w:rsidRDefault="00243CA9" w:rsidP="00243CA9">
      <w:pPr>
        <w:autoSpaceDE w:val="0"/>
        <w:autoSpaceDN w:val="0"/>
        <w:adjustRightInd w:val="0"/>
        <w:ind w:firstLine="709"/>
        <w:jc w:val="right"/>
        <w:rPr>
          <w:rFonts w:ascii="Times New Roman" w:hAnsi="Times New Roman"/>
          <w:sz w:val="24"/>
          <w:szCs w:val="24"/>
        </w:rPr>
      </w:pPr>
      <w:r w:rsidRPr="00243CA9">
        <w:rPr>
          <w:rFonts w:ascii="Times New Roman" w:hAnsi="Times New Roman"/>
          <w:position w:val="-10"/>
          <w:sz w:val="24"/>
          <w:szCs w:val="24"/>
        </w:rPr>
        <w:object w:dxaOrig="2000" w:dyaOrig="380">
          <v:shape id="_x0000_i1037" type="#_x0000_t75" style="width:99.75pt;height:18.75pt" o:ole="">
            <v:imagedata r:id="rId36" o:title=""/>
          </v:shape>
          <o:OLEObject Type="Embed" ProgID="Equation.3" ShapeID="_x0000_i1037" DrawAspect="Content" ObjectID="_1635888991" r:id="rId37"/>
        </w:object>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t>(12)</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Дифференциальное уравнение (8.12) называют уравнением накопления капитала. В левой части уравнения – чистый прирост капитала на душ населения. Если сбережения на душу населения превышают инвестиции, необходимые для поддержания неизменной величины капитала на душу населения, то эти избыточные средства позволят увеличить запас капитала на душу населения.</w:t>
      </w:r>
    </w:p>
    <w:p w:rsidR="00243CA9" w:rsidRPr="00243CA9" w:rsidRDefault="00243CA9" w:rsidP="00243CA9">
      <w:pPr>
        <w:pStyle w:val="1"/>
        <w:spacing w:line="240" w:lineRule="exact"/>
        <w:ind w:firstLine="709"/>
        <w:jc w:val="center"/>
        <w:rPr>
          <w:b/>
          <w:i/>
          <w:sz w:val="24"/>
          <w:szCs w:val="24"/>
        </w:rPr>
      </w:pPr>
      <w:r w:rsidRPr="00243CA9">
        <w:rPr>
          <w:b/>
          <w:i/>
          <w:sz w:val="24"/>
          <w:szCs w:val="24"/>
        </w:rPr>
        <w:t>Стационарное состояние в модели Солоу</w:t>
      </w:r>
    </w:p>
    <w:p w:rsidR="00243CA9" w:rsidRPr="00243CA9" w:rsidRDefault="00243CA9" w:rsidP="00243CA9">
      <w:pPr>
        <w:autoSpaceDE w:val="0"/>
        <w:autoSpaceDN w:val="0"/>
        <w:adjustRightInd w:val="0"/>
        <w:ind w:firstLine="709"/>
        <w:jc w:val="both"/>
        <w:rPr>
          <w:rFonts w:ascii="Times New Roman" w:hAnsi="Times New Roman"/>
          <w:i/>
          <w:iCs/>
          <w:sz w:val="24"/>
          <w:szCs w:val="24"/>
        </w:rPr>
      </w:pPr>
      <w:r w:rsidRPr="00243CA9">
        <w:rPr>
          <w:rFonts w:ascii="Times New Roman" w:hAnsi="Times New Roman"/>
          <w:sz w:val="24"/>
          <w:szCs w:val="24"/>
        </w:rPr>
        <w:lastRenderedPageBreak/>
        <w:t xml:space="preserve">Определим стационарное состояние в рассматриваемой модели, как ситуацию в которой фондовооруженность является неизменной величиной, т.е. </w:t>
      </w:r>
      <w:r w:rsidRPr="00243CA9">
        <w:rPr>
          <w:rFonts w:ascii="Times New Roman" w:hAnsi="Times New Roman"/>
          <w:position w:val="-6"/>
          <w:sz w:val="24"/>
          <w:szCs w:val="24"/>
        </w:rPr>
        <w:object w:dxaOrig="600" w:dyaOrig="340">
          <v:shape id="_x0000_i1038" type="#_x0000_t75" style="width:30pt;height:17.25pt" o:ole="">
            <v:imagedata r:id="rId38" o:title=""/>
          </v:shape>
          <o:OLEObject Type="Embed" ProgID="Equation.3" ShapeID="_x0000_i1038" DrawAspect="Content" ObjectID="_1635888992" r:id="rId39"/>
        </w:object>
      </w:r>
      <w:r w:rsidRPr="00243CA9">
        <w:rPr>
          <w:rFonts w:ascii="Times New Roman" w:hAnsi="Times New Roman"/>
          <w:sz w:val="24"/>
          <w:szCs w:val="24"/>
        </w:rPr>
        <w:t xml:space="preserve"> Тогда фондовооруженность в стационарном состоянии </w:t>
      </w:r>
      <w:r w:rsidRPr="00243CA9">
        <w:rPr>
          <w:rFonts w:ascii="Times New Roman" w:hAnsi="Times New Roman"/>
          <w:i/>
          <w:sz w:val="24"/>
          <w:szCs w:val="24"/>
          <w:lang w:val="en-US"/>
        </w:rPr>
        <w:t>k</w:t>
      </w:r>
      <w:r w:rsidRPr="00243CA9">
        <w:rPr>
          <w:rFonts w:ascii="Times New Roman" w:hAnsi="Times New Roman"/>
          <w:sz w:val="24"/>
          <w:szCs w:val="24"/>
          <w:vertAlign w:val="superscript"/>
        </w:rPr>
        <w:t>*</w:t>
      </w:r>
      <w:r w:rsidRPr="00243CA9">
        <w:rPr>
          <w:rFonts w:ascii="Times New Roman" w:hAnsi="Times New Roman"/>
          <w:sz w:val="24"/>
          <w:szCs w:val="24"/>
        </w:rPr>
        <w:t xml:space="preserve"> определяется из равенства:</w:t>
      </w:r>
    </w:p>
    <w:p w:rsidR="00243CA9" w:rsidRPr="00243CA9" w:rsidRDefault="00243CA9" w:rsidP="00243CA9">
      <w:pPr>
        <w:autoSpaceDE w:val="0"/>
        <w:autoSpaceDN w:val="0"/>
        <w:adjustRightInd w:val="0"/>
        <w:spacing w:line="240" w:lineRule="exact"/>
        <w:ind w:firstLine="709"/>
        <w:jc w:val="right"/>
        <w:rPr>
          <w:rFonts w:ascii="Times New Roman" w:hAnsi="Times New Roman"/>
          <w:sz w:val="24"/>
          <w:szCs w:val="24"/>
        </w:rPr>
      </w:pPr>
      <w:r w:rsidRPr="00243CA9">
        <w:rPr>
          <w:rFonts w:ascii="Times New Roman" w:hAnsi="Times New Roman"/>
          <w:i/>
          <w:sz w:val="24"/>
          <w:szCs w:val="24"/>
          <w:lang w:val="en-US"/>
        </w:rPr>
        <w:t>sf</w:t>
      </w:r>
      <w:r w:rsidRPr="00243CA9">
        <w:rPr>
          <w:rFonts w:ascii="Times New Roman" w:hAnsi="Times New Roman"/>
          <w:sz w:val="24"/>
          <w:szCs w:val="24"/>
        </w:rPr>
        <w:t>(</w:t>
      </w:r>
      <w:r w:rsidRPr="00243CA9">
        <w:rPr>
          <w:rFonts w:ascii="Times New Roman" w:hAnsi="Times New Roman"/>
          <w:i/>
          <w:sz w:val="24"/>
          <w:szCs w:val="24"/>
          <w:lang w:val="en-US"/>
        </w:rPr>
        <w:t>k</w:t>
      </w:r>
      <w:r w:rsidRPr="00243CA9">
        <w:rPr>
          <w:rFonts w:ascii="Times New Roman" w:hAnsi="Times New Roman"/>
          <w:sz w:val="24"/>
          <w:szCs w:val="24"/>
          <w:vertAlign w:val="superscript"/>
        </w:rPr>
        <w:t>*</w:t>
      </w:r>
      <w:r w:rsidRPr="00243CA9">
        <w:rPr>
          <w:rFonts w:ascii="Times New Roman" w:hAnsi="Times New Roman"/>
          <w:sz w:val="24"/>
          <w:szCs w:val="24"/>
        </w:rPr>
        <w:t>) = (</w:t>
      </w:r>
      <w:r w:rsidRPr="00243CA9">
        <w:rPr>
          <w:rFonts w:ascii="Times New Roman" w:hAnsi="Times New Roman"/>
          <w:i/>
          <w:sz w:val="24"/>
          <w:szCs w:val="24"/>
          <w:lang w:val="en-US"/>
        </w:rPr>
        <w:t>n</w:t>
      </w:r>
      <w:r w:rsidRPr="00243CA9">
        <w:rPr>
          <w:rFonts w:ascii="Times New Roman" w:hAnsi="Times New Roman"/>
          <w:sz w:val="24"/>
          <w:szCs w:val="24"/>
        </w:rPr>
        <w:t xml:space="preserve"> + </w:t>
      </w:r>
      <w:r w:rsidRPr="00243CA9">
        <w:rPr>
          <w:rFonts w:ascii="Times New Roman" w:hAnsi="Times New Roman"/>
          <w:sz w:val="24"/>
          <w:szCs w:val="24"/>
          <w:lang w:val="en-US"/>
        </w:rPr>
        <w:sym w:font="Symbol" w:char="F064"/>
      </w:r>
      <w:r w:rsidRPr="00243CA9">
        <w:rPr>
          <w:rFonts w:ascii="Times New Roman" w:hAnsi="Times New Roman"/>
          <w:sz w:val="24"/>
          <w:szCs w:val="24"/>
        </w:rPr>
        <w:t>)</w:t>
      </w:r>
      <w:r w:rsidRPr="00243CA9">
        <w:rPr>
          <w:rFonts w:ascii="Times New Roman" w:hAnsi="Times New Roman"/>
          <w:i/>
          <w:sz w:val="24"/>
          <w:szCs w:val="24"/>
          <w:lang w:val="en-US"/>
        </w:rPr>
        <w:t>k</w:t>
      </w:r>
      <w:r w:rsidRPr="00243CA9">
        <w:rPr>
          <w:rFonts w:ascii="Times New Roman" w:hAnsi="Times New Roman"/>
          <w:sz w:val="24"/>
          <w:szCs w:val="24"/>
          <w:vertAlign w:val="superscript"/>
        </w:rPr>
        <w:t>*</w:t>
      </w:r>
      <w:r w:rsidRPr="00243CA9">
        <w:rPr>
          <w:rFonts w:ascii="Times New Roman" w:hAnsi="Times New Roman"/>
          <w:sz w:val="24"/>
          <w:szCs w:val="24"/>
        </w:rPr>
        <w:t xml:space="preserve"> </w:t>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r>
      <w:r w:rsidRPr="00243CA9">
        <w:rPr>
          <w:rFonts w:ascii="Times New Roman" w:hAnsi="Times New Roman"/>
          <w:sz w:val="24"/>
          <w:szCs w:val="24"/>
        </w:rPr>
        <w:tab/>
        <w:t>(13)</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 xml:space="preserve">Стационарное состояние в модели Солоу можно изобразить графически (рисунок 8.1). По нашим предположениям производственная функция </w:t>
      </w:r>
      <w:r w:rsidRPr="00243CA9">
        <w:rPr>
          <w:rFonts w:ascii="Times New Roman" w:hAnsi="Times New Roman"/>
          <w:i/>
          <w:iCs/>
          <w:sz w:val="24"/>
          <w:szCs w:val="24"/>
        </w:rPr>
        <w:t>f</w:t>
      </w:r>
      <w:r w:rsidRPr="00243CA9">
        <w:rPr>
          <w:rFonts w:ascii="Times New Roman" w:hAnsi="Times New Roman"/>
          <w:iCs/>
          <w:sz w:val="24"/>
          <w:szCs w:val="24"/>
        </w:rPr>
        <w:t>(</w:t>
      </w:r>
      <w:r w:rsidRPr="00243CA9">
        <w:rPr>
          <w:rFonts w:ascii="Times New Roman" w:hAnsi="Times New Roman"/>
          <w:i/>
          <w:iCs/>
          <w:sz w:val="24"/>
          <w:szCs w:val="24"/>
        </w:rPr>
        <w:t>k</w:t>
      </w:r>
      <w:r w:rsidRPr="00243CA9">
        <w:rPr>
          <w:rFonts w:ascii="Times New Roman" w:hAnsi="Times New Roman"/>
          <w:iCs/>
          <w:sz w:val="24"/>
          <w:szCs w:val="24"/>
        </w:rPr>
        <w:t>)</w:t>
      </w:r>
      <w:r w:rsidRPr="00243CA9">
        <w:rPr>
          <w:rFonts w:ascii="Times New Roman" w:hAnsi="Times New Roman"/>
          <w:i/>
          <w:iCs/>
          <w:sz w:val="24"/>
          <w:szCs w:val="24"/>
        </w:rPr>
        <w:t xml:space="preserve"> </w:t>
      </w:r>
      <w:r w:rsidRPr="00243CA9">
        <w:rPr>
          <w:rFonts w:ascii="Times New Roman" w:hAnsi="Times New Roman"/>
          <w:sz w:val="24"/>
          <w:szCs w:val="24"/>
        </w:rPr>
        <w:t xml:space="preserve">вогнута и выходит из нуля. Кроме того, наклон </w:t>
      </w:r>
      <w:r w:rsidRPr="00243CA9">
        <w:rPr>
          <w:rFonts w:ascii="Times New Roman" w:hAnsi="Times New Roman"/>
          <w:i/>
          <w:iCs/>
          <w:sz w:val="24"/>
          <w:szCs w:val="24"/>
        </w:rPr>
        <w:t>f</w:t>
      </w:r>
      <w:r w:rsidRPr="00243CA9">
        <w:rPr>
          <w:rFonts w:ascii="Times New Roman" w:hAnsi="Times New Roman"/>
          <w:iCs/>
          <w:sz w:val="24"/>
          <w:szCs w:val="24"/>
        </w:rPr>
        <w:t>(</w:t>
      </w:r>
      <w:r w:rsidRPr="00243CA9">
        <w:rPr>
          <w:rFonts w:ascii="Times New Roman" w:hAnsi="Times New Roman"/>
          <w:i/>
          <w:iCs/>
          <w:sz w:val="24"/>
          <w:szCs w:val="24"/>
        </w:rPr>
        <w:t>k</w:t>
      </w:r>
      <w:r w:rsidRPr="00243CA9">
        <w:rPr>
          <w:rFonts w:ascii="Times New Roman" w:hAnsi="Times New Roman"/>
          <w:iCs/>
          <w:sz w:val="24"/>
          <w:szCs w:val="24"/>
        </w:rPr>
        <w:t>)</w:t>
      </w:r>
      <w:r w:rsidRPr="00243CA9">
        <w:rPr>
          <w:rFonts w:ascii="Times New Roman" w:hAnsi="Times New Roman"/>
          <w:i/>
          <w:iCs/>
          <w:sz w:val="24"/>
          <w:szCs w:val="24"/>
        </w:rPr>
        <w:t xml:space="preserve"> </w:t>
      </w:r>
      <w:r w:rsidRPr="00243CA9">
        <w:rPr>
          <w:rFonts w:ascii="Times New Roman" w:hAnsi="Times New Roman"/>
          <w:sz w:val="24"/>
          <w:szCs w:val="24"/>
        </w:rPr>
        <w:t xml:space="preserve">в нуле равен бесконечности, а при больших </w:t>
      </w:r>
      <w:r w:rsidRPr="00243CA9">
        <w:rPr>
          <w:rFonts w:ascii="Times New Roman" w:hAnsi="Times New Roman"/>
          <w:i/>
          <w:iCs/>
          <w:sz w:val="24"/>
          <w:szCs w:val="24"/>
        </w:rPr>
        <w:t xml:space="preserve">k </w:t>
      </w:r>
      <w:r w:rsidRPr="00243CA9">
        <w:rPr>
          <w:rFonts w:ascii="Times New Roman" w:hAnsi="Times New Roman"/>
          <w:sz w:val="24"/>
          <w:szCs w:val="24"/>
        </w:rPr>
        <w:t xml:space="preserve">кривая </w:t>
      </w:r>
      <w:r w:rsidRPr="00243CA9">
        <w:rPr>
          <w:rFonts w:ascii="Times New Roman" w:hAnsi="Times New Roman"/>
          <w:i/>
          <w:iCs/>
          <w:sz w:val="24"/>
          <w:szCs w:val="24"/>
        </w:rPr>
        <w:t>f</w:t>
      </w:r>
      <w:r w:rsidRPr="00243CA9">
        <w:rPr>
          <w:rFonts w:ascii="Times New Roman" w:hAnsi="Times New Roman"/>
          <w:iCs/>
          <w:sz w:val="24"/>
          <w:szCs w:val="24"/>
        </w:rPr>
        <w:t>(</w:t>
      </w:r>
      <w:r w:rsidRPr="00243CA9">
        <w:rPr>
          <w:rFonts w:ascii="Times New Roman" w:hAnsi="Times New Roman"/>
          <w:i/>
          <w:iCs/>
          <w:sz w:val="24"/>
          <w:szCs w:val="24"/>
        </w:rPr>
        <w:t>k</w:t>
      </w:r>
      <w:r w:rsidRPr="00243CA9">
        <w:rPr>
          <w:rFonts w:ascii="Times New Roman" w:hAnsi="Times New Roman"/>
          <w:iCs/>
          <w:sz w:val="24"/>
          <w:szCs w:val="24"/>
        </w:rPr>
        <w:t>)</w:t>
      </w:r>
      <w:r w:rsidRPr="00243CA9">
        <w:rPr>
          <w:rFonts w:ascii="Times New Roman" w:hAnsi="Times New Roman"/>
          <w:i/>
          <w:iCs/>
          <w:sz w:val="24"/>
          <w:szCs w:val="24"/>
        </w:rPr>
        <w:t xml:space="preserve"> </w:t>
      </w:r>
      <w:r w:rsidRPr="00243CA9">
        <w:rPr>
          <w:rFonts w:ascii="Times New Roman" w:hAnsi="Times New Roman"/>
          <w:sz w:val="24"/>
          <w:szCs w:val="24"/>
        </w:rPr>
        <w:t xml:space="preserve">становится пологой. Необходимые для поддержания постоянного капитала на душу населения инвестиции </w:t>
      </w:r>
      <w:r w:rsidRPr="00243CA9">
        <w:rPr>
          <w:rFonts w:ascii="Times New Roman" w:hAnsi="Times New Roman"/>
          <w:iCs/>
          <w:sz w:val="24"/>
          <w:szCs w:val="24"/>
        </w:rPr>
        <w:t>(</w:t>
      </w:r>
      <w:r w:rsidRPr="00243CA9">
        <w:rPr>
          <w:rFonts w:ascii="Times New Roman" w:hAnsi="Times New Roman"/>
          <w:i/>
          <w:iCs/>
          <w:sz w:val="24"/>
          <w:szCs w:val="24"/>
        </w:rPr>
        <w:t xml:space="preserve">n+ </w:t>
      </w:r>
      <w:r w:rsidRPr="00243CA9">
        <w:rPr>
          <w:rFonts w:ascii="Times New Roman" w:hAnsi="Times New Roman"/>
          <w:sz w:val="24"/>
          <w:szCs w:val="24"/>
        </w:rPr>
        <w:t>δ</w:t>
      </w:r>
      <w:r w:rsidRPr="00243CA9">
        <w:rPr>
          <w:rFonts w:ascii="Times New Roman" w:hAnsi="Times New Roman"/>
          <w:iCs/>
          <w:sz w:val="24"/>
          <w:szCs w:val="24"/>
        </w:rPr>
        <w:t>)</w:t>
      </w:r>
      <w:r w:rsidRPr="00243CA9">
        <w:rPr>
          <w:rFonts w:ascii="Times New Roman" w:hAnsi="Times New Roman"/>
          <w:i/>
          <w:iCs/>
          <w:sz w:val="24"/>
          <w:szCs w:val="24"/>
        </w:rPr>
        <w:t xml:space="preserve">k </w:t>
      </w:r>
      <w:r w:rsidRPr="00243CA9">
        <w:rPr>
          <w:rFonts w:ascii="Times New Roman" w:hAnsi="Times New Roman"/>
          <w:sz w:val="24"/>
          <w:szCs w:val="24"/>
        </w:rPr>
        <w:t xml:space="preserve">изображены прямой линией, выходящей из нуля под углом, равным </w:t>
      </w:r>
      <w:r w:rsidRPr="00243CA9">
        <w:rPr>
          <w:rFonts w:ascii="Times New Roman" w:hAnsi="Times New Roman"/>
          <w:iCs/>
          <w:sz w:val="24"/>
          <w:szCs w:val="24"/>
        </w:rPr>
        <w:t>(</w:t>
      </w:r>
      <w:r w:rsidRPr="00243CA9">
        <w:rPr>
          <w:rFonts w:ascii="Times New Roman" w:hAnsi="Times New Roman"/>
          <w:i/>
          <w:iCs/>
          <w:sz w:val="24"/>
          <w:szCs w:val="24"/>
        </w:rPr>
        <w:t>n+</w:t>
      </w:r>
      <w:r w:rsidRPr="00243CA9">
        <w:rPr>
          <w:rFonts w:ascii="Times New Roman" w:hAnsi="Times New Roman"/>
          <w:sz w:val="24"/>
          <w:szCs w:val="24"/>
        </w:rPr>
        <w:t>δ</w:t>
      </w:r>
      <w:r w:rsidRPr="00243CA9">
        <w:rPr>
          <w:rFonts w:ascii="Times New Roman" w:hAnsi="Times New Roman"/>
          <w:iCs/>
          <w:sz w:val="24"/>
          <w:szCs w:val="24"/>
        </w:rPr>
        <w:t>)</w:t>
      </w:r>
      <w:r w:rsidRPr="00243CA9">
        <w:rPr>
          <w:rFonts w:ascii="Times New Roman" w:hAnsi="Times New Roman"/>
          <w:sz w:val="24"/>
          <w:szCs w:val="24"/>
        </w:rPr>
        <w:t xml:space="preserve">. </w:t>
      </w:r>
    </w:p>
    <w:p w:rsidR="00243CA9" w:rsidRPr="00243CA9" w:rsidRDefault="00243CA9" w:rsidP="00243CA9">
      <w:pPr>
        <w:autoSpaceDE w:val="0"/>
        <w:autoSpaceDN w:val="0"/>
        <w:adjustRightInd w:val="0"/>
        <w:spacing w:line="240" w:lineRule="exact"/>
        <w:ind w:firstLine="709"/>
        <w:jc w:val="center"/>
        <w:rPr>
          <w:rFonts w:ascii="Times New Roman" w:hAnsi="Times New Roman"/>
          <w:bCs/>
          <w:sz w:val="24"/>
          <w:szCs w:val="24"/>
        </w:rPr>
      </w:pPr>
      <w:r w:rsidRPr="00243CA9">
        <w:rPr>
          <w:rFonts w:ascii="Times New Roman" w:hAnsi="Times New Roman"/>
          <w:noProof/>
          <w:sz w:val="24"/>
          <w:szCs w:val="24"/>
          <w:lang w:eastAsia="ru-RU"/>
        </w:rPr>
        <mc:AlternateContent>
          <mc:Choice Requires="wpc">
            <w:drawing>
              <wp:anchor distT="0" distB="0" distL="114300" distR="114300" simplePos="0" relativeHeight="251659264" behindDoc="0" locked="0" layoutInCell="1" allowOverlap="1">
                <wp:simplePos x="0" y="0"/>
                <wp:positionH relativeFrom="column">
                  <wp:posOffset>514985</wp:posOffset>
                </wp:positionH>
                <wp:positionV relativeFrom="paragraph">
                  <wp:posOffset>109855</wp:posOffset>
                </wp:positionV>
                <wp:extent cx="3422015" cy="1946275"/>
                <wp:effectExtent l="4445" t="0" r="2540" b="635"/>
                <wp:wrapTopAndBottom/>
                <wp:docPr id="52" name="Полотно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Line 4"/>
                        <wps:cNvCnPr>
                          <a:cxnSpLocks noChangeShapeType="1"/>
                        </wps:cNvCnPr>
                        <wps:spPr bwMode="auto">
                          <a:xfrm flipV="1">
                            <a:off x="457200" y="63500"/>
                            <a:ext cx="635" cy="165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5"/>
                        <wps:cNvCnPr>
                          <a:cxnSpLocks noChangeShapeType="1"/>
                        </wps:cNvCnPr>
                        <wps:spPr bwMode="auto">
                          <a:xfrm>
                            <a:off x="457200" y="1713865"/>
                            <a:ext cx="26866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6"/>
                        <wps:cNvSpPr txBox="1">
                          <a:spLocks noChangeArrowheads="1"/>
                        </wps:cNvSpPr>
                        <wps:spPr bwMode="auto">
                          <a:xfrm>
                            <a:off x="2857500" y="1714500"/>
                            <a:ext cx="342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lang w:val="en-US"/>
                                </w:rPr>
                              </w:pPr>
                              <w:r>
                                <w:rPr>
                                  <w:i/>
                                  <w:lang w:val="en-US"/>
                                </w:rPr>
                                <w:t>k</w:t>
                              </w:r>
                            </w:p>
                          </w:txbxContent>
                        </wps:txbx>
                        <wps:bodyPr rot="0" vert="horz" wrap="square" lIns="91440" tIns="45720" rIns="91440" bIns="45720" anchor="t" anchorCtr="0" upright="1">
                          <a:noAutofit/>
                        </wps:bodyPr>
                      </wps:wsp>
                      <wps:wsp>
                        <wps:cNvPr id="36" name="Line 7"/>
                        <wps:cNvCnPr>
                          <a:cxnSpLocks noChangeShapeType="1"/>
                        </wps:cNvCnPr>
                        <wps:spPr bwMode="auto">
                          <a:xfrm>
                            <a:off x="1485900" y="457200"/>
                            <a:ext cx="635" cy="1257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 name="Arc 8"/>
                        <wps:cNvSpPr>
                          <a:spLocks/>
                        </wps:cNvSpPr>
                        <wps:spPr bwMode="auto">
                          <a:xfrm rot="10800000" flipV="1">
                            <a:off x="457200" y="685800"/>
                            <a:ext cx="1607820" cy="1029335"/>
                          </a:xfrm>
                          <a:custGeom>
                            <a:avLst/>
                            <a:gdLst>
                              <a:gd name="G0" fmla="+- 103 0 0"/>
                              <a:gd name="G1" fmla="+- 21600 0 0"/>
                              <a:gd name="G2" fmla="+- 21600 0 0"/>
                              <a:gd name="T0" fmla="*/ 0 w 21703"/>
                              <a:gd name="T1" fmla="*/ 0 h 21600"/>
                              <a:gd name="T2" fmla="*/ 21703 w 21703"/>
                              <a:gd name="T3" fmla="*/ 21600 h 21600"/>
                              <a:gd name="T4" fmla="*/ 103 w 21703"/>
                              <a:gd name="T5" fmla="*/ 21600 h 21600"/>
                            </a:gdLst>
                            <a:ahLst/>
                            <a:cxnLst>
                              <a:cxn ang="0">
                                <a:pos x="T0" y="T1"/>
                              </a:cxn>
                              <a:cxn ang="0">
                                <a:pos x="T2" y="T3"/>
                              </a:cxn>
                              <a:cxn ang="0">
                                <a:pos x="T4" y="T5"/>
                              </a:cxn>
                            </a:cxnLst>
                            <a:rect l="0" t="0" r="r" b="b"/>
                            <a:pathLst>
                              <a:path w="21703" h="21600" fill="none" extrusionOk="0">
                                <a:moveTo>
                                  <a:pt x="0" y="0"/>
                                </a:moveTo>
                                <a:cubicBezTo>
                                  <a:pt x="34" y="0"/>
                                  <a:pt x="68" y="-1"/>
                                  <a:pt x="103" y="0"/>
                                </a:cubicBezTo>
                                <a:cubicBezTo>
                                  <a:pt x="12032" y="0"/>
                                  <a:pt x="21703" y="9670"/>
                                  <a:pt x="21703" y="21600"/>
                                </a:cubicBezTo>
                              </a:path>
                              <a:path w="21703" h="21600" stroke="0" extrusionOk="0">
                                <a:moveTo>
                                  <a:pt x="0" y="0"/>
                                </a:moveTo>
                                <a:cubicBezTo>
                                  <a:pt x="34" y="0"/>
                                  <a:pt x="68" y="-1"/>
                                  <a:pt x="103" y="0"/>
                                </a:cubicBezTo>
                                <a:cubicBezTo>
                                  <a:pt x="12032" y="0"/>
                                  <a:pt x="21703" y="9670"/>
                                  <a:pt x="21703" y="21600"/>
                                </a:cubicBezTo>
                                <a:lnTo>
                                  <a:pt x="10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rc 9"/>
                        <wps:cNvSpPr>
                          <a:spLocks/>
                        </wps:cNvSpPr>
                        <wps:spPr bwMode="auto">
                          <a:xfrm rot="10800000" flipV="1">
                            <a:off x="456565" y="342900"/>
                            <a:ext cx="1622425" cy="1372235"/>
                          </a:xfrm>
                          <a:custGeom>
                            <a:avLst/>
                            <a:gdLst>
                              <a:gd name="G0" fmla="+- 300 0 0"/>
                              <a:gd name="G1" fmla="+- 21600 0 0"/>
                              <a:gd name="G2" fmla="+- 21600 0 0"/>
                              <a:gd name="T0" fmla="*/ 0 w 21900"/>
                              <a:gd name="T1" fmla="*/ 2 h 21600"/>
                              <a:gd name="T2" fmla="*/ 21900 w 21900"/>
                              <a:gd name="T3" fmla="*/ 21600 h 21600"/>
                              <a:gd name="T4" fmla="*/ 300 w 21900"/>
                              <a:gd name="T5" fmla="*/ 21600 h 21600"/>
                            </a:gdLst>
                            <a:ahLst/>
                            <a:cxnLst>
                              <a:cxn ang="0">
                                <a:pos x="T0" y="T1"/>
                              </a:cxn>
                              <a:cxn ang="0">
                                <a:pos x="T2" y="T3"/>
                              </a:cxn>
                              <a:cxn ang="0">
                                <a:pos x="T4" y="T5"/>
                              </a:cxn>
                            </a:cxnLst>
                            <a:rect l="0" t="0" r="r" b="b"/>
                            <a:pathLst>
                              <a:path w="21900" h="21600" fill="none" extrusionOk="0">
                                <a:moveTo>
                                  <a:pt x="0" y="2"/>
                                </a:moveTo>
                                <a:cubicBezTo>
                                  <a:pt x="99" y="0"/>
                                  <a:pt x="199" y="-1"/>
                                  <a:pt x="300" y="0"/>
                                </a:cubicBezTo>
                                <a:cubicBezTo>
                                  <a:pt x="12229" y="0"/>
                                  <a:pt x="21900" y="9670"/>
                                  <a:pt x="21900" y="21600"/>
                                </a:cubicBezTo>
                              </a:path>
                              <a:path w="21900" h="21600" stroke="0" extrusionOk="0">
                                <a:moveTo>
                                  <a:pt x="0" y="2"/>
                                </a:moveTo>
                                <a:cubicBezTo>
                                  <a:pt x="99" y="0"/>
                                  <a:pt x="199" y="-1"/>
                                  <a:pt x="300" y="0"/>
                                </a:cubicBezTo>
                                <a:cubicBezTo>
                                  <a:pt x="12229" y="0"/>
                                  <a:pt x="21900" y="9670"/>
                                  <a:pt x="21900" y="21600"/>
                                </a:cubicBezTo>
                                <a:lnTo>
                                  <a:pt x="3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10"/>
                        <wps:cNvCnPr>
                          <a:cxnSpLocks noChangeShapeType="1"/>
                        </wps:cNvCnPr>
                        <wps:spPr bwMode="auto">
                          <a:xfrm flipV="1">
                            <a:off x="457200" y="114300"/>
                            <a:ext cx="171450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1"/>
                        <wps:cNvCnPr>
                          <a:cxnSpLocks noChangeShapeType="1"/>
                        </wps:cNvCnPr>
                        <wps:spPr bwMode="auto">
                          <a:xfrm flipH="1">
                            <a:off x="457200" y="433705"/>
                            <a:ext cx="10287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Text Box 12"/>
                        <wps:cNvSpPr txBox="1">
                          <a:spLocks noChangeArrowheads="1"/>
                        </wps:cNvSpPr>
                        <wps:spPr bwMode="auto">
                          <a:xfrm>
                            <a:off x="2057400" y="228600"/>
                            <a:ext cx="4572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lang w:val="en-US"/>
                                </w:rPr>
                              </w:pPr>
                              <w:r>
                                <w:rPr>
                                  <w:i/>
                                  <w:lang w:val="en-US"/>
                                </w:rPr>
                                <w:t>f</w:t>
                              </w:r>
                              <w:r>
                                <w:rPr>
                                  <w:lang w:val="en-US"/>
                                </w:rPr>
                                <w:t>(</w:t>
                              </w:r>
                              <w:r>
                                <w:rPr>
                                  <w:i/>
                                  <w:lang w:val="en-US"/>
                                </w:rPr>
                                <w:t>k</w:t>
                              </w:r>
                              <w:r>
                                <w:rPr>
                                  <w:lang w:val="en-US"/>
                                </w:rPr>
                                <w:t>)</w:t>
                              </w:r>
                            </w:p>
                          </w:txbxContent>
                        </wps:txbx>
                        <wps:bodyPr rot="0" vert="horz" wrap="square" lIns="91440" tIns="45720" rIns="91440" bIns="45720" anchor="t" anchorCtr="0" upright="1">
                          <a:noAutofit/>
                        </wps:bodyPr>
                      </wps:wsp>
                      <wps:wsp>
                        <wps:cNvPr id="42" name="Text Box 13"/>
                        <wps:cNvSpPr txBox="1">
                          <a:spLocks noChangeArrowheads="1"/>
                        </wps:cNvSpPr>
                        <wps:spPr bwMode="auto">
                          <a:xfrm>
                            <a:off x="2057400" y="571500"/>
                            <a:ext cx="4572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lang w:val="en-US"/>
                                </w:rPr>
                              </w:pPr>
                              <w:r>
                                <w:rPr>
                                  <w:i/>
                                  <w:lang w:val="en-US"/>
                                </w:rPr>
                                <w:t>sf</w:t>
                              </w:r>
                              <w:r>
                                <w:rPr>
                                  <w:lang w:val="en-US"/>
                                </w:rPr>
                                <w:t>(</w:t>
                              </w:r>
                              <w:r>
                                <w:rPr>
                                  <w:i/>
                                  <w:lang w:val="en-US"/>
                                </w:rPr>
                                <w:t>k</w:t>
                              </w:r>
                              <w:r>
                                <w:rPr>
                                  <w:lang w:val="en-US"/>
                                </w:rPr>
                                <w:t>)</w:t>
                              </w:r>
                            </w:p>
                          </w:txbxContent>
                        </wps:txbx>
                        <wps:bodyPr rot="0" vert="horz" wrap="square" lIns="91440" tIns="45720" rIns="91440" bIns="45720" anchor="t" anchorCtr="0" upright="1">
                          <a:noAutofit/>
                        </wps:bodyPr>
                      </wps:wsp>
                      <wps:wsp>
                        <wps:cNvPr id="43" name="Text Box 14"/>
                        <wps:cNvSpPr txBox="1">
                          <a:spLocks noChangeArrowheads="1"/>
                        </wps:cNvSpPr>
                        <wps:spPr bwMode="auto">
                          <a:xfrm>
                            <a:off x="2118360" y="0"/>
                            <a:ext cx="6858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lang w:val="en-US"/>
                                </w:rPr>
                              </w:pPr>
                              <w:r>
                                <w:rPr>
                                  <w:lang w:val="en-US"/>
                                </w:rPr>
                                <w:t>(</w:t>
                              </w:r>
                              <w:r>
                                <w:rPr>
                                  <w:i/>
                                  <w:lang w:val="en-US"/>
                                </w:rPr>
                                <w:t>n</w:t>
                              </w:r>
                              <w:r>
                                <w:rPr>
                                  <w:lang w:val="en-US"/>
                                </w:rPr>
                                <w:t xml:space="preserve"> + </w:t>
                              </w:r>
                              <w:r>
                                <w:rPr>
                                  <w:lang w:val="en-US"/>
                                </w:rPr>
                                <w:sym w:font="Symbol" w:char="F064"/>
                              </w:r>
                              <w:r>
                                <w:rPr>
                                  <w:lang w:val="en-US"/>
                                </w:rPr>
                                <w:t>)</w:t>
                              </w:r>
                              <w:r>
                                <w:rPr>
                                  <w:i/>
                                  <w:lang w:val="en-US"/>
                                </w:rPr>
                                <w:t>k</w:t>
                              </w:r>
                            </w:p>
                          </w:txbxContent>
                        </wps:txbx>
                        <wps:bodyPr rot="0" vert="horz" wrap="square" lIns="91440" tIns="45720" rIns="91440" bIns="45720" anchor="t" anchorCtr="0" upright="1">
                          <a:noAutofit/>
                        </wps:bodyPr>
                      </wps:wsp>
                      <wps:wsp>
                        <wps:cNvPr id="44" name="Text Box 15"/>
                        <wps:cNvSpPr txBox="1">
                          <a:spLocks noChangeArrowheads="1"/>
                        </wps:cNvSpPr>
                        <wps:spPr bwMode="auto">
                          <a:xfrm>
                            <a:off x="1356360" y="1714500"/>
                            <a:ext cx="342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lang w:val="en-US"/>
                                </w:rPr>
                              </w:pPr>
                              <w:r>
                                <w:rPr>
                                  <w:i/>
                                  <w:lang w:val="en-US"/>
                                </w:rPr>
                                <w:t>k</w:t>
                              </w:r>
                              <w:r>
                                <w:rPr>
                                  <w:i/>
                                  <w:vertAlign w:val="superscript"/>
                                  <w:lang w:val="en-US"/>
                                </w:rPr>
                                <w:t>*</w:t>
                              </w:r>
                            </w:p>
                          </w:txbxContent>
                        </wps:txbx>
                        <wps:bodyPr rot="0" vert="horz" wrap="square" lIns="91440" tIns="45720" rIns="91440" bIns="45720" anchor="t" anchorCtr="0" upright="1">
                          <a:noAutofit/>
                        </wps:bodyPr>
                      </wps:wsp>
                      <wps:wsp>
                        <wps:cNvPr id="45" name="Text Box 16"/>
                        <wps:cNvSpPr txBox="1">
                          <a:spLocks noChangeArrowheads="1"/>
                        </wps:cNvSpPr>
                        <wps:spPr bwMode="auto">
                          <a:xfrm>
                            <a:off x="114300" y="327660"/>
                            <a:ext cx="4572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lang w:val="en-US"/>
                                </w:rPr>
                              </w:pPr>
                              <w:r>
                                <w:rPr>
                                  <w:i/>
                                  <w:lang w:val="en-US"/>
                                </w:rPr>
                                <w:t>f</w:t>
                              </w:r>
                              <w:r>
                                <w:rPr>
                                  <w:lang w:val="en-US"/>
                                </w:rPr>
                                <w:t>(</w:t>
                              </w:r>
                              <w:r>
                                <w:rPr>
                                  <w:i/>
                                  <w:lang w:val="en-US"/>
                                </w:rPr>
                                <w:t>k</w:t>
                              </w:r>
                              <w:r>
                                <w:rPr>
                                  <w:i/>
                                  <w:vertAlign w:val="superscript"/>
                                  <w:lang w:val="en-US"/>
                                </w:rPr>
                                <w:t>*</w:t>
                              </w:r>
                              <w:r>
                                <w:rPr>
                                  <w:lang w:val="en-US"/>
                                </w:rPr>
                                <w:t>)</w:t>
                              </w:r>
                            </w:p>
                          </w:txbxContent>
                        </wps:txbx>
                        <wps:bodyPr rot="0" vert="horz" wrap="square" lIns="91440" tIns="45720" rIns="91440" bIns="45720" anchor="t" anchorCtr="0" upright="1">
                          <a:noAutofit/>
                        </wps:bodyPr>
                      </wps:wsp>
                      <wps:wsp>
                        <wps:cNvPr id="46" name="Line 17"/>
                        <wps:cNvCnPr>
                          <a:cxnSpLocks noChangeShapeType="1"/>
                        </wps:cNvCnPr>
                        <wps:spPr bwMode="auto">
                          <a:xfrm flipV="1">
                            <a:off x="1028700" y="685800"/>
                            <a:ext cx="635" cy="22860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47" name="Text Box 18"/>
                        <wps:cNvSpPr txBox="1">
                          <a:spLocks noChangeArrowheads="1"/>
                        </wps:cNvSpPr>
                        <wps:spPr bwMode="auto">
                          <a:xfrm>
                            <a:off x="914400" y="1711325"/>
                            <a:ext cx="342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rPr>
                              </w:pPr>
                              <w:r>
                                <w:rPr>
                                  <w:i/>
                                  <w:lang w:val="en-US"/>
                                </w:rPr>
                                <w:t>k</w:t>
                              </w:r>
                              <w:r>
                                <w:rPr>
                                  <w:i/>
                                  <w:vertAlign w:val="subscript"/>
                                </w:rPr>
                                <w:t>0</w:t>
                              </w:r>
                            </w:p>
                          </w:txbxContent>
                        </wps:txbx>
                        <wps:bodyPr rot="0" vert="horz" wrap="square" lIns="91440" tIns="45720" rIns="91440" bIns="45720" anchor="t" anchorCtr="0" upright="1">
                          <a:noAutofit/>
                        </wps:bodyPr>
                      </wps:wsp>
                      <wps:wsp>
                        <wps:cNvPr id="48" name="Text Box 19"/>
                        <wps:cNvSpPr txBox="1">
                          <a:spLocks noChangeArrowheads="1"/>
                        </wps:cNvSpPr>
                        <wps:spPr bwMode="auto">
                          <a:xfrm>
                            <a:off x="1005840" y="655320"/>
                            <a:ext cx="342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lang w:val="en-US"/>
                                </w:rPr>
                              </w:pPr>
                              <w:r>
                                <w:rPr>
                                  <w:i/>
                                </w:rPr>
                                <w:t>с</w:t>
                              </w:r>
                              <w:r>
                                <w:rPr>
                                  <w:vertAlign w:val="subscript"/>
                                  <w:lang w:val="en-US"/>
                                </w:rPr>
                                <w:t>0</w:t>
                              </w:r>
                            </w:p>
                          </w:txbxContent>
                        </wps:txbx>
                        <wps:bodyPr rot="0" vert="horz" wrap="square" lIns="91440" tIns="45720" rIns="91440" bIns="45720" anchor="t" anchorCtr="0" upright="1">
                          <a:noAutofit/>
                        </wps:bodyPr>
                      </wps:wsp>
                      <wps:wsp>
                        <wps:cNvPr id="49" name="Line 20"/>
                        <wps:cNvCnPr>
                          <a:cxnSpLocks noChangeShapeType="1"/>
                        </wps:cNvCnPr>
                        <wps:spPr bwMode="auto">
                          <a:xfrm>
                            <a:off x="1028700" y="914400"/>
                            <a:ext cx="0" cy="800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 name="Line 21"/>
                        <wps:cNvCnPr>
                          <a:cxnSpLocks noChangeShapeType="1"/>
                        </wps:cNvCnPr>
                        <wps:spPr bwMode="auto">
                          <a:xfrm flipH="1">
                            <a:off x="457200" y="914400"/>
                            <a:ext cx="5715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 name="Text Box 22"/>
                        <wps:cNvSpPr txBox="1">
                          <a:spLocks noChangeArrowheads="1"/>
                        </wps:cNvSpPr>
                        <wps:spPr bwMode="auto">
                          <a:xfrm>
                            <a:off x="45720" y="800100"/>
                            <a:ext cx="5715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lang w:val="en-US"/>
                                </w:rPr>
                              </w:pPr>
                              <w:r>
                                <w:rPr>
                                  <w:i/>
                                  <w:lang w:val="en-US"/>
                                </w:rPr>
                                <w:t>i</w:t>
                              </w:r>
                              <w:r>
                                <w:rPr>
                                  <w:vertAlign w:val="subscript"/>
                                  <w:lang w:val="en-US"/>
                                </w:rPr>
                                <w:t xml:space="preserve">0 </w:t>
                              </w:r>
                              <w:r>
                                <w:rPr>
                                  <w:lang w:val="en-US"/>
                                </w:rPr>
                                <w:t xml:space="preserve">= </w:t>
                              </w:r>
                              <w:r>
                                <w:rPr>
                                  <w:i/>
                                  <w:lang w:val="en-US"/>
                                </w:rPr>
                                <w:t>s</w:t>
                              </w:r>
                              <w:r>
                                <w:rPr>
                                  <w:vertAlign w:val="subscript"/>
                                  <w:lang w:val="en-US"/>
                                </w:rPr>
                                <w:t>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52" o:spid="_x0000_s1026" editas="canvas" style="position:absolute;left:0;text-align:left;margin-left:40.55pt;margin-top:8.65pt;width:269.45pt;height:153.25pt;z-index:251659264" coordsize="34220,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">
                <v:shape id="_x0000_s1027" type="#_x0000_t75" style="position:absolute;width:34220;height:19462;visibility:visible;mso-wrap-style:square">
                  <v:fill o:detectmouseclick="t"/>
                  <v:path o:connecttype="none"/>
                </v:shape>
                <v:line id="Line 4" o:spid="_x0000_s1028" style="position:absolute;flip:y;visibility:visible;mso-wrap-style:square" from="4572,635" to="457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5" o:spid="_x0000_s1029" style="position:absolute;visibility:visible;mso-wrap-style:square" from="4572,17138" to="3143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6" o:spid="_x0000_s1030" type="#_x0000_t202" style="position:absolute;left:28575;top:17145;width:3429;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243CA9" w:rsidRDefault="00243CA9" w:rsidP="00243CA9">
                        <w:pPr>
                          <w:rPr>
                            <w:i/>
                            <w:lang w:val="en-US"/>
                          </w:rPr>
                        </w:pPr>
                        <w:proofErr w:type="gramStart"/>
                        <w:r>
                          <w:rPr>
                            <w:i/>
                            <w:lang w:val="en-US"/>
                          </w:rPr>
                          <w:t>k</w:t>
                        </w:r>
                        <w:proofErr w:type="gramEnd"/>
                      </w:p>
                    </w:txbxContent>
                  </v:textbox>
                </v:shape>
                <v:line id="Line 7" o:spid="_x0000_s1031" style="position:absolute;visibility:visible;mso-wrap-style:square" from="14859,4572" to="1486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VsQAAADbAAAADwAAAGRycy9kb3ducmV2LnhtbESPX2vCMBTF34V9h3AHe9N0E4q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VWxAAAANsAAAAPAAAAAAAAAAAA&#10;AAAAAKECAABkcnMvZG93bnJldi54bWxQSwUGAAAAAAQABAD5AAAAkgMAAAAA&#10;">
                  <v:stroke dashstyle="dash"/>
                </v:line>
                <v:shape id="Arc 8" o:spid="_x0000_s1032" style="position:absolute;left:4572;top:6858;width:16078;height:10293;rotation:180;flip:y;visibility:visible;mso-wrap-style:square;v-text-anchor:top" coordsize="2170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Av8UA&#10;AADbAAAADwAAAGRycy9kb3ducmV2LnhtbESPQWvCQBSE7wX/w/KE3urGilZTV7GVYkF6MIrnZ/Y1&#10;iWbfhuwao7++KxQ8DjPzDTOdt6YUDdWusKyg34tAEKdWF5wp2G2/XsYgnEfWWFomBVdyMJ91nqYY&#10;a3vhDTWJz0SAsItRQe59FUvp0pwMup6tiIP3a2uDPsg6k7rGS4CbUr5G0UgaLDgs5FjRZ07pKTkb&#10;BYefA+5uyfKj2h9Hq+FgrZvsOlHqudsu3kF4av0j/N/+1goGb3D/En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UC/xQAAANsAAAAPAAAAAAAAAAAAAAAAAJgCAABkcnMv&#10;ZG93bnJldi54bWxQSwUGAAAAAAQABAD1AAAAigMAAAAA&#10;" path="m,nfc34,,68,-1,103,,12032,,21703,9670,21703,21600em,nsc34,,68,-1,103,,12032,,21703,9670,21703,21600r-21600,l,xe" filled="f">
                  <v:path arrowok="t" o:extrusionok="f" o:connecttype="custom" o:connectlocs="0,0;1607820,1029335;7631,1029335" o:connectangles="0,0,0"/>
                </v:shape>
                <v:shape id="Arc 9" o:spid="_x0000_s1033" style="position:absolute;left:4565;top:3429;width:16224;height:13722;rotation:180;flip:y;visibility:visible;mso-wrap-style:square;v-text-anchor:top" coordsize="219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3MQA&#10;AADbAAAADwAAAGRycy9kb3ducmV2LnhtbERPW2vCMBR+H/gfwhH2MjRxytyqUcZg4IUhuiE+Hppj&#10;W2xOSpO11V9vHgZ7/Pju82VnS9FQ7QvHGkZDBYI4dabgTMPP9+fgFYQPyAZLx6ThSh6Wi97DHBPj&#10;Wt5TcwiZiCHsE9SQh1AlUvo0J4t+6CriyJ1dbTFEWGfS1NjGcFvKZ6VepMWCY0OOFX3klF4Ov1bD&#10;abLbbJvmeO7a2/TtqcjU+uuotH7sd+8zEIG68C/+c6+MhnEcG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ndzEAAAA2wAAAA8AAAAAAAAAAAAAAAAAmAIAAGRycy9k&#10;b3ducmV2LnhtbFBLBQYAAAAABAAEAPUAAACJAwAAAAA=&#10;" path="m,2nfc99,,199,-1,300,,12229,,21900,9670,21900,21600em,2nsc99,,199,-1,300,,12229,,21900,9670,21900,21600r-21600,l,2xe" filled="f">
                  <v:path arrowok="t" o:extrusionok="f" o:connecttype="custom" o:connectlocs="0,127;1622425,1372235;22225,1372235" o:connectangles="0,0,0"/>
                </v:shape>
                <v:line id="Line 10" o:spid="_x0000_s1034" style="position:absolute;flip:y;visibility:visible;mso-wrap-style:square" from="4572,1143" to="21717,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line id="Line 11" o:spid="_x0000_s1035" style="position:absolute;flip:x;visibility:visible;mso-wrap-style:square" from="4572,4337" to="14859,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cxcAAAADbAAAADwAAAGRycy9kb3ducmV2LnhtbERPz2vCMBS+D/wfwhN2m6llk1GNUqSO&#10;MXaxrvfX5pkWm5fSZLX775fDYMeP7/fuMNteTDT6zrGC9SoBQdw43bFR8HU5Pb2C8AFZY++YFPyQ&#10;h8N+8bDDTLs7n2kqgxExhH2GCtoQhkxK37Rk0a/cQBy5qxsthghHI/WI9xhue5kmyUZa7Dg2tDjQ&#10;saXmVn5bBXWRV+ajrgqb8qd+My9lzbJU6nE551sQgebwL/5zv2sFz3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UXMXAAAAA2wAAAA8AAAAAAAAAAAAAAAAA&#10;oQIAAGRycy9kb3ducmV2LnhtbFBLBQYAAAAABAAEAPkAAACOAwAAAAA=&#10;">
                  <v:stroke dashstyle="dash"/>
                </v:line>
                <v:shape id="Text Box 12" o:spid="_x0000_s1036" type="#_x0000_t202" style="position:absolute;left:20574;top:2286;width:4572;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243CA9" w:rsidRDefault="00243CA9" w:rsidP="00243CA9">
                        <w:pPr>
                          <w:rPr>
                            <w:i/>
                            <w:lang w:val="en-US"/>
                          </w:rPr>
                        </w:pPr>
                        <w:proofErr w:type="gramStart"/>
                        <w:r>
                          <w:rPr>
                            <w:i/>
                            <w:lang w:val="en-US"/>
                          </w:rPr>
                          <w:t>f</w:t>
                        </w:r>
                        <w:r>
                          <w:rPr>
                            <w:lang w:val="en-US"/>
                          </w:rPr>
                          <w:t>(</w:t>
                        </w:r>
                        <w:proofErr w:type="gramEnd"/>
                        <w:r>
                          <w:rPr>
                            <w:i/>
                            <w:lang w:val="en-US"/>
                          </w:rPr>
                          <w:t>k</w:t>
                        </w:r>
                        <w:r>
                          <w:rPr>
                            <w:lang w:val="en-US"/>
                          </w:rPr>
                          <w:t>)</w:t>
                        </w:r>
                      </w:p>
                    </w:txbxContent>
                  </v:textbox>
                </v:shape>
                <v:shape id="Text Box 13" o:spid="_x0000_s1037" type="#_x0000_t202" style="position:absolute;left:20574;top:5715;width:4572;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243CA9" w:rsidRDefault="00243CA9" w:rsidP="00243CA9">
                        <w:pPr>
                          <w:rPr>
                            <w:i/>
                            <w:lang w:val="en-US"/>
                          </w:rPr>
                        </w:pPr>
                        <w:proofErr w:type="gramStart"/>
                        <w:r>
                          <w:rPr>
                            <w:i/>
                            <w:lang w:val="en-US"/>
                          </w:rPr>
                          <w:t>sf</w:t>
                        </w:r>
                        <w:r>
                          <w:rPr>
                            <w:lang w:val="en-US"/>
                          </w:rPr>
                          <w:t>(</w:t>
                        </w:r>
                        <w:proofErr w:type="gramEnd"/>
                        <w:r>
                          <w:rPr>
                            <w:i/>
                            <w:lang w:val="en-US"/>
                          </w:rPr>
                          <w:t>k</w:t>
                        </w:r>
                        <w:r>
                          <w:rPr>
                            <w:lang w:val="en-US"/>
                          </w:rPr>
                          <w:t>)</w:t>
                        </w:r>
                      </w:p>
                    </w:txbxContent>
                  </v:textbox>
                </v:shape>
                <v:shape id="Text Box 14" o:spid="_x0000_s1038" type="#_x0000_t202" style="position:absolute;left:21183;width:6858;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243CA9" w:rsidRDefault="00243CA9" w:rsidP="00243CA9">
                        <w:pPr>
                          <w:rPr>
                            <w:i/>
                            <w:lang w:val="en-US"/>
                          </w:rPr>
                        </w:pPr>
                        <w:r>
                          <w:rPr>
                            <w:lang w:val="en-US"/>
                          </w:rPr>
                          <w:t>(</w:t>
                        </w:r>
                        <w:r>
                          <w:rPr>
                            <w:i/>
                            <w:lang w:val="en-US"/>
                          </w:rPr>
                          <w:t>n</w:t>
                        </w:r>
                        <w:r>
                          <w:rPr>
                            <w:lang w:val="en-US"/>
                          </w:rPr>
                          <w:t xml:space="preserve"> </w:t>
                        </w:r>
                        <w:proofErr w:type="gramStart"/>
                        <w:r>
                          <w:rPr>
                            <w:lang w:val="en-US"/>
                          </w:rPr>
                          <w:t xml:space="preserve">+ </w:t>
                        </w:r>
                        <w:r>
                          <w:rPr>
                            <w:lang w:val="en-US"/>
                          </w:rPr>
                          <w:sym w:font="Symbol" w:char="F064"/>
                        </w:r>
                        <w:r>
                          <w:rPr>
                            <w:lang w:val="en-US"/>
                          </w:rPr>
                          <w:t>)</w:t>
                        </w:r>
                        <w:r>
                          <w:rPr>
                            <w:i/>
                            <w:lang w:val="en-US"/>
                          </w:rPr>
                          <w:t>k</w:t>
                        </w:r>
                        <w:proofErr w:type="gramEnd"/>
                      </w:p>
                    </w:txbxContent>
                  </v:textbox>
                </v:shape>
                <v:shape id="Text Box 15" o:spid="_x0000_s1039" type="#_x0000_t202" style="position:absolute;left:13563;top:17145;width:3429;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243CA9" w:rsidRDefault="00243CA9" w:rsidP="00243CA9">
                        <w:pPr>
                          <w:rPr>
                            <w:i/>
                            <w:lang w:val="en-US"/>
                          </w:rPr>
                        </w:pPr>
                        <w:proofErr w:type="gramStart"/>
                        <w:r>
                          <w:rPr>
                            <w:i/>
                            <w:lang w:val="en-US"/>
                          </w:rPr>
                          <w:t>k</w:t>
                        </w:r>
                        <w:proofErr w:type="gramEnd"/>
                        <w:r>
                          <w:rPr>
                            <w:i/>
                            <w:vertAlign w:val="superscript"/>
                            <w:lang w:val="en-US"/>
                          </w:rPr>
                          <w:t>*</w:t>
                        </w:r>
                      </w:p>
                    </w:txbxContent>
                  </v:textbox>
                </v:shape>
                <v:shape id="Text Box 16" o:spid="_x0000_s1040" type="#_x0000_t202" style="position:absolute;left:1143;top:3276;width:4572;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243CA9" w:rsidRDefault="00243CA9" w:rsidP="00243CA9">
                        <w:pPr>
                          <w:rPr>
                            <w:i/>
                            <w:lang w:val="en-US"/>
                          </w:rPr>
                        </w:pPr>
                        <w:proofErr w:type="gramStart"/>
                        <w:r>
                          <w:rPr>
                            <w:i/>
                            <w:lang w:val="en-US"/>
                          </w:rPr>
                          <w:t>f</w:t>
                        </w:r>
                        <w:r>
                          <w:rPr>
                            <w:lang w:val="en-US"/>
                          </w:rPr>
                          <w:t>(</w:t>
                        </w:r>
                        <w:proofErr w:type="gramEnd"/>
                        <w:r>
                          <w:rPr>
                            <w:i/>
                            <w:lang w:val="en-US"/>
                          </w:rPr>
                          <w:t>k</w:t>
                        </w:r>
                        <w:r>
                          <w:rPr>
                            <w:i/>
                            <w:vertAlign w:val="superscript"/>
                            <w:lang w:val="en-US"/>
                          </w:rPr>
                          <w:t>*</w:t>
                        </w:r>
                        <w:r>
                          <w:rPr>
                            <w:lang w:val="en-US"/>
                          </w:rPr>
                          <w:t>)</w:t>
                        </w:r>
                      </w:p>
                    </w:txbxContent>
                  </v:textbox>
                </v:shape>
                <v:line id="Line 17" o:spid="_x0000_s1041" style="position:absolute;flip:y;visibility:visible;mso-wrap-style:square" from="10287,6858" to="1029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SKcUAAADbAAAADwAAAGRycy9kb3ducmV2LnhtbESPQWsCMRSE74X+h/AKvZSaKCpla5Qi&#10;FDyIVLsVj6+b1822m5clibr+e1Mo9DjMzDfMbNG7VpwoxMazhuFAgSCuvGm41lC+vz4+gYgJ2WDr&#10;mTRcKMJifnszw8L4M2/ptEu1yBCOBWqwKXWFlLGy5DAOfEecvS8fHKYsQy1NwHOGu1aOlJpKhw3n&#10;BYsdLS1VP7ujy5QtHj4fbDmaHL/DSr3t1eZjXWp9f9e/PINI1Kf/8F97ZTSMp/D7Jf8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nSKcUAAADbAAAADwAAAAAAAAAA&#10;AAAAAAChAgAAZHJzL2Rvd25yZXYueG1sUEsFBgAAAAAEAAQA+QAAAJMDAAAAAA==&#10;">
                  <v:stroke startarrow="classic" startarrowwidth="narrow" endarrow="classic" endarrowwidth="narrow"/>
                </v:line>
                <v:shape id="Text Box 18" o:spid="_x0000_s1042" type="#_x0000_t202" style="position:absolute;left:9144;top:17113;width:342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243CA9" w:rsidRDefault="00243CA9" w:rsidP="00243CA9">
                        <w:pPr>
                          <w:rPr>
                            <w:i/>
                          </w:rPr>
                        </w:pPr>
                        <w:r>
                          <w:rPr>
                            <w:i/>
                            <w:lang w:val="en-US"/>
                          </w:rPr>
                          <w:t>k</w:t>
                        </w:r>
                        <w:r>
                          <w:rPr>
                            <w:i/>
                            <w:vertAlign w:val="subscript"/>
                          </w:rPr>
                          <w:t>0</w:t>
                        </w:r>
                      </w:p>
                    </w:txbxContent>
                  </v:textbox>
                </v:shape>
                <v:shape id="Text Box 19" o:spid="_x0000_s1043" type="#_x0000_t202" style="position:absolute;left:10058;top:6553;width:3429;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243CA9" w:rsidRDefault="00243CA9" w:rsidP="00243CA9">
                        <w:pPr>
                          <w:rPr>
                            <w:i/>
                            <w:lang w:val="en-US"/>
                          </w:rPr>
                        </w:pPr>
                        <w:r>
                          <w:rPr>
                            <w:i/>
                          </w:rPr>
                          <w:t>с</w:t>
                        </w:r>
                        <w:r>
                          <w:rPr>
                            <w:vertAlign w:val="subscript"/>
                            <w:lang w:val="en-US"/>
                          </w:rPr>
                          <w:t>0</w:t>
                        </w:r>
                      </w:p>
                    </w:txbxContent>
                  </v:textbox>
                </v:shape>
                <v:line id="Line 20" o:spid="_x0000_s1044" style="position:absolute;visibility:visible;mso-wrap-style:square" from="10287,9144" to="10287,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CWcIAAADbAAAADwAAAGRycy9kb3ducmV2LnhtbESPS4vCMBSF98L8h3AH3Gk6IqIdo8iA&#10;4MJRfDDrS3Ntq81NTWLt/HsjCC4P5/FxpvPWVKIh50vLCr76CQjizOqScwXHw7I3BuEDssbKMin4&#10;Jw/z2Udniqm2d95Rsw+5iCPsU1RQhFCnUvqsIIO+b2vi6J2sMxiidLnUDu9x3FRykCQjabDkSCiw&#10;pp+Cssv+ZiI3y9fu+ne+tKvT73p55WayOWyV6n62i28QgdrwDr/aK61gOIH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YCWcIAAADbAAAADwAAAAAAAAAAAAAA&#10;AAChAgAAZHJzL2Rvd25yZXYueG1sUEsFBgAAAAAEAAQA+QAAAJADAAAAAA==&#10;">
                  <v:stroke dashstyle="dash"/>
                </v:line>
                <v:line id="Line 21" o:spid="_x0000_s1045" style="position:absolute;flip:x;visibility:visible;mso-wrap-style:square" from="4572,9144" to="10287,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3KGMAAAADbAAAADwAAAGRycy9kb3ducmV2LnhtbERPz2uDMBS+F/o/hFfYrcYVWoZrKjLa&#10;MUYvs/P+NG9RZl7EpOr+++Uw2PHj+33MF9uLiUbfOVbwmKQgiBunOzYKPm+X7RMIH5A19o5JwQ95&#10;yE/r1REz7Wb+oKkMRsQQ9hkqaEMYMil905JFn7iBOHJfbrQYIhyN1CPOMdz2cpemB2mx49jQ4kAv&#10;LTXf5d0qqM9FZd7r6mx3fNWvZl/WLEulHjZL8Qwi0BL+xX/uN61gH9fHL/EHyNM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NyhjAAAAA2wAAAA8AAAAAAAAAAAAAAAAA&#10;oQIAAGRycy9kb3ducmV2LnhtbFBLBQYAAAAABAAEAPkAAACOAwAAAAA=&#10;">
                  <v:stroke dashstyle="dash"/>
                </v:line>
                <v:shape id="Text Box 22" o:spid="_x0000_s1046" type="#_x0000_t202" style="position:absolute;left:457;top:8001;width:5715;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243CA9" w:rsidRDefault="00243CA9" w:rsidP="00243CA9">
                        <w:pPr>
                          <w:rPr>
                            <w:i/>
                            <w:lang w:val="en-US"/>
                          </w:rPr>
                        </w:pPr>
                        <w:r>
                          <w:rPr>
                            <w:i/>
                            <w:lang w:val="en-US"/>
                          </w:rPr>
                          <w:t>i</w:t>
                        </w:r>
                        <w:r>
                          <w:rPr>
                            <w:vertAlign w:val="subscript"/>
                            <w:lang w:val="en-US"/>
                          </w:rPr>
                          <w:t xml:space="preserve">0 </w:t>
                        </w:r>
                        <w:r>
                          <w:rPr>
                            <w:lang w:val="en-US"/>
                          </w:rPr>
                          <w:t xml:space="preserve">= </w:t>
                        </w:r>
                        <w:r>
                          <w:rPr>
                            <w:i/>
                            <w:lang w:val="en-US"/>
                          </w:rPr>
                          <w:t>s</w:t>
                        </w:r>
                        <w:r>
                          <w:rPr>
                            <w:vertAlign w:val="subscript"/>
                            <w:lang w:val="en-US"/>
                          </w:rPr>
                          <w:t>0</w:t>
                        </w:r>
                      </w:p>
                    </w:txbxContent>
                  </v:textbox>
                </v:shape>
                <w10:wrap type="topAndBottom"/>
              </v:group>
            </w:pict>
          </mc:Fallback>
        </mc:AlternateContent>
      </w:r>
      <w:r>
        <w:rPr>
          <w:rFonts w:ascii="Times New Roman" w:hAnsi="Times New Roman"/>
          <w:i/>
          <w:sz w:val="24"/>
          <w:szCs w:val="24"/>
        </w:rPr>
        <w:t xml:space="preserve">Рисунок </w:t>
      </w:r>
      <w:r w:rsidRPr="00243CA9">
        <w:rPr>
          <w:rFonts w:ascii="Times New Roman" w:hAnsi="Times New Roman"/>
          <w:i/>
          <w:sz w:val="24"/>
          <w:szCs w:val="24"/>
        </w:rPr>
        <w:t xml:space="preserve">1 </w:t>
      </w:r>
      <w:r w:rsidRPr="00243CA9">
        <w:rPr>
          <w:rFonts w:ascii="Times New Roman" w:hAnsi="Times New Roman"/>
          <w:bCs/>
          <w:sz w:val="24"/>
          <w:szCs w:val="24"/>
        </w:rPr>
        <w:t>Стационарное состояние в модели Солоу</w:t>
      </w:r>
    </w:p>
    <w:p w:rsidR="00243CA9" w:rsidRPr="00243CA9" w:rsidRDefault="00243CA9" w:rsidP="00243CA9">
      <w:pPr>
        <w:autoSpaceDE w:val="0"/>
        <w:autoSpaceDN w:val="0"/>
        <w:adjustRightInd w:val="0"/>
        <w:spacing w:line="240" w:lineRule="exact"/>
        <w:ind w:firstLine="709"/>
        <w:jc w:val="both"/>
        <w:rPr>
          <w:rFonts w:ascii="Times New Roman" w:hAnsi="Times New Roman"/>
          <w:bCs/>
          <w:sz w:val="24"/>
          <w:szCs w:val="24"/>
        </w:rPr>
      </w:pP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 xml:space="preserve">Если первоначально экономика имеет капитал на душу, равный </w:t>
      </w:r>
      <w:r w:rsidRPr="00243CA9">
        <w:rPr>
          <w:rFonts w:ascii="Times New Roman" w:hAnsi="Times New Roman"/>
          <w:i/>
          <w:iCs/>
          <w:sz w:val="24"/>
          <w:szCs w:val="24"/>
        </w:rPr>
        <w:t>k</w:t>
      </w:r>
      <w:r w:rsidRPr="00243CA9">
        <w:rPr>
          <w:rFonts w:ascii="Times New Roman" w:hAnsi="Times New Roman"/>
          <w:i/>
          <w:iCs/>
          <w:sz w:val="24"/>
          <w:szCs w:val="24"/>
          <w:vertAlign w:val="subscript"/>
        </w:rPr>
        <w:t>0</w:t>
      </w:r>
      <w:r w:rsidRPr="00243CA9">
        <w:rPr>
          <w:rFonts w:ascii="Times New Roman" w:hAnsi="Times New Roman"/>
          <w:sz w:val="24"/>
          <w:szCs w:val="24"/>
        </w:rPr>
        <w:t>, то валовые «подушевые» инвестиции (</w:t>
      </w:r>
      <w:r w:rsidRPr="00243CA9">
        <w:rPr>
          <w:rFonts w:ascii="Times New Roman" w:hAnsi="Times New Roman"/>
          <w:i/>
          <w:iCs/>
          <w:sz w:val="24"/>
          <w:szCs w:val="24"/>
        </w:rPr>
        <w:t>i</w:t>
      </w:r>
      <w:r w:rsidRPr="00243CA9">
        <w:rPr>
          <w:rFonts w:ascii="Times New Roman" w:hAnsi="Times New Roman"/>
          <w:i/>
          <w:iCs/>
          <w:sz w:val="24"/>
          <w:szCs w:val="24"/>
          <w:vertAlign w:val="subscript"/>
        </w:rPr>
        <w:t>0</w:t>
      </w:r>
      <w:r w:rsidRPr="00243CA9">
        <w:rPr>
          <w:rFonts w:ascii="Times New Roman" w:hAnsi="Times New Roman"/>
          <w:sz w:val="24"/>
          <w:szCs w:val="24"/>
        </w:rPr>
        <w:t xml:space="preserve">) (в расчете на одного работника) для этой экономики будут равны сбережениям </w:t>
      </w:r>
      <w:r w:rsidRPr="00243CA9">
        <w:rPr>
          <w:rFonts w:ascii="Times New Roman" w:hAnsi="Times New Roman"/>
          <w:i/>
          <w:sz w:val="24"/>
          <w:szCs w:val="24"/>
          <w:lang w:val="en-US"/>
        </w:rPr>
        <w:t>s</w:t>
      </w:r>
      <w:r w:rsidRPr="00243CA9">
        <w:rPr>
          <w:rFonts w:ascii="Times New Roman" w:hAnsi="Times New Roman"/>
          <w:sz w:val="24"/>
          <w:szCs w:val="24"/>
          <w:vertAlign w:val="subscript"/>
        </w:rPr>
        <w:t>0</w:t>
      </w:r>
      <w:r w:rsidRPr="00243CA9">
        <w:rPr>
          <w:rFonts w:ascii="Times New Roman" w:hAnsi="Times New Roman"/>
          <w:sz w:val="24"/>
          <w:szCs w:val="24"/>
        </w:rPr>
        <w:t xml:space="preserve"> в точке </w:t>
      </w:r>
      <w:r w:rsidRPr="00243CA9">
        <w:rPr>
          <w:rFonts w:ascii="Times New Roman" w:hAnsi="Times New Roman"/>
          <w:i/>
          <w:iCs/>
          <w:sz w:val="24"/>
          <w:szCs w:val="24"/>
        </w:rPr>
        <w:t>k</w:t>
      </w:r>
      <w:r w:rsidRPr="00243CA9">
        <w:rPr>
          <w:rFonts w:ascii="Times New Roman" w:hAnsi="Times New Roman"/>
          <w:i/>
          <w:iCs/>
          <w:sz w:val="24"/>
          <w:szCs w:val="24"/>
          <w:vertAlign w:val="subscript"/>
        </w:rPr>
        <w:t>0</w:t>
      </w:r>
      <w:r w:rsidRPr="00243CA9">
        <w:rPr>
          <w:rFonts w:ascii="Times New Roman" w:hAnsi="Times New Roman"/>
          <w:sz w:val="24"/>
          <w:szCs w:val="24"/>
        </w:rPr>
        <w:t xml:space="preserve">. «Подушевое» потребление </w:t>
      </w:r>
      <w:r w:rsidRPr="00243CA9">
        <w:rPr>
          <w:rFonts w:ascii="Times New Roman" w:hAnsi="Times New Roman"/>
          <w:i/>
          <w:iCs/>
          <w:sz w:val="24"/>
          <w:szCs w:val="24"/>
        </w:rPr>
        <w:t>с</w:t>
      </w:r>
      <w:r w:rsidRPr="00243CA9">
        <w:rPr>
          <w:rFonts w:ascii="Times New Roman" w:hAnsi="Times New Roman"/>
          <w:iCs/>
          <w:sz w:val="24"/>
          <w:szCs w:val="24"/>
          <w:vertAlign w:val="subscript"/>
        </w:rPr>
        <w:t>0</w:t>
      </w:r>
      <w:r w:rsidRPr="00243CA9">
        <w:rPr>
          <w:rFonts w:ascii="Times New Roman" w:hAnsi="Times New Roman"/>
          <w:i/>
          <w:iCs/>
          <w:sz w:val="24"/>
          <w:szCs w:val="24"/>
        </w:rPr>
        <w:t xml:space="preserve"> </w:t>
      </w:r>
      <w:r w:rsidRPr="00243CA9">
        <w:rPr>
          <w:rFonts w:ascii="Times New Roman" w:hAnsi="Times New Roman"/>
          <w:sz w:val="24"/>
          <w:szCs w:val="24"/>
        </w:rPr>
        <w:t>соответствует вертикальному отрезку между производственной функцией и функцией сбережений.</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 xml:space="preserve">Точка пересечения кривой сбережений и кривой необходимых инвестиций определяет стационарный «подушевой» капитал </w:t>
      </w:r>
      <w:r w:rsidRPr="00243CA9">
        <w:rPr>
          <w:rFonts w:ascii="Times New Roman" w:hAnsi="Times New Roman"/>
          <w:i/>
          <w:sz w:val="24"/>
          <w:szCs w:val="24"/>
        </w:rPr>
        <w:t>k</w:t>
      </w:r>
      <w:r w:rsidRPr="00243CA9">
        <w:rPr>
          <w:rFonts w:ascii="Times New Roman" w:hAnsi="Times New Roman"/>
          <w:sz w:val="24"/>
          <w:szCs w:val="24"/>
          <w:vertAlign w:val="superscript"/>
        </w:rPr>
        <w:t>*</w:t>
      </w:r>
      <w:r w:rsidRPr="00243CA9">
        <w:rPr>
          <w:rFonts w:ascii="Times New Roman" w:hAnsi="Times New Roman"/>
          <w:sz w:val="24"/>
          <w:szCs w:val="24"/>
        </w:rPr>
        <w:t xml:space="preserve">. </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 xml:space="preserve">Таким образом, в отсутствии технического прогресса для экономики с растущим населением в стационарном состоянии уровень фондовооруженности труда не меняется. В связи с этим выпуск и потребление на душу населения также постоянны, то есть </w:t>
      </w:r>
      <w:r w:rsidRPr="00243CA9">
        <w:rPr>
          <w:rFonts w:ascii="Times New Roman" w:hAnsi="Times New Roman"/>
          <w:i/>
          <w:iCs/>
          <w:sz w:val="24"/>
          <w:szCs w:val="24"/>
        </w:rPr>
        <w:t>y</w:t>
      </w:r>
      <w:r w:rsidRPr="00243CA9">
        <w:rPr>
          <w:rFonts w:ascii="Times New Roman" w:hAnsi="Times New Roman"/>
          <w:i/>
          <w:iCs/>
          <w:sz w:val="24"/>
          <w:szCs w:val="24"/>
          <w:vertAlign w:val="superscript"/>
        </w:rPr>
        <w:t xml:space="preserve">* </w:t>
      </w:r>
      <w:r w:rsidRPr="00243CA9">
        <w:rPr>
          <w:rFonts w:ascii="Times New Roman" w:hAnsi="Times New Roman"/>
          <w:i/>
          <w:iCs/>
          <w:sz w:val="24"/>
          <w:szCs w:val="24"/>
        </w:rPr>
        <w:t>= f</w:t>
      </w:r>
      <w:r w:rsidRPr="00243CA9">
        <w:rPr>
          <w:rFonts w:ascii="Times New Roman" w:hAnsi="Times New Roman"/>
          <w:iCs/>
          <w:sz w:val="24"/>
          <w:szCs w:val="24"/>
        </w:rPr>
        <w:t>(</w:t>
      </w:r>
      <w:r w:rsidRPr="00243CA9">
        <w:rPr>
          <w:rFonts w:ascii="Times New Roman" w:hAnsi="Times New Roman"/>
          <w:i/>
          <w:iCs/>
          <w:sz w:val="24"/>
          <w:szCs w:val="24"/>
        </w:rPr>
        <w:t>k</w:t>
      </w:r>
      <w:r w:rsidRPr="00243CA9">
        <w:rPr>
          <w:rFonts w:ascii="Times New Roman" w:hAnsi="Times New Roman"/>
          <w:i/>
          <w:iCs/>
          <w:sz w:val="24"/>
          <w:szCs w:val="24"/>
          <w:vertAlign w:val="superscript"/>
        </w:rPr>
        <w:t>*</w:t>
      </w:r>
      <w:r w:rsidRPr="00243CA9">
        <w:rPr>
          <w:rFonts w:ascii="Times New Roman" w:hAnsi="Times New Roman"/>
          <w:iCs/>
          <w:sz w:val="24"/>
          <w:szCs w:val="24"/>
        </w:rPr>
        <w:t>),</w:t>
      </w:r>
      <w:r w:rsidRPr="00243CA9">
        <w:rPr>
          <w:rFonts w:ascii="Times New Roman" w:hAnsi="Times New Roman"/>
          <w:i/>
          <w:iCs/>
          <w:sz w:val="24"/>
          <w:szCs w:val="24"/>
        </w:rPr>
        <w:t xml:space="preserve"> c</w:t>
      </w:r>
      <w:r w:rsidRPr="00243CA9">
        <w:rPr>
          <w:rFonts w:ascii="Times New Roman" w:hAnsi="Times New Roman"/>
          <w:i/>
          <w:iCs/>
          <w:sz w:val="24"/>
          <w:szCs w:val="24"/>
          <w:vertAlign w:val="superscript"/>
        </w:rPr>
        <w:t>*</w:t>
      </w:r>
      <w:r w:rsidRPr="00243CA9">
        <w:rPr>
          <w:rFonts w:ascii="Times New Roman" w:hAnsi="Times New Roman"/>
          <w:i/>
          <w:iCs/>
          <w:sz w:val="24"/>
          <w:szCs w:val="24"/>
        </w:rPr>
        <w:t>=</w:t>
      </w:r>
      <w:r w:rsidRPr="00243CA9">
        <w:rPr>
          <w:rFonts w:ascii="Times New Roman" w:hAnsi="Times New Roman"/>
          <w:iCs/>
          <w:sz w:val="24"/>
          <w:szCs w:val="24"/>
        </w:rPr>
        <w:t xml:space="preserve">(1 </w:t>
      </w:r>
      <w:r w:rsidRPr="00243CA9">
        <w:rPr>
          <w:rFonts w:ascii="Times New Roman" w:hAnsi="Times New Roman"/>
          <w:i/>
          <w:iCs/>
          <w:sz w:val="24"/>
          <w:szCs w:val="24"/>
        </w:rPr>
        <w:t>– s</w:t>
      </w:r>
      <w:r w:rsidRPr="00243CA9">
        <w:rPr>
          <w:rFonts w:ascii="Times New Roman" w:hAnsi="Times New Roman"/>
          <w:iCs/>
          <w:sz w:val="24"/>
          <w:szCs w:val="24"/>
        </w:rPr>
        <w:t>)</w:t>
      </w:r>
      <w:r w:rsidRPr="00243CA9">
        <w:rPr>
          <w:rFonts w:ascii="Times New Roman" w:hAnsi="Times New Roman"/>
          <w:i/>
          <w:iCs/>
          <w:sz w:val="24"/>
          <w:szCs w:val="24"/>
        </w:rPr>
        <w:t>f</w:t>
      </w:r>
      <w:r w:rsidRPr="00243CA9">
        <w:rPr>
          <w:rFonts w:ascii="Times New Roman" w:hAnsi="Times New Roman"/>
          <w:iCs/>
          <w:sz w:val="24"/>
          <w:szCs w:val="24"/>
        </w:rPr>
        <w:t>(</w:t>
      </w:r>
      <w:r w:rsidRPr="00243CA9">
        <w:rPr>
          <w:rFonts w:ascii="Times New Roman" w:hAnsi="Times New Roman"/>
          <w:i/>
          <w:iCs/>
          <w:sz w:val="24"/>
          <w:szCs w:val="24"/>
        </w:rPr>
        <w:t>k</w:t>
      </w:r>
      <w:r w:rsidRPr="00243CA9">
        <w:rPr>
          <w:rFonts w:ascii="Times New Roman" w:hAnsi="Times New Roman"/>
          <w:i/>
          <w:iCs/>
          <w:sz w:val="24"/>
          <w:szCs w:val="24"/>
          <w:vertAlign w:val="superscript"/>
        </w:rPr>
        <w:t>*</w:t>
      </w:r>
      <w:r w:rsidRPr="00243CA9">
        <w:rPr>
          <w:rFonts w:ascii="Times New Roman" w:hAnsi="Times New Roman"/>
          <w:iCs/>
          <w:sz w:val="24"/>
          <w:szCs w:val="24"/>
        </w:rPr>
        <w:t>)</w:t>
      </w:r>
      <w:r w:rsidRPr="00243CA9">
        <w:rPr>
          <w:rFonts w:ascii="Times New Roman" w:hAnsi="Times New Roman"/>
          <w:sz w:val="24"/>
          <w:szCs w:val="24"/>
        </w:rPr>
        <w:t>. Это значит, что запас капитала, выпуск и потребление в стационарном состоянии растут с тем же темпом (</w:t>
      </w:r>
      <w:r w:rsidRPr="00243CA9">
        <w:rPr>
          <w:rFonts w:ascii="Times New Roman" w:hAnsi="Times New Roman"/>
          <w:i/>
          <w:sz w:val="24"/>
          <w:szCs w:val="24"/>
          <w:lang w:val="en-US"/>
        </w:rPr>
        <w:t>n</w:t>
      </w:r>
      <w:r w:rsidRPr="00243CA9">
        <w:rPr>
          <w:rFonts w:ascii="Times New Roman" w:hAnsi="Times New Roman"/>
          <w:sz w:val="24"/>
          <w:szCs w:val="24"/>
        </w:rPr>
        <w:t>), с которым растет население.</w:t>
      </w:r>
    </w:p>
    <w:p w:rsidR="00243CA9" w:rsidRPr="00243CA9" w:rsidRDefault="00243CA9" w:rsidP="00243CA9">
      <w:pPr>
        <w:pStyle w:val="1"/>
        <w:spacing w:line="240" w:lineRule="exact"/>
        <w:ind w:firstLine="709"/>
        <w:jc w:val="center"/>
        <w:rPr>
          <w:b/>
          <w:i/>
          <w:sz w:val="24"/>
          <w:szCs w:val="24"/>
        </w:rPr>
      </w:pPr>
      <w:r w:rsidRPr="00243CA9">
        <w:rPr>
          <w:b/>
          <w:i/>
          <w:sz w:val="24"/>
          <w:szCs w:val="24"/>
        </w:rPr>
        <w:t>Золотое правило накопления</w:t>
      </w:r>
    </w:p>
    <w:p w:rsidR="00243CA9" w:rsidRPr="00243CA9" w:rsidRDefault="00243CA9" w:rsidP="00243CA9">
      <w:pPr>
        <w:pStyle w:val="1"/>
        <w:spacing w:line="240" w:lineRule="exact"/>
        <w:ind w:firstLine="709"/>
        <w:rPr>
          <w:sz w:val="24"/>
          <w:szCs w:val="24"/>
        </w:rPr>
      </w:pPr>
      <w:r w:rsidRPr="00243CA9">
        <w:rPr>
          <w:sz w:val="24"/>
          <w:szCs w:val="24"/>
        </w:rPr>
        <w:t xml:space="preserve">Благосостояние населения зависит не только от величины общего дохода, но и от его распределения на потребление и инвестиции. Увеличение </w:t>
      </w:r>
      <w:r w:rsidRPr="00243CA9">
        <w:rPr>
          <w:i/>
          <w:sz w:val="24"/>
          <w:szCs w:val="24"/>
        </w:rPr>
        <w:t>s</w:t>
      </w:r>
      <w:r w:rsidRPr="00243CA9">
        <w:rPr>
          <w:sz w:val="24"/>
          <w:szCs w:val="24"/>
        </w:rPr>
        <w:t xml:space="preserve"> увеличивает </w:t>
      </w:r>
      <w:r w:rsidRPr="00243CA9">
        <w:rPr>
          <w:i/>
          <w:sz w:val="24"/>
          <w:szCs w:val="24"/>
        </w:rPr>
        <w:t>k</w:t>
      </w:r>
      <w:r w:rsidRPr="00243CA9">
        <w:rPr>
          <w:sz w:val="24"/>
          <w:szCs w:val="24"/>
          <w:vertAlign w:val="superscript"/>
        </w:rPr>
        <w:t>*</w:t>
      </w:r>
      <w:r w:rsidRPr="00243CA9">
        <w:rPr>
          <w:sz w:val="24"/>
          <w:szCs w:val="24"/>
        </w:rPr>
        <w:t xml:space="preserve"> и выпуск, но его влияние на потребление  может быть двояким. В связи с этим возникает задача оценки таково уровня </w:t>
      </w:r>
      <w:r w:rsidRPr="00243CA9">
        <w:rPr>
          <w:i/>
          <w:sz w:val="24"/>
          <w:szCs w:val="24"/>
        </w:rPr>
        <w:t>k</w:t>
      </w:r>
      <w:r w:rsidRPr="00243CA9">
        <w:rPr>
          <w:sz w:val="24"/>
          <w:szCs w:val="24"/>
          <w:vertAlign w:val="superscript"/>
        </w:rPr>
        <w:t>*</w:t>
      </w:r>
      <w:r w:rsidRPr="00243CA9">
        <w:rPr>
          <w:sz w:val="24"/>
          <w:szCs w:val="24"/>
        </w:rPr>
        <w:t>, при котором достигается максимум потребления:</w:t>
      </w:r>
    </w:p>
    <w:p w:rsidR="00243CA9" w:rsidRPr="00243CA9" w:rsidRDefault="00243CA9" w:rsidP="00243CA9">
      <w:pPr>
        <w:pStyle w:val="1"/>
        <w:spacing w:line="240" w:lineRule="exact"/>
        <w:ind w:firstLine="709"/>
        <w:rPr>
          <w:sz w:val="24"/>
          <w:szCs w:val="24"/>
        </w:rPr>
      </w:pPr>
    </w:p>
    <w:p w:rsidR="00243CA9" w:rsidRPr="00243CA9" w:rsidRDefault="00243CA9" w:rsidP="00243CA9">
      <w:pPr>
        <w:pStyle w:val="1"/>
        <w:spacing w:line="240" w:lineRule="auto"/>
        <w:ind w:firstLine="709"/>
        <w:jc w:val="center"/>
        <w:rPr>
          <w:sz w:val="24"/>
          <w:szCs w:val="24"/>
        </w:rPr>
      </w:pPr>
      <w:r w:rsidRPr="00243CA9">
        <w:rPr>
          <w:position w:val="-20"/>
          <w:sz w:val="24"/>
          <w:szCs w:val="24"/>
        </w:rPr>
        <w:object w:dxaOrig="1120" w:dyaOrig="440">
          <v:shape id="_x0000_i1039" type="#_x0000_t75" style="width:56.25pt;height:21.75pt" o:ole="">
            <v:imagedata r:id="rId40" o:title=""/>
          </v:shape>
          <o:OLEObject Type="Embed" ProgID="Equation.3" ShapeID="_x0000_i1039" DrawAspect="Content" ObjectID="_1635888993" r:id="rId41"/>
        </w:object>
      </w:r>
    </w:p>
    <w:p w:rsidR="00243CA9" w:rsidRPr="00243CA9" w:rsidRDefault="00243CA9" w:rsidP="00243CA9">
      <w:pPr>
        <w:pStyle w:val="1"/>
        <w:spacing w:line="240" w:lineRule="exact"/>
        <w:ind w:firstLine="709"/>
        <w:rPr>
          <w:sz w:val="24"/>
          <w:szCs w:val="24"/>
          <w:lang w:val="en-US"/>
        </w:rPr>
      </w:pPr>
      <w:r w:rsidRPr="00243CA9">
        <w:rPr>
          <w:sz w:val="24"/>
          <w:szCs w:val="24"/>
        </w:rPr>
        <w:t>при</w:t>
      </w:r>
      <w:r w:rsidRPr="00243CA9">
        <w:rPr>
          <w:sz w:val="24"/>
          <w:szCs w:val="24"/>
          <w:lang w:val="en-US"/>
        </w:rPr>
        <w:t xml:space="preserve"> </w:t>
      </w:r>
      <w:r w:rsidRPr="00243CA9">
        <w:rPr>
          <w:sz w:val="24"/>
          <w:szCs w:val="24"/>
        </w:rPr>
        <w:t>условии</w:t>
      </w:r>
      <w:r w:rsidRPr="00243CA9">
        <w:rPr>
          <w:sz w:val="24"/>
          <w:szCs w:val="24"/>
          <w:lang w:val="en-US"/>
        </w:rPr>
        <w:t xml:space="preserve"> </w:t>
      </w:r>
      <w:r w:rsidRPr="00243CA9">
        <w:rPr>
          <w:i/>
          <w:sz w:val="24"/>
          <w:szCs w:val="24"/>
        </w:rPr>
        <w:t>с</w:t>
      </w:r>
      <w:r w:rsidRPr="00243CA9">
        <w:rPr>
          <w:sz w:val="24"/>
          <w:szCs w:val="24"/>
          <w:lang w:val="en-US"/>
        </w:rPr>
        <w:t>(</w:t>
      </w:r>
      <w:r w:rsidRPr="00243CA9">
        <w:rPr>
          <w:i/>
          <w:sz w:val="24"/>
          <w:szCs w:val="24"/>
          <w:lang w:val="en-US"/>
        </w:rPr>
        <w:t>k</w:t>
      </w:r>
      <w:r w:rsidRPr="00243CA9">
        <w:rPr>
          <w:sz w:val="24"/>
          <w:szCs w:val="24"/>
          <w:lang w:val="en-US"/>
        </w:rPr>
        <w:t>(</w:t>
      </w:r>
      <w:r w:rsidRPr="00243CA9">
        <w:rPr>
          <w:i/>
          <w:sz w:val="24"/>
          <w:szCs w:val="24"/>
          <w:lang w:val="en-US"/>
        </w:rPr>
        <w:t>s</w:t>
      </w:r>
      <w:r w:rsidRPr="00243CA9">
        <w:rPr>
          <w:sz w:val="24"/>
          <w:szCs w:val="24"/>
          <w:lang w:val="en-US"/>
        </w:rPr>
        <w:t xml:space="preserve">)) = (1 – </w:t>
      </w:r>
      <w:r w:rsidRPr="00243CA9">
        <w:rPr>
          <w:i/>
          <w:sz w:val="24"/>
          <w:szCs w:val="24"/>
          <w:lang w:val="en-US"/>
        </w:rPr>
        <w:t>s</w:t>
      </w:r>
      <w:r w:rsidRPr="00243CA9">
        <w:rPr>
          <w:sz w:val="24"/>
          <w:szCs w:val="24"/>
          <w:lang w:val="en-US"/>
        </w:rPr>
        <w:t>)</w:t>
      </w:r>
      <w:r w:rsidRPr="00243CA9">
        <w:rPr>
          <w:i/>
          <w:sz w:val="24"/>
          <w:szCs w:val="24"/>
          <w:lang w:val="en-US"/>
        </w:rPr>
        <w:t>y</w:t>
      </w:r>
      <w:r w:rsidRPr="00243CA9">
        <w:rPr>
          <w:sz w:val="24"/>
          <w:szCs w:val="24"/>
          <w:lang w:val="en-US"/>
        </w:rPr>
        <w:t xml:space="preserve"> = </w:t>
      </w:r>
      <w:r w:rsidRPr="00243CA9">
        <w:rPr>
          <w:i/>
          <w:sz w:val="24"/>
          <w:szCs w:val="24"/>
          <w:lang w:val="en-US"/>
        </w:rPr>
        <w:t>f</w:t>
      </w:r>
      <w:r w:rsidRPr="00243CA9">
        <w:rPr>
          <w:sz w:val="24"/>
          <w:szCs w:val="24"/>
          <w:lang w:val="en-US"/>
        </w:rPr>
        <w:t>(</w:t>
      </w:r>
      <w:r w:rsidRPr="00243CA9">
        <w:rPr>
          <w:i/>
          <w:sz w:val="24"/>
          <w:szCs w:val="24"/>
          <w:lang w:val="en-US"/>
        </w:rPr>
        <w:t>k</w:t>
      </w:r>
      <w:r w:rsidRPr="00243CA9">
        <w:rPr>
          <w:sz w:val="24"/>
          <w:szCs w:val="24"/>
          <w:lang w:val="en-US"/>
        </w:rPr>
        <w:t>(</w:t>
      </w:r>
      <w:r w:rsidRPr="00243CA9">
        <w:rPr>
          <w:i/>
          <w:sz w:val="24"/>
          <w:szCs w:val="24"/>
          <w:lang w:val="en-US"/>
        </w:rPr>
        <w:t>s</w:t>
      </w:r>
      <w:r w:rsidRPr="00243CA9">
        <w:rPr>
          <w:sz w:val="24"/>
          <w:szCs w:val="24"/>
          <w:lang w:val="en-US"/>
        </w:rPr>
        <w:t>)) – (</w:t>
      </w:r>
      <w:r w:rsidRPr="00243CA9">
        <w:rPr>
          <w:i/>
          <w:sz w:val="24"/>
          <w:szCs w:val="24"/>
          <w:lang w:val="en-US"/>
        </w:rPr>
        <w:t>n</w:t>
      </w:r>
      <w:r w:rsidRPr="00243CA9">
        <w:rPr>
          <w:sz w:val="24"/>
          <w:szCs w:val="24"/>
          <w:lang w:val="en-US"/>
        </w:rPr>
        <w:t xml:space="preserve"> + </w:t>
      </w:r>
      <w:r w:rsidRPr="00243CA9">
        <w:rPr>
          <w:sz w:val="24"/>
          <w:szCs w:val="24"/>
          <w:lang w:val="en-US"/>
        </w:rPr>
        <w:sym w:font="Symbol" w:char="F064"/>
      </w:r>
      <w:r w:rsidRPr="00243CA9">
        <w:rPr>
          <w:sz w:val="24"/>
          <w:szCs w:val="24"/>
          <w:lang w:val="en-US"/>
        </w:rPr>
        <w:t>)</w:t>
      </w:r>
      <w:r w:rsidRPr="00243CA9">
        <w:rPr>
          <w:i/>
          <w:sz w:val="24"/>
          <w:szCs w:val="24"/>
          <w:lang w:val="en-US"/>
        </w:rPr>
        <w:t>k</w:t>
      </w:r>
      <w:r w:rsidRPr="00243CA9">
        <w:rPr>
          <w:sz w:val="24"/>
          <w:szCs w:val="24"/>
          <w:lang w:val="en-US"/>
        </w:rPr>
        <w:t>(</w:t>
      </w:r>
      <w:r w:rsidRPr="00243CA9">
        <w:rPr>
          <w:i/>
          <w:sz w:val="24"/>
          <w:szCs w:val="24"/>
          <w:lang w:val="en-US"/>
        </w:rPr>
        <w:t>s</w:t>
      </w:r>
      <w:r w:rsidRPr="00243CA9">
        <w:rPr>
          <w:sz w:val="24"/>
          <w:szCs w:val="24"/>
          <w:lang w:val="en-US"/>
        </w:rPr>
        <w:t>).</w:t>
      </w:r>
    </w:p>
    <w:p w:rsidR="00243CA9" w:rsidRPr="00243CA9" w:rsidRDefault="00243CA9" w:rsidP="00243CA9">
      <w:pPr>
        <w:pStyle w:val="1"/>
        <w:spacing w:line="240" w:lineRule="auto"/>
        <w:ind w:firstLine="709"/>
        <w:rPr>
          <w:sz w:val="24"/>
          <w:szCs w:val="24"/>
        </w:rPr>
      </w:pPr>
      <w:r w:rsidRPr="00243CA9">
        <w:rPr>
          <w:sz w:val="24"/>
          <w:szCs w:val="24"/>
        </w:rPr>
        <w:t>Отсюда:</w:t>
      </w:r>
    </w:p>
    <w:p w:rsidR="00243CA9" w:rsidRPr="00243CA9" w:rsidRDefault="00243CA9" w:rsidP="00243CA9">
      <w:pPr>
        <w:pStyle w:val="1"/>
        <w:spacing w:line="240" w:lineRule="auto"/>
        <w:ind w:firstLine="709"/>
        <w:jc w:val="right"/>
        <w:rPr>
          <w:sz w:val="24"/>
          <w:szCs w:val="24"/>
        </w:rPr>
      </w:pPr>
      <w:r w:rsidRPr="00243CA9">
        <w:rPr>
          <w:sz w:val="24"/>
          <w:szCs w:val="24"/>
        </w:rPr>
        <w:t xml:space="preserve"> </w:t>
      </w:r>
      <w:r w:rsidRPr="00243CA9">
        <w:rPr>
          <w:position w:val="-24"/>
          <w:sz w:val="24"/>
          <w:szCs w:val="24"/>
        </w:rPr>
        <w:object w:dxaOrig="2500" w:dyaOrig="620">
          <v:shape id="_x0000_i1040" type="#_x0000_t75" style="width:125.25pt;height:30.75pt" o:ole="">
            <v:imagedata r:id="rId42" o:title=""/>
          </v:shape>
          <o:OLEObject Type="Embed" ProgID="Equation.3" ShapeID="_x0000_i1040" DrawAspect="Content" ObjectID="_1635888994" r:id="rId43"/>
        </w:object>
      </w:r>
      <w:r>
        <w:rPr>
          <w:sz w:val="24"/>
          <w:szCs w:val="24"/>
        </w:rPr>
        <w:tab/>
      </w:r>
      <w:r>
        <w:rPr>
          <w:sz w:val="24"/>
          <w:szCs w:val="24"/>
        </w:rPr>
        <w:tab/>
      </w:r>
      <w:r>
        <w:rPr>
          <w:sz w:val="24"/>
          <w:szCs w:val="24"/>
        </w:rPr>
        <w:tab/>
      </w:r>
      <w:r>
        <w:rPr>
          <w:sz w:val="24"/>
          <w:szCs w:val="24"/>
        </w:rPr>
        <w:tab/>
      </w:r>
      <w:r>
        <w:rPr>
          <w:sz w:val="24"/>
          <w:szCs w:val="24"/>
        </w:rPr>
        <w:tab/>
        <w:t xml:space="preserve"> (</w:t>
      </w:r>
      <w:r w:rsidRPr="00243CA9">
        <w:rPr>
          <w:sz w:val="24"/>
          <w:szCs w:val="24"/>
        </w:rPr>
        <w:t>14)</w:t>
      </w:r>
    </w:p>
    <w:p w:rsidR="00243CA9" w:rsidRPr="00243CA9" w:rsidRDefault="00243CA9" w:rsidP="00243CA9">
      <w:pPr>
        <w:pStyle w:val="1"/>
        <w:spacing w:line="240" w:lineRule="auto"/>
        <w:ind w:firstLine="709"/>
        <w:rPr>
          <w:sz w:val="24"/>
          <w:szCs w:val="24"/>
        </w:rPr>
      </w:pPr>
      <w:r w:rsidRPr="00243CA9">
        <w:rPr>
          <w:sz w:val="24"/>
          <w:szCs w:val="24"/>
        </w:rPr>
        <w:t xml:space="preserve">Величина потребления зависит от того, превысит ли предельная производительность капитала </w:t>
      </w:r>
      <w:r w:rsidRPr="00243CA9">
        <w:rPr>
          <w:i/>
          <w:sz w:val="24"/>
          <w:szCs w:val="24"/>
        </w:rPr>
        <w:t>f</w:t>
      </w:r>
      <w:r w:rsidRPr="00243CA9">
        <w:rPr>
          <w:sz w:val="24"/>
          <w:szCs w:val="24"/>
        </w:rPr>
        <w:t>'(</w:t>
      </w:r>
      <w:r w:rsidRPr="00243CA9">
        <w:rPr>
          <w:i/>
          <w:sz w:val="24"/>
          <w:szCs w:val="24"/>
          <w:lang w:val="en-US"/>
        </w:rPr>
        <w:t>k</w:t>
      </w:r>
      <w:r w:rsidRPr="00243CA9">
        <w:rPr>
          <w:sz w:val="24"/>
          <w:szCs w:val="24"/>
        </w:rPr>
        <w:t>) величину (</w:t>
      </w:r>
      <w:r w:rsidRPr="00243CA9">
        <w:rPr>
          <w:i/>
          <w:sz w:val="24"/>
          <w:szCs w:val="24"/>
          <w:lang w:val="en-US"/>
        </w:rPr>
        <w:t>n</w:t>
      </w:r>
      <w:r w:rsidRPr="00243CA9">
        <w:rPr>
          <w:sz w:val="24"/>
          <w:szCs w:val="24"/>
        </w:rPr>
        <w:t xml:space="preserve"> + </w:t>
      </w:r>
      <w:r w:rsidRPr="00243CA9">
        <w:rPr>
          <w:sz w:val="24"/>
          <w:szCs w:val="24"/>
          <w:lang w:val="en-US"/>
        </w:rPr>
        <w:sym w:font="Symbol" w:char="F064"/>
      </w:r>
      <w:r w:rsidRPr="00243CA9">
        <w:rPr>
          <w:sz w:val="24"/>
          <w:szCs w:val="24"/>
        </w:rPr>
        <w:t>). Согласно (8.14) рассмотрим 3 случая (рисунок 8.2):</w:t>
      </w:r>
    </w:p>
    <w:p w:rsidR="00243CA9" w:rsidRPr="00243CA9" w:rsidRDefault="00243CA9" w:rsidP="00243CA9">
      <w:pPr>
        <w:pStyle w:val="1"/>
        <w:spacing w:line="240" w:lineRule="auto"/>
        <w:ind w:firstLine="709"/>
        <w:rPr>
          <w:sz w:val="24"/>
          <w:szCs w:val="24"/>
        </w:rPr>
      </w:pPr>
      <w:r w:rsidRPr="00243CA9">
        <w:rPr>
          <w:noProof/>
          <w:sz w:val="24"/>
          <w:szCs w:val="24"/>
        </w:rPr>
        <w:lastRenderedPageBreak/>
        <mc:AlternateContent>
          <mc:Choice Requires="wpc">
            <w:drawing>
              <wp:anchor distT="0" distB="0" distL="114300" distR="114300" simplePos="0" relativeHeight="251660288" behindDoc="0" locked="0" layoutInCell="1" allowOverlap="1">
                <wp:simplePos x="0" y="0"/>
                <wp:positionH relativeFrom="column">
                  <wp:posOffset>400685</wp:posOffset>
                </wp:positionH>
                <wp:positionV relativeFrom="paragraph">
                  <wp:posOffset>170815</wp:posOffset>
                </wp:positionV>
                <wp:extent cx="3422015" cy="1949450"/>
                <wp:effectExtent l="4445" t="5715" r="2540" b="0"/>
                <wp:wrapTopAndBottom/>
                <wp:docPr id="32" name="Полотно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Line 25"/>
                        <wps:cNvCnPr>
                          <a:cxnSpLocks noChangeShapeType="1"/>
                        </wps:cNvCnPr>
                        <wps:spPr bwMode="auto">
                          <a:xfrm flipV="1">
                            <a:off x="475615" y="63500"/>
                            <a:ext cx="635" cy="165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6"/>
                        <wps:cNvCnPr>
                          <a:cxnSpLocks noChangeShapeType="1"/>
                        </wps:cNvCnPr>
                        <wps:spPr bwMode="auto">
                          <a:xfrm>
                            <a:off x="475615" y="1713865"/>
                            <a:ext cx="26866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27"/>
                        <wps:cNvSpPr txBox="1">
                          <a:spLocks noChangeArrowheads="1"/>
                        </wps:cNvSpPr>
                        <wps:spPr bwMode="auto">
                          <a:xfrm>
                            <a:off x="2857500" y="1714500"/>
                            <a:ext cx="342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rPr>
                              </w:pPr>
                              <w:r>
                                <w:rPr>
                                  <w:i/>
                                  <w:lang w:val="en-US"/>
                                </w:rPr>
                                <w:t>k</w:t>
                              </w:r>
                              <w:r>
                                <w:rPr>
                                  <w:i/>
                                  <w:vertAlign w:val="superscript"/>
                                </w:rPr>
                                <w:t>*</w:t>
                              </w:r>
                            </w:p>
                          </w:txbxContent>
                        </wps:txbx>
                        <wps:bodyPr rot="0" vert="horz" wrap="square" lIns="91440" tIns="45720" rIns="91440" bIns="45720" anchor="t" anchorCtr="0" upright="1">
                          <a:noAutofit/>
                        </wps:bodyPr>
                      </wps:wsp>
                      <wps:wsp>
                        <wps:cNvPr id="9" name="Line 28"/>
                        <wps:cNvCnPr>
                          <a:cxnSpLocks noChangeShapeType="1"/>
                        </wps:cNvCnPr>
                        <wps:spPr bwMode="auto">
                          <a:xfrm flipH="1">
                            <a:off x="921385" y="1351915"/>
                            <a:ext cx="635"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 name="Arc 29"/>
                        <wps:cNvSpPr>
                          <a:spLocks/>
                        </wps:cNvSpPr>
                        <wps:spPr bwMode="auto">
                          <a:xfrm rot="10800000" flipV="1">
                            <a:off x="476250" y="342900"/>
                            <a:ext cx="1621790" cy="1372235"/>
                          </a:xfrm>
                          <a:custGeom>
                            <a:avLst/>
                            <a:gdLst>
                              <a:gd name="G0" fmla="+- 292 0 0"/>
                              <a:gd name="G1" fmla="+- 21600 0 0"/>
                              <a:gd name="G2" fmla="+- 21600 0 0"/>
                              <a:gd name="T0" fmla="*/ 0 w 21892"/>
                              <a:gd name="T1" fmla="*/ 2 h 21600"/>
                              <a:gd name="T2" fmla="*/ 21892 w 21892"/>
                              <a:gd name="T3" fmla="*/ 21600 h 21600"/>
                              <a:gd name="T4" fmla="*/ 292 w 21892"/>
                              <a:gd name="T5" fmla="*/ 21600 h 21600"/>
                            </a:gdLst>
                            <a:ahLst/>
                            <a:cxnLst>
                              <a:cxn ang="0">
                                <a:pos x="T0" y="T1"/>
                              </a:cxn>
                              <a:cxn ang="0">
                                <a:pos x="T2" y="T3"/>
                              </a:cxn>
                              <a:cxn ang="0">
                                <a:pos x="T4" y="T5"/>
                              </a:cxn>
                            </a:cxnLst>
                            <a:rect l="0" t="0" r="r" b="b"/>
                            <a:pathLst>
                              <a:path w="21892" h="21600" fill="none" extrusionOk="0">
                                <a:moveTo>
                                  <a:pt x="-1" y="1"/>
                                </a:moveTo>
                                <a:cubicBezTo>
                                  <a:pt x="97" y="0"/>
                                  <a:pt x="194" y="-1"/>
                                  <a:pt x="292" y="0"/>
                                </a:cubicBezTo>
                                <a:cubicBezTo>
                                  <a:pt x="12221" y="0"/>
                                  <a:pt x="21892" y="9670"/>
                                  <a:pt x="21892" y="21600"/>
                                </a:cubicBezTo>
                              </a:path>
                              <a:path w="21892" h="21600" stroke="0" extrusionOk="0">
                                <a:moveTo>
                                  <a:pt x="-1" y="1"/>
                                </a:moveTo>
                                <a:cubicBezTo>
                                  <a:pt x="97" y="0"/>
                                  <a:pt x="194" y="-1"/>
                                  <a:pt x="292" y="0"/>
                                </a:cubicBezTo>
                                <a:cubicBezTo>
                                  <a:pt x="12221" y="0"/>
                                  <a:pt x="21892" y="9670"/>
                                  <a:pt x="21892" y="21600"/>
                                </a:cubicBezTo>
                                <a:lnTo>
                                  <a:pt x="29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30"/>
                        <wps:cNvCnPr>
                          <a:cxnSpLocks noChangeShapeType="1"/>
                        </wps:cNvCnPr>
                        <wps:spPr bwMode="auto">
                          <a:xfrm flipH="1">
                            <a:off x="472440" y="749935"/>
                            <a:ext cx="4572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 name="Text Box 31"/>
                        <wps:cNvSpPr txBox="1">
                          <a:spLocks noChangeArrowheads="1"/>
                        </wps:cNvSpPr>
                        <wps:spPr bwMode="auto">
                          <a:xfrm>
                            <a:off x="2057400" y="228600"/>
                            <a:ext cx="4572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lang w:val="en-US"/>
                                </w:rPr>
                              </w:pPr>
                              <w:r>
                                <w:rPr>
                                  <w:i/>
                                  <w:lang w:val="en-US"/>
                                </w:rPr>
                                <w:t>f</w:t>
                              </w:r>
                              <w:r>
                                <w:rPr>
                                  <w:lang w:val="en-US"/>
                                </w:rPr>
                                <w:t>(</w:t>
                              </w:r>
                              <w:r>
                                <w:rPr>
                                  <w:i/>
                                  <w:lang w:val="en-US"/>
                                </w:rPr>
                                <w:t>k</w:t>
                              </w:r>
                              <w:r>
                                <w:rPr>
                                  <w:i/>
                                  <w:vertAlign w:val="superscript"/>
                                </w:rPr>
                                <w:t>*</w:t>
                              </w:r>
                              <w:r>
                                <w:rPr>
                                  <w:lang w:val="en-US"/>
                                </w:rPr>
                                <w:t>)</w:t>
                              </w:r>
                            </w:p>
                          </w:txbxContent>
                        </wps:txbx>
                        <wps:bodyPr rot="0" vert="horz" wrap="square" lIns="91440" tIns="45720" rIns="91440" bIns="45720" anchor="t" anchorCtr="0" upright="1">
                          <a:noAutofit/>
                        </wps:bodyPr>
                      </wps:wsp>
                      <wps:wsp>
                        <wps:cNvPr id="13" name="Text Box 32"/>
                        <wps:cNvSpPr txBox="1">
                          <a:spLocks noChangeArrowheads="1"/>
                        </wps:cNvSpPr>
                        <wps:spPr bwMode="auto">
                          <a:xfrm>
                            <a:off x="2118360" y="0"/>
                            <a:ext cx="6858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rPr>
                              </w:pPr>
                              <w:r>
                                <w:rPr>
                                  <w:lang w:val="en-US"/>
                                </w:rPr>
                                <w:t>(</w:t>
                              </w:r>
                              <w:r>
                                <w:rPr>
                                  <w:i/>
                                  <w:lang w:val="en-US"/>
                                </w:rPr>
                                <w:t>n</w:t>
                              </w:r>
                              <w:r>
                                <w:rPr>
                                  <w:lang w:val="en-US"/>
                                </w:rPr>
                                <w:t xml:space="preserve"> + </w:t>
                              </w:r>
                              <w:r>
                                <w:rPr>
                                  <w:lang w:val="en-US"/>
                                </w:rPr>
                                <w:sym w:font="Symbol" w:char="F064"/>
                              </w:r>
                              <w:r>
                                <w:rPr>
                                  <w:lang w:val="en-US"/>
                                </w:rPr>
                                <w:t>)</w:t>
                              </w:r>
                              <w:r>
                                <w:rPr>
                                  <w:i/>
                                  <w:lang w:val="en-US"/>
                                </w:rPr>
                                <w:t>k</w:t>
                              </w:r>
                              <w:r>
                                <w:rPr>
                                  <w:i/>
                                  <w:vertAlign w:val="superscript"/>
                                </w:rPr>
                                <w:t>*</w:t>
                              </w:r>
                            </w:p>
                          </w:txbxContent>
                        </wps:txbx>
                        <wps:bodyPr rot="0" vert="horz" wrap="square" lIns="91440" tIns="45720" rIns="91440" bIns="45720" anchor="t" anchorCtr="0" upright="1">
                          <a:noAutofit/>
                        </wps:bodyPr>
                      </wps:wsp>
                      <wps:wsp>
                        <wps:cNvPr id="14" name="Text Box 33"/>
                        <wps:cNvSpPr txBox="1">
                          <a:spLocks noChangeArrowheads="1"/>
                        </wps:cNvSpPr>
                        <wps:spPr bwMode="auto">
                          <a:xfrm>
                            <a:off x="807720" y="1717675"/>
                            <a:ext cx="342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rPr>
                              </w:pPr>
                              <w:r>
                                <w:rPr>
                                  <w:i/>
                                  <w:lang w:val="en-US"/>
                                </w:rPr>
                                <w:t>k</w:t>
                              </w:r>
                              <w:r>
                                <w:rPr>
                                  <w:i/>
                                  <w:vertAlign w:val="superscript"/>
                                  <w:lang w:val="en-US"/>
                                </w:rPr>
                                <w:t>*</w:t>
                              </w:r>
                              <w:r>
                                <w:rPr>
                                  <w:i/>
                                  <w:vertAlign w:val="superscript"/>
                                </w:rPr>
                                <w:t>*</w:t>
                              </w:r>
                            </w:p>
                          </w:txbxContent>
                        </wps:txbx>
                        <wps:bodyPr rot="0" vert="horz" wrap="square" lIns="91440" tIns="45720" rIns="91440" bIns="45720" anchor="t" anchorCtr="0" upright="1">
                          <a:noAutofit/>
                        </wps:bodyPr>
                      </wps:wsp>
                      <wps:wsp>
                        <wps:cNvPr id="15" name="Text Box 34"/>
                        <wps:cNvSpPr txBox="1">
                          <a:spLocks noChangeArrowheads="1"/>
                        </wps:cNvSpPr>
                        <wps:spPr bwMode="auto">
                          <a:xfrm>
                            <a:off x="99060" y="628015"/>
                            <a:ext cx="4572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lang w:val="en-US"/>
                                </w:rPr>
                              </w:pPr>
                              <w:r>
                                <w:rPr>
                                  <w:i/>
                                  <w:lang w:val="en-US"/>
                                </w:rPr>
                                <w:t>f</w:t>
                              </w:r>
                              <w:r>
                                <w:rPr>
                                  <w:lang w:val="en-US"/>
                                </w:rPr>
                                <w:t>(</w:t>
                              </w:r>
                              <w:r>
                                <w:rPr>
                                  <w:i/>
                                  <w:lang w:val="en-US"/>
                                </w:rPr>
                                <w:t>k</w:t>
                              </w:r>
                              <w:r>
                                <w:rPr>
                                  <w:i/>
                                  <w:vertAlign w:val="superscript"/>
                                  <w:lang w:val="en-US"/>
                                </w:rPr>
                                <w:t>*</w:t>
                              </w:r>
                              <w:r>
                                <w:rPr>
                                  <w:i/>
                                  <w:vertAlign w:val="superscript"/>
                                </w:rPr>
                                <w:t>*</w:t>
                              </w:r>
                              <w:r>
                                <w:rPr>
                                  <w:lang w:val="en-US"/>
                                </w:rPr>
                                <w:t>)</w:t>
                              </w:r>
                            </w:p>
                          </w:txbxContent>
                        </wps:txbx>
                        <wps:bodyPr rot="0" vert="horz" wrap="square" lIns="91440" tIns="45720" rIns="91440" bIns="45720" anchor="t" anchorCtr="0" upright="1">
                          <a:noAutofit/>
                        </wps:bodyPr>
                      </wps:wsp>
                      <wps:wsp>
                        <wps:cNvPr id="16" name="Line 35"/>
                        <wps:cNvCnPr>
                          <a:cxnSpLocks noChangeShapeType="1"/>
                        </wps:cNvCnPr>
                        <wps:spPr bwMode="auto">
                          <a:xfrm flipV="1">
                            <a:off x="472440" y="3175"/>
                            <a:ext cx="13335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36"/>
                        <wps:cNvCnPr>
                          <a:cxnSpLocks noChangeShapeType="1"/>
                        </wps:cNvCnPr>
                        <wps:spPr bwMode="auto">
                          <a:xfrm flipV="1">
                            <a:off x="472440" y="231775"/>
                            <a:ext cx="171450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rc 37"/>
                        <wps:cNvSpPr>
                          <a:spLocks/>
                        </wps:cNvSpPr>
                        <wps:spPr bwMode="auto">
                          <a:xfrm rot="10800000" flipV="1">
                            <a:off x="473710" y="1260475"/>
                            <a:ext cx="1621790" cy="457835"/>
                          </a:xfrm>
                          <a:custGeom>
                            <a:avLst/>
                            <a:gdLst>
                              <a:gd name="G0" fmla="+- 292 0 0"/>
                              <a:gd name="G1" fmla="+- 21600 0 0"/>
                              <a:gd name="G2" fmla="+- 21600 0 0"/>
                              <a:gd name="T0" fmla="*/ 0 w 21892"/>
                              <a:gd name="T1" fmla="*/ 2 h 21600"/>
                              <a:gd name="T2" fmla="*/ 21892 w 21892"/>
                              <a:gd name="T3" fmla="*/ 21600 h 21600"/>
                              <a:gd name="T4" fmla="*/ 292 w 21892"/>
                              <a:gd name="T5" fmla="*/ 21600 h 21600"/>
                            </a:gdLst>
                            <a:ahLst/>
                            <a:cxnLst>
                              <a:cxn ang="0">
                                <a:pos x="T0" y="T1"/>
                              </a:cxn>
                              <a:cxn ang="0">
                                <a:pos x="T2" y="T3"/>
                              </a:cxn>
                              <a:cxn ang="0">
                                <a:pos x="T4" y="T5"/>
                              </a:cxn>
                            </a:cxnLst>
                            <a:rect l="0" t="0" r="r" b="b"/>
                            <a:pathLst>
                              <a:path w="21892" h="21600" fill="none" extrusionOk="0">
                                <a:moveTo>
                                  <a:pt x="-1" y="1"/>
                                </a:moveTo>
                                <a:cubicBezTo>
                                  <a:pt x="97" y="0"/>
                                  <a:pt x="194" y="-1"/>
                                  <a:pt x="292" y="0"/>
                                </a:cubicBezTo>
                                <a:cubicBezTo>
                                  <a:pt x="12221" y="0"/>
                                  <a:pt x="21892" y="9670"/>
                                  <a:pt x="21892" y="21600"/>
                                </a:cubicBezTo>
                              </a:path>
                              <a:path w="21892" h="21600" stroke="0" extrusionOk="0">
                                <a:moveTo>
                                  <a:pt x="-1" y="1"/>
                                </a:moveTo>
                                <a:cubicBezTo>
                                  <a:pt x="97" y="0"/>
                                  <a:pt x="194" y="-1"/>
                                  <a:pt x="292" y="0"/>
                                </a:cubicBezTo>
                                <a:cubicBezTo>
                                  <a:pt x="12221" y="0"/>
                                  <a:pt x="21892" y="9670"/>
                                  <a:pt x="21892" y="21600"/>
                                </a:cubicBezTo>
                                <a:lnTo>
                                  <a:pt x="292"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38"/>
                        <wps:cNvSpPr txBox="1">
                          <a:spLocks noChangeArrowheads="1"/>
                        </wps:cNvSpPr>
                        <wps:spPr bwMode="auto">
                          <a:xfrm>
                            <a:off x="2034540" y="800100"/>
                            <a:ext cx="55626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lang w:val="en-US"/>
                                </w:rPr>
                              </w:pPr>
                              <w:r>
                                <w:rPr>
                                  <w:i/>
                                </w:rPr>
                                <w:t>s</w:t>
                              </w:r>
                              <w:r>
                                <w:rPr>
                                  <w:vertAlign w:val="subscript"/>
                                </w:rPr>
                                <w:t>2</w:t>
                              </w:r>
                              <w:r>
                                <w:rPr>
                                  <w:i/>
                                  <w:lang w:val="en-US"/>
                                </w:rPr>
                                <w:t>f</w:t>
                              </w:r>
                              <w:r>
                                <w:rPr>
                                  <w:lang w:val="en-US"/>
                                </w:rPr>
                                <w:t>(</w:t>
                              </w:r>
                              <w:r>
                                <w:rPr>
                                  <w:i/>
                                  <w:lang w:val="en-US"/>
                                </w:rPr>
                                <w:t>k</w:t>
                              </w:r>
                              <w:r>
                                <w:rPr>
                                  <w:i/>
                                  <w:vertAlign w:val="superscript"/>
                                </w:rPr>
                                <w:t>*</w:t>
                              </w:r>
                              <w:r>
                                <w:rPr>
                                  <w:lang w:val="en-US"/>
                                </w:rPr>
                                <w:t>)</w:t>
                              </w:r>
                            </w:p>
                          </w:txbxContent>
                        </wps:txbx>
                        <wps:bodyPr rot="0" vert="horz" wrap="square" lIns="91440" tIns="45720" rIns="91440" bIns="45720" anchor="t" anchorCtr="0" upright="1">
                          <a:noAutofit/>
                        </wps:bodyPr>
                      </wps:wsp>
                      <wps:wsp>
                        <wps:cNvPr id="20" name="Text Box 39"/>
                        <wps:cNvSpPr txBox="1">
                          <a:spLocks noChangeArrowheads="1"/>
                        </wps:cNvSpPr>
                        <wps:spPr bwMode="auto">
                          <a:xfrm>
                            <a:off x="617220" y="1717675"/>
                            <a:ext cx="342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rPr>
                              </w:pPr>
                              <w:r>
                                <w:rPr>
                                  <w:i/>
                                  <w:lang w:val="en-US"/>
                                </w:rPr>
                                <w:t>k</w:t>
                              </w:r>
                              <w:r>
                                <w:rPr>
                                  <w:vertAlign w:val="subscript"/>
                                </w:rPr>
                                <w:t>1</w:t>
                              </w:r>
                              <w:r>
                                <w:rPr>
                                  <w:i/>
                                  <w:vertAlign w:val="superscript"/>
                                  <w:lang w:val="en-US"/>
                                </w:rPr>
                                <w:t>*</w:t>
                              </w:r>
                            </w:p>
                          </w:txbxContent>
                        </wps:txbx>
                        <wps:bodyPr rot="0" vert="horz" wrap="square" lIns="91440" tIns="45720" rIns="91440" bIns="45720" anchor="t" anchorCtr="0" upright="1">
                          <a:noAutofit/>
                        </wps:bodyPr>
                      </wps:wsp>
                      <wps:wsp>
                        <wps:cNvPr id="21" name="Line 40"/>
                        <wps:cNvCnPr>
                          <a:cxnSpLocks noChangeShapeType="1"/>
                        </wps:cNvCnPr>
                        <wps:spPr bwMode="auto">
                          <a:xfrm flipV="1">
                            <a:off x="777240" y="1473835"/>
                            <a:ext cx="635"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Line 41"/>
                        <wps:cNvCnPr>
                          <a:cxnSpLocks noChangeShapeType="1"/>
                        </wps:cNvCnPr>
                        <wps:spPr bwMode="auto">
                          <a:xfrm flipV="1">
                            <a:off x="777240" y="909955"/>
                            <a:ext cx="635" cy="57150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3" name="Text Box 42"/>
                        <wps:cNvSpPr txBox="1">
                          <a:spLocks noChangeArrowheads="1"/>
                        </wps:cNvSpPr>
                        <wps:spPr bwMode="auto">
                          <a:xfrm>
                            <a:off x="525780" y="1100455"/>
                            <a:ext cx="342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rPr>
                              </w:pPr>
                              <w:r>
                                <w:rPr>
                                  <w:i/>
                                </w:rPr>
                                <w:t>с</w:t>
                              </w:r>
                              <w:r>
                                <w:rPr>
                                  <w:vertAlign w:val="subscript"/>
                                </w:rPr>
                                <w:t>1</w:t>
                              </w:r>
                              <w:r>
                                <w:rPr>
                                  <w:i/>
                                  <w:vertAlign w:val="superscript"/>
                                  <w:lang w:val="en-US"/>
                                </w:rPr>
                                <w:t>*</w:t>
                              </w:r>
                            </w:p>
                          </w:txbxContent>
                        </wps:txbx>
                        <wps:bodyPr rot="0" vert="horz" wrap="square" lIns="91440" tIns="45720" rIns="91440" bIns="45720" anchor="t" anchorCtr="0" upright="1">
                          <a:noAutofit/>
                        </wps:bodyPr>
                      </wps:wsp>
                      <wps:wsp>
                        <wps:cNvPr id="24" name="Arc 43"/>
                        <wps:cNvSpPr>
                          <a:spLocks/>
                        </wps:cNvSpPr>
                        <wps:spPr bwMode="auto">
                          <a:xfrm rot="10800000" flipV="1">
                            <a:off x="473710" y="917575"/>
                            <a:ext cx="1621790" cy="800735"/>
                          </a:xfrm>
                          <a:custGeom>
                            <a:avLst/>
                            <a:gdLst>
                              <a:gd name="G0" fmla="+- 292 0 0"/>
                              <a:gd name="G1" fmla="+- 21600 0 0"/>
                              <a:gd name="G2" fmla="+- 21600 0 0"/>
                              <a:gd name="T0" fmla="*/ 0 w 21892"/>
                              <a:gd name="T1" fmla="*/ 2 h 21600"/>
                              <a:gd name="T2" fmla="*/ 21892 w 21892"/>
                              <a:gd name="T3" fmla="*/ 21600 h 21600"/>
                              <a:gd name="T4" fmla="*/ 292 w 21892"/>
                              <a:gd name="T5" fmla="*/ 21600 h 21600"/>
                            </a:gdLst>
                            <a:ahLst/>
                            <a:cxnLst>
                              <a:cxn ang="0">
                                <a:pos x="T0" y="T1"/>
                              </a:cxn>
                              <a:cxn ang="0">
                                <a:pos x="T2" y="T3"/>
                              </a:cxn>
                              <a:cxn ang="0">
                                <a:pos x="T4" y="T5"/>
                              </a:cxn>
                            </a:cxnLst>
                            <a:rect l="0" t="0" r="r" b="b"/>
                            <a:pathLst>
                              <a:path w="21892" h="21600" fill="none" extrusionOk="0">
                                <a:moveTo>
                                  <a:pt x="-1" y="1"/>
                                </a:moveTo>
                                <a:cubicBezTo>
                                  <a:pt x="97" y="0"/>
                                  <a:pt x="194" y="-1"/>
                                  <a:pt x="292" y="0"/>
                                </a:cubicBezTo>
                                <a:cubicBezTo>
                                  <a:pt x="12221" y="0"/>
                                  <a:pt x="21892" y="9670"/>
                                  <a:pt x="21892" y="21600"/>
                                </a:cubicBezTo>
                              </a:path>
                              <a:path w="21892" h="21600" stroke="0" extrusionOk="0">
                                <a:moveTo>
                                  <a:pt x="-1" y="1"/>
                                </a:moveTo>
                                <a:cubicBezTo>
                                  <a:pt x="97" y="0"/>
                                  <a:pt x="194" y="-1"/>
                                  <a:pt x="292" y="0"/>
                                </a:cubicBezTo>
                                <a:cubicBezTo>
                                  <a:pt x="12221" y="0"/>
                                  <a:pt x="21892" y="9670"/>
                                  <a:pt x="21892" y="21600"/>
                                </a:cubicBezTo>
                                <a:lnTo>
                                  <a:pt x="292"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44"/>
                        <wps:cNvCnPr>
                          <a:cxnSpLocks noChangeShapeType="1"/>
                        </wps:cNvCnPr>
                        <wps:spPr bwMode="auto">
                          <a:xfrm flipH="1" flipV="1">
                            <a:off x="1272540" y="1031875"/>
                            <a:ext cx="635" cy="685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Text Box 45"/>
                        <wps:cNvSpPr txBox="1">
                          <a:spLocks noChangeArrowheads="1"/>
                        </wps:cNvSpPr>
                        <wps:spPr bwMode="auto">
                          <a:xfrm>
                            <a:off x="1143000" y="1717675"/>
                            <a:ext cx="342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rPr>
                              </w:pPr>
                              <w:r>
                                <w:rPr>
                                  <w:i/>
                                  <w:lang w:val="en-US"/>
                                </w:rPr>
                                <w:t>k</w:t>
                              </w:r>
                              <w:r>
                                <w:rPr>
                                  <w:vertAlign w:val="subscript"/>
                                </w:rPr>
                                <w:t>2</w:t>
                              </w:r>
                              <w:r>
                                <w:rPr>
                                  <w:i/>
                                  <w:vertAlign w:val="superscript"/>
                                  <w:lang w:val="en-US"/>
                                </w:rPr>
                                <w:t>*</w:t>
                              </w:r>
                            </w:p>
                          </w:txbxContent>
                        </wps:txbx>
                        <wps:bodyPr rot="0" vert="horz" wrap="square" lIns="91440" tIns="45720" rIns="91440" bIns="45720" anchor="t" anchorCtr="0" upright="1">
                          <a:noAutofit/>
                        </wps:bodyPr>
                      </wps:wsp>
                      <wps:wsp>
                        <wps:cNvPr id="27" name="Line 46"/>
                        <wps:cNvCnPr>
                          <a:cxnSpLocks noChangeShapeType="1"/>
                        </wps:cNvCnPr>
                        <wps:spPr bwMode="auto">
                          <a:xfrm flipV="1">
                            <a:off x="1272540" y="551815"/>
                            <a:ext cx="635" cy="45720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8" name="Text Box 47"/>
                        <wps:cNvSpPr txBox="1">
                          <a:spLocks noChangeArrowheads="1"/>
                        </wps:cNvSpPr>
                        <wps:spPr bwMode="auto">
                          <a:xfrm>
                            <a:off x="1219200" y="620395"/>
                            <a:ext cx="342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rPr>
                              </w:pPr>
                              <w:r>
                                <w:rPr>
                                  <w:i/>
                                </w:rPr>
                                <w:t>с</w:t>
                              </w:r>
                              <w:r>
                                <w:rPr>
                                  <w:vertAlign w:val="subscript"/>
                                </w:rPr>
                                <w:t>2</w:t>
                              </w:r>
                              <w:r>
                                <w:rPr>
                                  <w:i/>
                                  <w:vertAlign w:val="superscript"/>
                                  <w:lang w:val="en-US"/>
                                </w:rPr>
                                <w:t>*</w:t>
                              </w:r>
                            </w:p>
                          </w:txbxContent>
                        </wps:txbx>
                        <wps:bodyPr rot="0" vert="horz" wrap="square" lIns="91440" tIns="45720" rIns="91440" bIns="45720" anchor="t" anchorCtr="0" upright="1">
                          <a:noAutofit/>
                        </wps:bodyPr>
                      </wps:wsp>
                      <wps:wsp>
                        <wps:cNvPr id="29" name="Text Box 48"/>
                        <wps:cNvSpPr txBox="1">
                          <a:spLocks noChangeArrowheads="1"/>
                        </wps:cNvSpPr>
                        <wps:spPr bwMode="auto">
                          <a:xfrm>
                            <a:off x="2034540" y="1146175"/>
                            <a:ext cx="55626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lang w:val="en-US"/>
                                </w:rPr>
                              </w:pPr>
                              <w:r>
                                <w:rPr>
                                  <w:i/>
                                </w:rPr>
                                <w:t>s</w:t>
                              </w:r>
                              <w:r>
                                <w:rPr>
                                  <w:vertAlign w:val="subscript"/>
                                </w:rPr>
                                <w:t>1</w:t>
                              </w:r>
                              <w:r>
                                <w:rPr>
                                  <w:i/>
                                  <w:lang w:val="en-US"/>
                                </w:rPr>
                                <w:t>f</w:t>
                              </w:r>
                              <w:r>
                                <w:rPr>
                                  <w:lang w:val="en-US"/>
                                </w:rPr>
                                <w:t>(</w:t>
                              </w:r>
                              <w:r>
                                <w:rPr>
                                  <w:i/>
                                  <w:lang w:val="en-US"/>
                                </w:rPr>
                                <w:t>k</w:t>
                              </w:r>
                              <w:r>
                                <w:rPr>
                                  <w:i/>
                                  <w:vertAlign w:val="superscript"/>
                                </w:rPr>
                                <w:t>*</w:t>
                              </w:r>
                              <w:r>
                                <w:rPr>
                                  <w:lang w:val="en-US"/>
                                </w:rPr>
                                <w:t>)</w:t>
                              </w:r>
                            </w:p>
                          </w:txbxContent>
                        </wps:txbx>
                        <wps:bodyPr rot="0" vert="horz" wrap="square" lIns="91440" tIns="45720" rIns="91440" bIns="45720" anchor="t" anchorCtr="0" upright="1">
                          <a:noAutofit/>
                        </wps:bodyPr>
                      </wps:wsp>
                      <wps:wsp>
                        <wps:cNvPr id="30" name="Line 49"/>
                        <wps:cNvCnPr>
                          <a:cxnSpLocks noChangeShapeType="1"/>
                        </wps:cNvCnPr>
                        <wps:spPr bwMode="auto">
                          <a:xfrm flipV="1">
                            <a:off x="922020" y="742315"/>
                            <a:ext cx="635" cy="57150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31" name="Text Box 50"/>
                        <wps:cNvSpPr txBox="1">
                          <a:spLocks noChangeArrowheads="1"/>
                        </wps:cNvSpPr>
                        <wps:spPr bwMode="auto">
                          <a:xfrm>
                            <a:off x="868680" y="856615"/>
                            <a:ext cx="342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CA9" w:rsidRDefault="00243CA9" w:rsidP="00243CA9">
                              <w:pPr>
                                <w:rPr>
                                  <w:i/>
                                </w:rPr>
                              </w:pPr>
                              <w:r>
                                <w:rPr>
                                  <w:i/>
                                </w:rPr>
                                <w:t>с</w:t>
                              </w:r>
                              <w:r>
                                <w:rPr>
                                  <w:i/>
                                  <w:vertAlign w:val="superscript"/>
                                  <w:lang w:val="en-US"/>
                                </w:rPr>
                                <w:t>*</w:t>
                              </w:r>
                              <w:r>
                                <w:rPr>
                                  <w:i/>
                                  <w:vertAlign w:val="superscript"/>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32" o:spid="_x0000_s1047" editas="canvas" style="position:absolute;left:0;text-align:left;margin-left:31.55pt;margin-top:13.45pt;width:269.45pt;height:153.5pt;z-index:251660288" coordsize="34220,1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">
                <v:shape id="_x0000_s1048" type="#_x0000_t75" style="position:absolute;width:34220;height:19494;visibility:visible;mso-wrap-style:square">
                  <v:fill o:detectmouseclick="t"/>
                  <v:path o:connecttype="none"/>
                </v:shape>
                <v:line id="Line 25" o:spid="_x0000_s1049" style="position:absolute;flip:y;visibility:visible;mso-wrap-style:square" from="4756,635" to="476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line id="Line 26" o:spid="_x0000_s1050" style="position:absolute;visibility:visible;mso-wrap-style:square" from="4756,17138" to="31623,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shape id="Text Box 27" o:spid="_x0000_s1051" type="#_x0000_t202" style="position:absolute;left:28575;top:17145;width:3429;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243CA9" w:rsidRDefault="00243CA9" w:rsidP="00243CA9">
                        <w:pPr>
                          <w:rPr>
                            <w:i/>
                          </w:rPr>
                        </w:pPr>
                        <w:proofErr w:type="gramStart"/>
                        <w:r>
                          <w:rPr>
                            <w:i/>
                            <w:lang w:val="en-US"/>
                          </w:rPr>
                          <w:t>k</w:t>
                        </w:r>
                        <w:proofErr w:type="gramEnd"/>
                        <w:r>
                          <w:rPr>
                            <w:i/>
                            <w:vertAlign w:val="superscript"/>
                          </w:rPr>
                          <w:t>*</w:t>
                        </w:r>
                      </w:p>
                    </w:txbxContent>
                  </v:textbox>
                </v:shape>
                <v:line id="Line 28" o:spid="_x0000_s1052" style="position:absolute;flip:x;visibility:visible;mso-wrap-style:square" from="9213,13519" to="9220,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BsS8IAAADaAAAADwAAAGRycy9kb3ducmV2LnhtbESPQWvCQBSE7wX/w/IEb81GocWmriJi&#10;ixQvbpv7S/Z1E5p9G7Jbjf/eFQo9DjPzDbPajK4TZxpC61nBPMtBENfetGwVfH2+PS5BhIhssPNM&#10;Cq4UYLOePKywMP7CJzrraEWCcChQQRNjX0gZ6oYchsz3xMn79oPDmORgpRnwkuCuk4s8f5YOW04L&#10;Dfa0a6j+0b9OQbXflvajKvduwUfzbp90xVIrNZuO21cQkcb4H/5rH4yCF7hfST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BsS8IAAADaAAAADwAAAAAAAAAAAAAA&#10;AAChAgAAZHJzL2Rvd25yZXYueG1sUEsFBgAAAAAEAAQA+QAAAJADAAAAAA==&#10;">
                  <v:stroke dashstyle="dash"/>
                </v:line>
                <v:shape id="Arc 29" o:spid="_x0000_s1053" style="position:absolute;left:4762;top:3429;width:16218;height:13722;rotation:180;flip:y;visibility:visible;mso-wrap-style:square;v-text-anchor:top" coordsize="2189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6GsMA&#10;AADbAAAADwAAAGRycy9kb3ducmV2LnhtbESPQWvCQBCF74L/YRmhN920BZXoKkWQVi+S6A8YstNk&#10;aXY2Zrca/71zKPQ2w3vz3jfr7eBbdaM+usAGXmcZKOIqWMe1gct5P12CignZYhuYDDwownYzHq0x&#10;t+HOBd3KVCsJ4ZijgSalLtc6Vg15jLPQEYv2HXqPSda+1rbHu4T7Vr9l2Vx7dCwNDXa0a6j6KX+9&#10;geKaLU7d4Tj/PLzTNVXh4YrBGfMyGT5WoBIN6d/8d/1lBV/o5RcZ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06GsMAAADbAAAADwAAAAAAAAAAAAAAAACYAgAAZHJzL2Rv&#10;d25yZXYueG1sUEsFBgAAAAAEAAQA9QAAAIgDAAAAAA==&#10;" path="m-1,1nfc97,,194,-1,292,,12221,,21892,9670,21892,21600em-1,1nsc97,,194,-1,292,,12221,,21892,9670,21892,21600r-21600,l-1,1xe" filled="f">
                  <v:path arrowok="t" o:extrusionok="f" o:connecttype="custom" o:connectlocs="0,127;1621790,1372235;21632,1372235" o:connectangles="0,0,0"/>
                </v:shape>
                <v:line id="Line 30" o:spid="_x0000_s1054" style="position:absolute;flip:x;visibility:visible;mso-wrap-style:square" from="4724,7499" to="9296,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WQ74AAADbAAAADwAAAGRycy9kb3ducmV2LnhtbERPTYvCMBC9C/6HMII3TRVcpBpFREVk&#10;L1v1Pm3GtNhMShO1/vvNwoK3ebzPWa47W4sntb5yrGAyTkAQF05XbBRczvvRHIQPyBprx6TgTR7W&#10;q35vial2L/6hZxaMiCHsU1RQhtCkUvqiJIt+7BriyN1cazFE2BqpW3zFcFvLaZJ8SYsVx4YSG9qW&#10;VNyzh1WQ7zZXc8qvOzvlb30wsyxnmSk1HHSbBYhAXfiI/91HHedP4O+XeIBc/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a9ZDvgAAANsAAAAPAAAAAAAAAAAAAAAAAKEC&#10;AABkcnMvZG93bnJldi54bWxQSwUGAAAAAAQABAD5AAAAjAMAAAAA&#10;">
                  <v:stroke dashstyle="dash"/>
                </v:line>
                <v:shape id="Text Box 31" o:spid="_x0000_s1055" type="#_x0000_t202" style="position:absolute;left:20574;top:2286;width:4572;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43CA9" w:rsidRDefault="00243CA9" w:rsidP="00243CA9">
                        <w:pPr>
                          <w:rPr>
                            <w:i/>
                            <w:lang w:val="en-US"/>
                          </w:rPr>
                        </w:pPr>
                        <w:proofErr w:type="gramStart"/>
                        <w:r>
                          <w:rPr>
                            <w:i/>
                            <w:lang w:val="en-US"/>
                          </w:rPr>
                          <w:t>f</w:t>
                        </w:r>
                        <w:r>
                          <w:rPr>
                            <w:lang w:val="en-US"/>
                          </w:rPr>
                          <w:t>(</w:t>
                        </w:r>
                        <w:proofErr w:type="gramEnd"/>
                        <w:r>
                          <w:rPr>
                            <w:i/>
                            <w:lang w:val="en-US"/>
                          </w:rPr>
                          <w:t>k</w:t>
                        </w:r>
                        <w:r>
                          <w:rPr>
                            <w:i/>
                            <w:vertAlign w:val="superscript"/>
                          </w:rPr>
                          <w:t>*</w:t>
                        </w:r>
                        <w:r>
                          <w:rPr>
                            <w:lang w:val="en-US"/>
                          </w:rPr>
                          <w:t>)</w:t>
                        </w:r>
                      </w:p>
                    </w:txbxContent>
                  </v:textbox>
                </v:shape>
                <v:shape id="Text Box 32" o:spid="_x0000_s1056" type="#_x0000_t202" style="position:absolute;left:21183;width:6858;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43CA9" w:rsidRDefault="00243CA9" w:rsidP="00243CA9">
                        <w:pPr>
                          <w:rPr>
                            <w:i/>
                          </w:rPr>
                        </w:pPr>
                        <w:r>
                          <w:rPr>
                            <w:lang w:val="en-US"/>
                          </w:rPr>
                          <w:t>(</w:t>
                        </w:r>
                        <w:r>
                          <w:rPr>
                            <w:i/>
                            <w:lang w:val="en-US"/>
                          </w:rPr>
                          <w:t>n</w:t>
                        </w:r>
                        <w:r>
                          <w:rPr>
                            <w:lang w:val="en-US"/>
                          </w:rPr>
                          <w:t xml:space="preserve"> </w:t>
                        </w:r>
                        <w:proofErr w:type="gramStart"/>
                        <w:r>
                          <w:rPr>
                            <w:lang w:val="en-US"/>
                          </w:rPr>
                          <w:t xml:space="preserve">+ </w:t>
                        </w:r>
                        <w:r>
                          <w:rPr>
                            <w:lang w:val="en-US"/>
                          </w:rPr>
                          <w:sym w:font="Symbol" w:char="F064"/>
                        </w:r>
                        <w:r>
                          <w:rPr>
                            <w:lang w:val="en-US"/>
                          </w:rPr>
                          <w:t>)</w:t>
                        </w:r>
                        <w:r>
                          <w:rPr>
                            <w:i/>
                            <w:lang w:val="en-US"/>
                          </w:rPr>
                          <w:t>k</w:t>
                        </w:r>
                        <w:proofErr w:type="gramEnd"/>
                        <w:r>
                          <w:rPr>
                            <w:i/>
                            <w:vertAlign w:val="superscript"/>
                          </w:rPr>
                          <w:t>*</w:t>
                        </w:r>
                      </w:p>
                    </w:txbxContent>
                  </v:textbox>
                </v:shape>
                <v:shape id="Text Box 33" o:spid="_x0000_s1057" type="#_x0000_t202" style="position:absolute;left:8077;top:17176;width:342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43CA9" w:rsidRDefault="00243CA9" w:rsidP="00243CA9">
                        <w:pPr>
                          <w:rPr>
                            <w:i/>
                          </w:rPr>
                        </w:pPr>
                        <w:proofErr w:type="gramStart"/>
                        <w:r>
                          <w:rPr>
                            <w:i/>
                            <w:lang w:val="en-US"/>
                          </w:rPr>
                          <w:t>k</w:t>
                        </w:r>
                        <w:proofErr w:type="gramEnd"/>
                        <w:r>
                          <w:rPr>
                            <w:i/>
                            <w:vertAlign w:val="superscript"/>
                            <w:lang w:val="en-US"/>
                          </w:rPr>
                          <w:t>*</w:t>
                        </w:r>
                        <w:r>
                          <w:rPr>
                            <w:i/>
                            <w:vertAlign w:val="superscript"/>
                          </w:rPr>
                          <w:t>*</w:t>
                        </w:r>
                      </w:p>
                    </w:txbxContent>
                  </v:textbox>
                </v:shape>
                <v:shape id="Text Box 34" o:spid="_x0000_s1058" type="#_x0000_t202" style="position:absolute;left:990;top:6280;width:4572;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43CA9" w:rsidRDefault="00243CA9" w:rsidP="00243CA9">
                        <w:pPr>
                          <w:rPr>
                            <w:i/>
                            <w:lang w:val="en-US"/>
                          </w:rPr>
                        </w:pPr>
                        <w:proofErr w:type="gramStart"/>
                        <w:r>
                          <w:rPr>
                            <w:i/>
                            <w:lang w:val="en-US"/>
                          </w:rPr>
                          <w:t>f</w:t>
                        </w:r>
                        <w:r>
                          <w:rPr>
                            <w:lang w:val="en-US"/>
                          </w:rPr>
                          <w:t>(</w:t>
                        </w:r>
                        <w:proofErr w:type="gramEnd"/>
                        <w:r>
                          <w:rPr>
                            <w:i/>
                            <w:lang w:val="en-US"/>
                          </w:rPr>
                          <w:t>k</w:t>
                        </w:r>
                        <w:r>
                          <w:rPr>
                            <w:i/>
                            <w:vertAlign w:val="superscript"/>
                            <w:lang w:val="en-US"/>
                          </w:rPr>
                          <w:t>*</w:t>
                        </w:r>
                        <w:r>
                          <w:rPr>
                            <w:i/>
                            <w:vertAlign w:val="superscript"/>
                          </w:rPr>
                          <w:t>*</w:t>
                        </w:r>
                        <w:r>
                          <w:rPr>
                            <w:lang w:val="en-US"/>
                          </w:rPr>
                          <w:t>)</w:t>
                        </w:r>
                      </w:p>
                    </w:txbxContent>
                  </v:textbox>
                </v:shape>
                <v:line id="Line 35" o:spid="_x0000_s1059" style="position:absolute;flip:y;visibility:visible;mso-wrap-style:square" from="4724,31" to="18059,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36" o:spid="_x0000_s1060" style="position:absolute;flip:y;visibility:visible;mso-wrap-style:square" from="4724,2317" to="21869,1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shape id="Arc 37" o:spid="_x0000_s1061" style="position:absolute;left:4737;top:12604;width:16218;height:4579;rotation:180;flip:y;visibility:visible;mso-wrap-style:square;v-text-anchor:top" coordsize="2189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zm8IA&#10;AADbAAAADwAAAGRycy9kb3ducmV2LnhtbESPQWvCQBCF74X+h2UKvdWNBUVSVxFB0d6MYq9Ddsym&#10;zc6G7DbGf+8cBG8zvDfvfTNfDr5RPXWxDmxgPMpAEZfB1lwZOB03HzNQMSFbbAKTgRtFWC5eX+aY&#10;23DlA/VFqpSEcMzRgEupzbWOpSOPcRRaYtEuofOYZO0qbTu8Srhv9GeWTbXHmqXBYUtrR+Vf8e8N&#10;rIqe8Od7erv87ifpdN6ed27wxry/DasvUImG9DQ/rndW8AVWfpEB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PObwgAAANsAAAAPAAAAAAAAAAAAAAAAAJgCAABkcnMvZG93&#10;bnJldi54bWxQSwUGAAAAAAQABAD1AAAAhwMAAAAA&#10;" path="m-1,1nfc97,,194,-1,292,,12221,,21892,9670,21892,21600em-1,1nsc97,,194,-1,292,,12221,,21892,9670,21892,21600r-21600,l-1,1xe" filled="f">
                  <v:stroke dashstyle="dash"/>
                  <v:path arrowok="t" o:extrusionok="f" o:connecttype="custom" o:connectlocs="0,42;1621790,457835;21632,457835" o:connectangles="0,0,0"/>
                </v:shape>
                <v:shape id="Text Box 38" o:spid="_x0000_s1062" type="#_x0000_t202" style="position:absolute;left:20345;top:8001;width:5563;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243CA9" w:rsidRDefault="00243CA9" w:rsidP="00243CA9">
                        <w:pPr>
                          <w:rPr>
                            <w:i/>
                            <w:lang w:val="en-US"/>
                          </w:rPr>
                        </w:pPr>
                        <w:r>
                          <w:rPr>
                            <w:i/>
                          </w:rPr>
                          <w:t>s</w:t>
                        </w:r>
                        <w:r>
                          <w:rPr>
                            <w:vertAlign w:val="subscript"/>
                          </w:rPr>
                          <w:t>2</w:t>
                        </w:r>
                        <w:r>
                          <w:rPr>
                            <w:i/>
                            <w:lang w:val="en-US"/>
                          </w:rPr>
                          <w:t>f</w:t>
                        </w:r>
                        <w:r>
                          <w:rPr>
                            <w:lang w:val="en-US"/>
                          </w:rPr>
                          <w:t>(</w:t>
                        </w:r>
                        <w:r>
                          <w:rPr>
                            <w:i/>
                            <w:lang w:val="en-US"/>
                          </w:rPr>
                          <w:t>k</w:t>
                        </w:r>
                        <w:r>
                          <w:rPr>
                            <w:i/>
                            <w:vertAlign w:val="superscript"/>
                          </w:rPr>
                          <w:t>*</w:t>
                        </w:r>
                        <w:r>
                          <w:rPr>
                            <w:lang w:val="en-US"/>
                          </w:rPr>
                          <w:t>)</w:t>
                        </w:r>
                      </w:p>
                    </w:txbxContent>
                  </v:textbox>
                </v:shape>
                <v:shape id="Text Box 39" o:spid="_x0000_s1063" type="#_x0000_t202" style="position:absolute;left:6172;top:17176;width:342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243CA9" w:rsidRDefault="00243CA9" w:rsidP="00243CA9">
                        <w:pPr>
                          <w:rPr>
                            <w:i/>
                          </w:rPr>
                        </w:pPr>
                        <w:r>
                          <w:rPr>
                            <w:i/>
                            <w:lang w:val="en-US"/>
                          </w:rPr>
                          <w:t>k</w:t>
                        </w:r>
                        <w:r>
                          <w:rPr>
                            <w:vertAlign w:val="subscript"/>
                          </w:rPr>
                          <w:t>1</w:t>
                        </w:r>
                        <w:r>
                          <w:rPr>
                            <w:i/>
                            <w:vertAlign w:val="superscript"/>
                            <w:lang w:val="en-US"/>
                          </w:rPr>
                          <w:t>*</w:t>
                        </w:r>
                      </w:p>
                    </w:txbxContent>
                  </v:textbox>
                </v:shape>
                <v:line id="Line 40" o:spid="_x0000_s1064" style="position:absolute;flip:y;visibility:visible;mso-wrap-style:square" from="7772,14738" to="7778,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c/sEAAADbAAAADwAAAGRycy9kb3ducmV2LnhtbESPQYvCMBSE7wv+h/AEb2tqQVmqUURU&#10;RPayVe+vzTMtNi+liVr//UZY2OMwM98wi1VvG/GgzteOFUzGCQji0umajYLzaff5BcIHZI2NY1Lw&#10;Ig+r5eBjgZl2T/6hRx6MiBD2GSqoQmgzKX1ZkUU/di1x9K6usxii7IzUHT4j3DYyTZKZtFhzXKiw&#10;pU1F5S2/WwXFdn0xx+KytSl/672Z5gXLXKnRsF/PQQTqw3/4r33QCtIJvL/E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xz+wQAAANsAAAAPAAAAAAAAAAAAAAAA&#10;AKECAABkcnMvZG93bnJldi54bWxQSwUGAAAAAAQABAD5AAAAjwMAAAAA&#10;">
                  <v:stroke dashstyle="dash"/>
                </v:line>
                <v:line id="Line 41" o:spid="_x0000_s1065" style="position:absolute;flip:y;visibility:visible;mso-wrap-style:square" from="7772,9099" to="7778,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0xisUAAADbAAAADwAAAGRycy9kb3ducmV2LnhtbESPQUsDMRSE7wX/Q3hCL9ImLiiybVpE&#10;EHqQYusqPb5uXjdbNy9LkrbrvzeC0OMwM98w8+XgOnGmEFvPGu6nCgRx7U3LjYbq43XyBCImZIOd&#10;Z9LwQxGWi5vRHEvjL7yh8zY1IkM4lqjBptSXUsbaksM49T1x9g4+OExZhkaagJcMd50slHqUDlvO&#10;CxZ7erFUf29PLlM2uNvf2ap4OB3DSr1/qfXnW6X1+HZ4noFINKRr+L+9MhqKAv6+5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0xisUAAADbAAAADwAAAAAAAAAA&#10;AAAAAAChAgAAZHJzL2Rvd25yZXYueG1sUEsFBgAAAAAEAAQA+QAAAJMDAAAAAA==&#10;">
                  <v:stroke startarrow="classic" startarrowwidth="narrow" endarrow="classic" endarrowwidth="narrow"/>
                </v:line>
                <v:shape id="Text Box 42" o:spid="_x0000_s1066" type="#_x0000_t202" style="position:absolute;left:5257;top:11004;width:342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243CA9" w:rsidRDefault="00243CA9" w:rsidP="00243CA9">
                        <w:pPr>
                          <w:rPr>
                            <w:i/>
                          </w:rPr>
                        </w:pPr>
                        <w:r>
                          <w:rPr>
                            <w:i/>
                          </w:rPr>
                          <w:t>с</w:t>
                        </w:r>
                        <w:r>
                          <w:rPr>
                            <w:vertAlign w:val="subscript"/>
                          </w:rPr>
                          <w:t>1</w:t>
                        </w:r>
                        <w:r>
                          <w:rPr>
                            <w:i/>
                            <w:vertAlign w:val="superscript"/>
                            <w:lang w:val="en-US"/>
                          </w:rPr>
                          <w:t>*</w:t>
                        </w:r>
                      </w:p>
                    </w:txbxContent>
                  </v:textbox>
                </v:shape>
                <v:shape id="Arc 43" o:spid="_x0000_s1067" style="position:absolute;left:4737;top:9175;width:16218;height:8008;rotation:180;flip:y;visibility:visible;mso-wrap-style:square;v-text-anchor:top" coordsize="2189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zI8EA&#10;AADbAAAADwAAAGRycy9kb3ducmV2LnhtbESPQYvCMBSE7wv+h/AEb2u64op0jSKConuzil4fzbPp&#10;bvNSmljrvzeC4HGYmW+Y2aKzlWip8aVjBV/DBARx7nTJhYLjYf05BeEDssbKMSm4k4fFvPcxw1S7&#10;G++pzUIhIoR9igpMCHUqpc8NWfRDVxNH7+IaiyHKppC6wVuE20qOkmQiLZYcFwzWtDKU/2dXq2CZ&#10;tYTn38n98rf7DsfT5rQ1nVVq0O+WPyACdeEdfrW3WsFoDM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pMyPBAAAA2wAAAA8AAAAAAAAAAAAAAAAAmAIAAGRycy9kb3du&#10;cmV2LnhtbFBLBQYAAAAABAAEAPUAAACGAwAAAAA=&#10;" path="m-1,1nfc97,,194,-1,292,,12221,,21892,9670,21892,21600em-1,1nsc97,,194,-1,292,,12221,,21892,9670,21892,21600r-21600,l-1,1xe" filled="f">
                  <v:stroke dashstyle="dash"/>
                  <v:path arrowok="t" o:extrusionok="f" o:connecttype="custom" o:connectlocs="0,74;1621790,800735;21632,800735" o:connectangles="0,0,0"/>
                </v:shape>
                <v:line id="Line 44" o:spid="_x0000_s1068" style="position:absolute;flip:x y;visibility:visible;mso-wrap-style:square" from="12725,10318" to="12731,1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n6HMUAAADbAAAADwAAAGRycy9kb3ducmV2LnhtbESP3WoCMRSE74W+QzgFb6QmKordGkUU&#10;wd+LtX2Aw+Z0d9vNybKJun17UxC8HGbmG2a2aG0lrtT40rGGQV+BIM6cKTnX8PW5eZuC8AHZYOWY&#10;NPyRh8X8pTPDxLgbp3Q9h1xECPsENRQh1ImUPivIou+7mjh6366xGKJscmkavEW4reRQqYm0WHJc&#10;KLCmVUHZ7/liNaj0MD5O33fr3U+1TVXvsHej017r7mu7/AARqA3P8KO9NRqGY/j/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n6HMUAAADbAAAADwAAAAAAAAAA&#10;AAAAAAChAgAAZHJzL2Rvd25yZXYueG1sUEsFBgAAAAAEAAQA+QAAAJMDAAAAAA==&#10;">
                  <v:stroke dashstyle="dash"/>
                </v:line>
                <v:shape id="Text Box 45" o:spid="_x0000_s1069" type="#_x0000_t202" style="position:absolute;left:11430;top:17176;width:342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43CA9" w:rsidRDefault="00243CA9" w:rsidP="00243CA9">
                        <w:pPr>
                          <w:rPr>
                            <w:i/>
                          </w:rPr>
                        </w:pPr>
                        <w:r>
                          <w:rPr>
                            <w:i/>
                            <w:lang w:val="en-US"/>
                          </w:rPr>
                          <w:t>k</w:t>
                        </w:r>
                        <w:r>
                          <w:rPr>
                            <w:vertAlign w:val="subscript"/>
                          </w:rPr>
                          <w:t>2</w:t>
                        </w:r>
                        <w:r>
                          <w:rPr>
                            <w:i/>
                            <w:vertAlign w:val="superscript"/>
                            <w:lang w:val="en-US"/>
                          </w:rPr>
                          <w:t>*</w:t>
                        </w:r>
                      </w:p>
                    </w:txbxContent>
                  </v:textbox>
                </v:shape>
                <v:line id="Line 46" o:spid="_x0000_s1070" style="position:absolute;flip:y;visibility:visible;mso-wrap-style:square" from="12725,5518" to="12731,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SEsUAAADbAAAADwAAAGRycy9kb3ducmV2LnhtbESPQUsDMRSE7wX/Q3iCl2ITF1plbVpE&#10;EHqQYusqHp+b52Z187Ikabv++6ZQ6HGYmW+Y+XJwndhTiK1nDXcTBYK49qblRkP1/nL7ACImZIOd&#10;Z9LwTxGWi6vRHEvjD7yh/TY1IkM4lqjBptSXUsbaksM48T1x9n58cJiyDI00AQ8Z7jpZKDWTDlvO&#10;CxZ7erZU/213LlM2+PU9tlUx3f2GlXr7VOuP10rrm+vh6RFEoiFdwuf2ymgo7uH0Jf8AuT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qSEsUAAADbAAAADwAAAAAAAAAA&#10;AAAAAAChAgAAZHJzL2Rvd25yZXYueG1sUEsFBgAAAAAEAAQA+QAAAJMDAAAAAA==&#10;">
                  <v:stroke startarrow="classic" startarrowwidth="narrow" endarrow="classic" endarrowwidth="narrow"/>
                </v:line>
                <v:shape id="Text Box 47" o:spid="_x0000_s1071" type="#_x0000_t202" style="position:absolute;left:12192;top:6203;width:342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43CA9" w:rsidRDefault="00243CA9" w:rsidP="00243CA9">
                        <w:pPr>
                          <w:rPr>
                            <w:i/>
                          </w:rPr>
                        </w:pPr>
                        <w:r>
                          <w:rPr>
                            <w:i/>
                          </w:rPr>
                          <w:t>с</w:t>
                        </w:r>
                        <w:r>
                          <w:rPr>
                            <w:vertAlign w:val="subscript"/>
                          </w:rPr>
                          <w:t>2</w:t>
                        </w:r>
                        <w:r>
                          <w:rPr>
                            <w:i/>
                            <w:vertAlign w:val="superscript"/>
                            <w:lang w:val="en-US"/>
                          </w:rPr>
                          <w:t>*</w:t>
                        </w:r>
                      </w:p>
                    </w:txbxContent>
                  </v:textbox>
                </v:shape>
                <v:shape id="Text Box 48" o:spid="_x0000_s1072" type="#_x0000_t202" style="position:absolute;left:20345;top:11461;width:5563;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43CA9" w:rsidRDefault="00243CA9" w:rsidP="00243CA9">
                        <w:pPr>
                          <w:rPr>
                            <w:i/>
                            <w:lang w:val="en-US"/>
                          </w:rPr>
                        </w:pPr>
                        <w:r>
                          <w:rPr>
                            <w:i/>
                          </w:rPr>
                          <w:t>s</w:t>
                        </w:r>
                        <w:r>
                          <w:rPr>
                            <w:vertAlign w:val="subscript"/>
                          </w:rPr>
                          <w:t>1</w:t>
                        </w:r>
                        <w:r>
                          <w:rPr>
                            <w:i/>
                            <w:lang w:val="en-US"/>
                          </w:rPr>
                          <w:t>f</w:t>
                        </w:r>
                        <w:r>
                          <w:rPr>
                            <w:lang w:val="en-US"/>
                          </w:rPr>
                          <w:t>(</w:t>
                        </w:r>
                        <w:r>
                          <w:rPr>
                            <w:i/>
                            <w:lang w:val="en-US"/>
                          </w:rPr>
                          <w:t>k</w:t>
                        </w:r>
                        <w:r>
                          <w:rPr>
                            <w:i/>
                            <w:vertAlign w:val="superscript"/>
                          </w:rPr>
                          <w:t>*</w:t>
                        </w:r>
                        <w:r>
                          <w:rPr>
                            <w:lang w:val="en-US"/>
                          </w:rPr>
                          <w:t>)</w:t>
                        </w:r>
                      </w:p>
                    </w:txbxContent>
                  </v:textbox>
                </v:shape>
                <v:line id="Line 49" o:spid="_x0000_s1073" style="position:absolute;flip:y;visibility:visible;mso-wrap-style:square" from="9220,7423" to="9226,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qcu8UAAADbAAAADwAAAGRycy9kb3ducmV2LnhtbESPwUoDMRCG74LvEEbwIjaxYpG1aRFB&#10;6EGkrVvxOG7GzepmsiRpu7595yB4HP75v5lvvhxDrw6UchfZws3EgCJuouu4tVC/PV/fg8oF2WEf&#10;mSz8Uobl4vxsjpWLR97QYVtaJRDOFVrwpQyV1rnxFDBP4kAs2VdMAYuMqdUu4VHgoddTY2Y6YMdy&#10;weNAT56an+0+CGWDH59Xvp7e7b/Tyqzfzevupbb28mJ8fABVaCz/y3/tlbNwK9+Li3i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qcu8UAAADbAAAADwAAAAAAAAAA&#10;AAAAAAChAgAAZHJzL2Rvd25yZXYueG1sUEsFBgAAAAAEAAQA+QAAAJMDAAAAAA==&#10;">
                  <v:stroke startarrow="classic" startarrowwidth="narrow" endarrow="classic" endarrowwidth="narrow"/>
                </v:line>
                <v:shape id="Text Box 50" o:spid="_x0000_s1074" type="#_x0000_t202" style="position:absolute;left:8686;top:8566;width:3429;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243CA9" w:rsidRDefault="00243CA9" w:rsidP="00243CA9">
                        <w:pPr>
                          <w:rPr>
                            <w:i/>
                          </w:rPr>
                        </w:pPr>
                        <w:r>
                          <w:rPr>
                            <w:i/>
                          </w:rPr>
                          <w:t>с</w:t>
                        </w:r>
                        <w:r>
                          <w:rPr>
                            <w:i/>
                            <w:vertAlign w:val="superscript"/>
                            <w:lang w:val="en-US"/>
                          </w:rPr>
                          <w:t>*</w:t>
                        </w:r>
                        <w:r>
                          <w:rPr>
                            <w:i/>
                            <w:vertAlign w:val="superscript"/>
                          </w:rPr>
                          <w:t>*</w:t>
                        </w:r>
                      </w:p>
                    </w:txbxContent>
                  </v:textbox>
                </v:shape>
                <w10:wrap type="topAndBottom"/>
              </v:group>
            </w:pict>
          </mc:Fallback>
        </mc:AlternateContent>
      </w:r>
    </w:p>
    <w:p w:rsidR="00243CA9" w:rsidRPr="00243CA9" w:rsidRDefault="00243CA9" w:rsidP="00243CA9">
      <w:pPr>
        <w:pStyle w:val="1"/>
        <w:spacing w:line="240" w:lineRule="auto"/>
        <w:ind w:firstLine="709"/>
        <w:jc w:val="center"/>
        <w:rPr>
          <w:bCs/>
          <w:sz w:val="24"/>
          <w:szCs w:val="24"/>
        </w:rPr>
      </w:pPr>
      <w:r w:rsidRPr="00243CA9">
        <w:rPr>
          <w:i/>
          <w:sz w:val="24"/>
          <w:szCs w:val="24"/>
        </w:rPr>
        <w:t xml:space="preserve">Рисунок 2 </w:t>
      </w:r>
      <w:r w:rsidRPr="00243CA9">
        <w:rPr>
          <w:bCs/>
          <w:sz w:val="24"/>
          <w:szCs w:val="24"/>
        </w:rPr>
        <w:t>Золотое правило накопления капитала</w:t>
      </w:r>
    </w:p>
    <w:p w:rsidR="00243CA9" w:rsidRPr="00243CA9" w:rsidRDefault="00243CA9" w:rsidP="00243CA9">
      <w:pPr>
        <w:pStyle w:val="1"/>
        <w:spacing w:line="240" w:lineRule="auto"/>
        <w:ind w:firstLine="709"/>
        <w:rPr>
          <w:sz w:val="24"/>
          <w:szCs w:val="24"/>
        </w:rPr>
      </w:pPr>
    </w:p>
    <w:p w:rsidR="00243CA9" w:rsidRPr="00243CA9" w:rsidRDefault="00243CA9" w:rsidP="00243CA9">
      <w:pPr>
        <w:pStyle w:val="1"/>
        <w:numPr>
          <w:ilvl w:val="0"/>
          <w:numId w:val="1"/>
        </w:numPr>
        <w:tabs>
          <w:tab w:val="clear" w:pos="1066"/>
          <w:tab w:val="num" w:pos="284"/>
        </w:tabs>
        <w:spacing w:line="240" w:lineRule="auto"/>
        <w:ind w:left="284" w:firstLine="709"/>
        <w:rPr>
          <w:sz w:val="24"/>
          <w:szCs w:val="24"/>
        </w:rPr>
      </w:pPr>
      <w:r w:rsidRPr="00243CA9">
        <w:rPr>
          <w:i/>
          <w:sz w:val="24"/>
          <w:szCs w:val="24"/>
          <w:lang w:val="en-US"/>
        </w:rPr>
        <w:t>f</w:t>
      </w:r>
      <w:r w:rsidRPr="00243CA9">
        <w:rPr>
          <w:sz w:val="24"/>
          <w:szCs w:val="24"/>
        </w:rPr>
        <w:t>'(</w:t>
      </w:r>
      <w:r w:rsidRPr="00243CA9">
        <w:rPr>
          <w:i/>
          <w:sz w:val="24"/>
          <w:szCs w:val="24"/>
          <w:lang w:val="en-US"/>
        </w:rPr>
        <w:t>k</w:t>
      </w:r>
      <w:r w:rsidRPr="00243CA9">
        <w:rPr>
          <w:sz w:val="24"/>
          <w:szCs w:val="24"/>
        </w:rPr>
        <w:t>) &lt; (</w:t>
      </w:r>
      <w:r w:rsidRPr="00243CA9">
        <w:rPr>
          <w:i/>
          <w:sz w:val="24"/>
          <w:szCs w:val="24"/>
          <w:lang w:val="en-US"/>
        </w:rPr>
        <w:t>n</w:t>
      </w:r>
      <w:r w:rsidRPr="00243CA9">
        <w:rPr>
          <w:sz w:val="24"/>
          <w:szCs w:val="24"/>
        </w:rPr>
        <w:t xml:space="preserve"> + </w:t>
      </w:r>
      <w:r w:rsidRPr="00243CA9">
        <w:rPr>
          <w:sz w:val="24"/>
          <w:szCs w:val="24"/>
          <w:lang w:val="en-US"/>
        </w:rPr>
        <w:sym w:font="Symbol" w:char="F064"/>
      </w:r>
      <w:r w:rsidRPr="00243CA9">
        <w:rPr>
          <w:sz w:val="24"/>
          <w:szCs w:val="24"/>
        </w:rPr>
        <w:t xml:space="preserve">). Если предельная производительность капитала </w:t>
      </w:r>
      <w:r w:rsidRPr="00243CA9">
        <w:rPr>
          <w:i/>
          <w:sz w:val="24"/>
          <w:szCs w:val="24"/>
        </w:rPr>
        <w:t>f</w:t>
      </w:r>
      <w:r w:rsidRPr="00243CA9">
        <w:rPr>
          <w:sz w:val="24"/>
          <w:szCs w:val="24"/>
        </w:rPr>
        <w:t>'(</w:t>
      </w:r>
      <w:r w:rsidRPr="00243CA9">
        <w:rPr>
          <w:i/>
          <w:sz w:val="24"/>
          <w:szCs w:val="24"/>
          <w:lang w:val="en-US"/>
        </w:rPr>
        <w:t>k</w:t>
      </w:r>
      <w:r w:rsidRPr="00243CA9">
        <w:rPr>
          <w:sz w:val="24"/>
          <w:szCs w:val="24"/>
        </w:rPr>
        <w:t>) меньше величины (</w:t>
      </w:r>
      <w:r w:rsidRPr="00243CA9">
        <w:rPr>
          <w:i/>
          <w:sz w:val="24"/>
          <w:szCs w:val="24"/>
          <w:lang w:val="en-US"/>
        </w:rPr>
        <w:t>n</w:t>
      </w:r>
      <w:r w:rsidRPr="00243CA9">
        <w:rPr>
          <w:sz w:val="24"/>
          <w:szCs w:val="24"/>
        </w:rPr>
        <w:t xml:space="preserve"> + </w:t>
      </w:r>
      <w:r w:rsidRPr="00243CA9">
        <w:rPr>
          <w:sz w:val="24"/>
          <w:szCs w:val="24"/>
          <w:lang w:val="en-US"/>
        </w:rPr>
        <w:sym w:font="Symbol" w:char="F064"/>
      </w:r>
      <w:r w:rsidRPr="00243CA9">
        <w:rPr>
          <w:sz w:val="24"/>
          <w:szCs w:val="24"/>
        </w:rPr>
        <w:t xml:space="preserve">), то прирост общего выпуска не достаточен для поддержания </w:t>
      </w:r>
      <w:r w:rsidRPr="00243CA9">
        <w:rPr>
          <w:i/>
          <w:sz w:val="24"/>
          <w:szCs w:val="24"/>
        </w:rPr>
        <w:t>k</w:t>
      </w:r>
      <w:r w:rsidRPr="00243CA9">
        <w:rPr>
          <w:sz w:val="24"/>
          <w:szCs w:val="24"/>
        </w:rPr>
        <w:t xml:space="preserve"> на новом устойчивом уровне, и, следовательно, потребление должно упасть, хотя экономика достигнет нового устойчивого состояния. </w:t>
      </w:r>
    </w:p>
    <w:p w:rsidR="00243CA9" w:rsidRPr="00243CA9" w:rsidRDefault="00243CA9" w:rsidP="00243CA9">
      <w:pPr>
        <w:pStyle w:val="1"/>
        <w:numPr>
          <w:ilvl w:val="0"/>
          <w:numId w:val="1"/>
        </w:numPr>
        <w:tabs>
          <w:tab w:val="clear" w:pos="1066"/>
          <w:tab w:val="num" w:pos="284"/>
        </w:tabs>
        <w:spacing w:line="240" w:lineRule="auto"/>
        <w:ind w:left="284" w:firstLine="709"/>
        <w:rPr>
          <w:sz w:val="24"/>
          <w:szCs w:val="24"/>
        </w:rPr>
      </w:pPr>
      <w:r w:rsidRPr="00243CA9">
        <w:rPr>
          <w:i/>
          <w:sz w:val="24"/>
          <w:szCs w:val="24"/>
        </w:rPr>
        <w:t>f</w:t>
      </w:r>
      <w:r w:rsidRPr="00243CA9">
        <w:rPr>
          <w:sz w:val="24"/>
          <w:szCs w:val="24"/>
        </w:rPr>
        <w:t>'(</w:t>
      </w:r>
      <w:r w:rsidRPr="00243CA9">
        <w:rPr>
          <w:i/>
          <w:sz w:val="24"/>
          <w:szCs w:val="24"/>
          <w:lang w:val="en-US"/>
        </w:rPr>
        <w:t>k</w:t>
      </w:r>
      <w:r w:rsidRPr="00243CA9">
        <w:rPr>
          <w:sz w:val="24"/>
          <w:szCs w:val="24"/>
        </w:rPr>
        <w:t>) &gt; (</w:t>
      </w:r>
      <w:r w:rsidRPr="00243CA9">
        <w:rPr>
          <w:i/>
          <w:sz w:val="24"/>
          <w:szCs w:val="24"/>
          <w:lang w:val="en-US"/>
        </w:rPr>
        <w:t>n</w:t>
      </w:r>
      <w:r w:rsidRPr="00243CA9">
        <w:rPr>
          <w:sz w:val="24"/>
          <w:szCs w:val="24"/>
        </w:rPr>
        <w:t xml:space="preserve"> + </w:t>
      </w:r>
      <w:r w:rsidRPr="00243CA9">
        <w:rPr>
          <w:sz w:val="24"/>
          <w:szCs w:val="24"/>
          <w:lang w:val="en-US"/>
        </w:rPr>
        <w:sym w:font="Symbol" w:char="F064"/>
      </w:r>
      <w:r w:rsidRPr="00243CA9">
        <w:rPr>
          <w:sz w:val="24"/>
          <w:szCs w:val="24"/>
        </w:rPr>
        <w:t>): прирост общего выпуска превышает объем необходимых инвестиций, поэтому увеличиваются и инвестиции, и потребление.</w:t>
      </w:r>
    </w:p>
    <w:p w:rsidR="00243CA9" w:rsidRPr="00243CA9" w:rsidRDefault="00243CA9" w:rsidP="00243CA9">
      <w:pPr>
        <w:pStyle w:val="1"/>
        <w:numPr>
          <w:ilvl w:val="0"/>
          <w:numId w:val="1"/>
        </w:numPr>
        <w:tabs>
          <w:tab w:val="clear" w:pos="1066"/>
          <w:tab w:val="num" w:pos="284"/>
        </w:tabs>
        <w:spacing w:line="240" w:lineRule="auto"/>
        <w:ind w:left="284" w:firstLine="709"/>
        <w:rPr>
          <w:sz w:val="24"/>
          <w:szCs w:val="24"/>
        </w:rPr>
      </w:pPr>
      <w:r w:rsidRPr="00243CA9">
        <w:rPr>
          <w:i/>
          <w:sz w:val="24"/>
          <w:szCs w:val="24"/>
        </w:rPr>
        <w:t>f</w:t>
      </w:r>
      <w:r w:rsidRPr="00243CA9">
        <w:rPr>
          <w:sz w:val="24"/>
          <w:szCs w:val="24"/>
        </w:rPr>
        <w:t>'(</w:t>
      </w:r>
      <w:r w:rsidRPr="00243CA9">
        <w:rPr>
          <w:i/>
          <w:sz w:val="24"/>
          <w:szCs w:val="24"/>
          <w:lang w:val="en-US"/>
        </w:rPr>
        <w:t>k</w:t>
      </w:r>
      <w:r w:rsidRPr="00243CA9">
        <w:rPr>
          <w:sz w:val="24"/>
          <w:szCs w:val="24"/>
        </w:rPr>
        <w:t>) = (</w:t>
      </w:r>
      <w:r w:rsidRPr="00243CA9">
        <w:rPr>
          <w:i/>
          <w:sz w:val="24"/>
          <w:szCs w:val="24"/>
          <w:lang w:val="en-US"/>
        </w:rPr>
        <w:t>n</w:t>
      </w:r>
      <w:r w:rsidRPr="00243CA9">
        <w:rPr>
          <w:sz w:val="24"/>
          <w:szCs w:val="24"/>
        </w:rPr>
        <w:t xml:space="preserve"> + </w:t>
      </w:r>
      <w:r w:rsidRPr="00243CA9">
        <w:rPr>
          <w:sz w:val="24"/>
          <w:szCs w:val="24"/>
          <w:lang w:val="en-US"/>
        </w:rPr>
        <w:sym w:font="Symbol" w:char="F064"/>
      </w:r>
      <w:r w:rsidRPr="00243CA9">
        <w:rPr>
          <w:sz w:val="24"/>
          <w:szCs w:val="24"/>
        </w:rPr>
        <w:t xml:space="preserve">): достигается максимально возможное потребление из всех возможных устойчивых состояний и небольшое изменение </w:t>
      </w:r>
      <w:r w:rsidRPr="00243CA9">
        <w:rPr>
          <w:i/>
          <w:sz w:val="24"/>
          <w:szCs w:val="24"/>
        </w:rPr>
        <w:t xml:space="preserve">k </w:t>
      </w:r>
      <w:r w:rsidRPr="00243CA9">
        <w:rPr>
          <w:sz w:val="24"/>
          <w:szCs w:val="24"/>
        </w:rPr>
        <w:t>никак не повлияет на величину потребления.</w:t>
      </w:r>
    </w:p>
    <w:p w:rsidR="00243CA9" w:rsidRPr="00243CA9" w:rsidRDefault="00243CA9" w:rsidP="00243CA9">
      <w:pPr>
        <w:pStyle w:val="1"/>
        <w:spacing w:line="240" w:lineRule="auto"/>
        <w:ind w:firstLine="709"/>
        <w:rPr>
          <w:sz w:val="24"/>
          <w:szCs w:val="24"/>
        </w:rPr>
      </w:pPr>
      <w:r w:rsidRPr="00243CA9">
        <w:rPr>
          <w:sz w:val="24"/>
          <w:szCs w:val="24"/>
        </w:rPr>
        <w:t xml:space="preserve">Таким образом, сформулируем </w:t>
      </w:r>
      <w:r w:rsidRPr="00243CA9">
        <w:rPr>
          <w:iCs/>
          <w:sz w:val="24"/>
          <w:szCs w:val="24"/>
        </w:rPr>
        <w:t>золотое правило накопления</w:t>
      </w:r>
      <w:r w:rsidRPr="00243CA9">
        <w:rPr>
          <w:sz w:val="24"/>
          <w:szCs w:val="24"/>
        </w:rPr>
        <w:t xml:space="preserve">: выбор нормы сбережения </w:t>
      </w:r>
      <w:r w:rsidRPr="00243CA9">
        <w:rPr>
          <w:i/>
          <w:sz w:val="24"/>
          <w:szCs w:val="24"/>
        </w:rPr>
        <w:t>s</w:t>
      </w:r>
      <w:r w:rsidRPr="00243CA9">
        <w:rPr>
          <w:sz w:val="24"/>
          <w:szCs w:val="24"/>
        </w:rPr>
        <w:t xml:space="preserve">, обеспечивающей устойчивый уровень фондовооруженности </w:t>
      </w:r>
      <w:r w:rsidRPr="00243CA9">
        <w:rPr>
          <w:i/>
          <w:sz w:val="24"/>
          <w:szCs w:val="24"/>
        </w:rPr>
        <w:t>k</w:t>
      </w:r>
      <w:r w:rsidRPr="00243CA9">
        <w:rPr>
          <w:sz w:val="24"/>
          <w:szCs w:val="24"/>
          <w:vertAlign w:val="superscript"/>
        </w:rPr>
        <w:t>**</w:t>
      </w:r>
      <w:r w:rsidRPr="00243CA9">
        <w:rPr>
          <w:sz w:val="24"/>
          <w:szCs w:val="24"/>
        </w:rPr>
        <w:t>, при котором достигается максимально возможное потребление, называется уровнем, соответствующим золотому правилу накопления.</w:t>
      </w:r>
    </w:p>
    <w:p w:rsidR="00243CA9" w:rsidRPr="00243CA9" w:rsidRDefault="00243CA9" w:rsidP="00243CA9">
      <w:pPr>
        <w:autoSpaceDE w:val="0"/>
        <w:autoSpaceDN w:val="0"/>
        <w:adjustRightInd w:val="0"/>
        <w:spacing w:line="240" w:lineRule="exact"/>
        <w:ind w:firstLine="709"/>
        <w:jc w:val="center"/>
        <w:rPr>
          <w:rFonts w:ascii="Times New Roman" w:hAnsi="Times New Roman"/>
          <w:sz w:val="24"/>
          <w:szCs w:val="24"/>
        </w:rPr>
      </w:pPr>
    </w:p>
    <w:p w:rsidR="00243CA9" w:rsidRPr="003B729C" w:rsidRDefault="00243CA9" w:rsidP="00243CA9">
      <w:pPr>
        <w:widowControl w:val="0"/>
        <w:tabs>
          <w:tab w:val="left" w:pos="1095"/>
          <w:tab w:val="left" w:pos="1605"/>
        </w:tabs>
        <w:autoSpaceDE w:val="0"/>
        <w:autoSpaceDN w:val="0"/>
        <w:adjustRightInd w:val="0"/>
        <w:spacing w:after="0" w:line="240" w:lineRule="auto"/>
        <w:ind w:firstLine="284"/>
        <w:jc w:val="center"/>
        <w:rPr>
          <w:rFonts w:ascii="Times New Roman" w:hAnsi="Times New Roman"/>
          <w:b/>
          <w:caps/>
          <w:sz w:val="24"/>
          <w:szCs w:val="24"/>
          <w:lang w:eastAsia="ru-RU"/>
        </w:rPr>
      </w:pPr>
      <w:r w:rsidRPr="003B729C">
        <w:rPr>
          <w:rFonts w:ascii="Times New Roman" w:hAnsi="Times New Roman"/>
          <w:b/>
          <w:caps/>
          <w:sz w:val="24"/>
          <w:szCs w:val="24"/>
          <w:lang w:eastAsia="ru-RU"/>
        </w:rPr>
        <w:t xml:space="preserve">методические указания по выполнению </w:t>
      </w:r>
    </w:p>
    <w:p w:rsidR="00243CA9" w:rsidRDefault="00243CA9" w:rsidP="00243CA9">
      <w:pPr>
        <w:widowControl w:val="0"/>
        <w:tabs>
          <w:tab w:val="left" w:pos="1095"/>
          <w:tab w:val="left" w:pos="1605"/>
        </w:tabs>
        <w:autoSpaceDE w:val="0"/>
        <w:autoSpaceDN w:val="0"/>
        <w:adjustRightInd w:val="0"/>
        <w:spacing w:after="0" w:line="240" w:lineRule="auto"/>
        <w:ind w:firstLine="284"/>
        <w:jc w:val="center"/>
        <w:rPr>
          <w:rFonts w:ascii="Times New Roman" w:hAnsi="Times New Roman"/>
          <w:b/>
          <w:caps/>
          <w:sz w:val="24"/>
          <w:szCs w:val="24"/>
          <w:lang w:eastAsia="ru-RU"/>
        </w:rPr>
      </w:pPr>
      <w:r w:rsidRPr="003B729C">
        <w:rPr>
          <w:rFonts w:ascii="Times New Roman" w:hAnsi="Times New Roman"/>
          <w:b/>
          <w:caps/>
          <w:sz w:val="24"/>
          <w:szCs w:val="24"/>
          <w:lang w:eastAsia="ru-RU"/>
        </w:rPr>
        <w:t>лабораторной работы №</w:t>
      </w:r>
      <w:r>
        <w:rPr>
          <w:rFonts w:ascii="Times New Roman" w:hAnsi="Times New Roman"/>
          <w:b/>
          <w:caps/>
          <w:sz w:val="24"/>
          <w:szCs w:val="24"/>
          <w:lang w:eastAsia="ru-RU"/>
        </w:rPr>
        <w:t>12</w:t>
      </w:r>
    </w:p>
    <w:p w:rsidR="00243CA9" w:rsidRPr="00243CA9" w:rsidRDefault="00243CA9" w:rsidP="00243CA9">
      <w:pPr>
        <w:autoSpaceDE w:val="0"/>
        <w:autoSpaceDN w:val="0"/>
        <w:adjustRightInd w:val="0"/>
        <w:spacing w:line="240" w:lineRule="exact"/>
        <w:ind w:firstLine="709"/>
        <w:jc w:val="center"/>
        <w:rPr>
          <w:rFonts w:ascii="Times New Roman" w:hAnsi="Times New Roman"/>
          <w:sz w:val="24"/>
          <w:szCs w:val="24"/>
        </w:rPr>
      </w:pPr>
    </w:p>
    <w:p w:rsidR="00243CA9" w:rsidRPr="00243CA9" w:rsidRDefault="00243CA9" w:rsidP="00243CA9">
      <w:pPr>
        <w:pStyle w:val="1"/>
        <w:spacing w:line="240" w:lineRule="auto"/>
        <w:ind w:firstLine="709"/>
        <w:jc w:val="center"/>
        <w:rPr>
          <w:b/>
          <w:sz w:val="24"/>
          <w:szCs w:val="24"/>
        </w:rPr>
      </w:pPr>
      <w:r w:rsidRPr="00243CA9">
        <w:rPr>
          <w:b/>
          <w:sz w:val="24"/>
          <w:szCs w:val="24"/>
        </w:rPr>
        <w:t xml:space="preserve">Модель Солоу с трудосберегающим техническим </w:t>
      </w:r>
    </w:p>
    <w:p w:rsidR="00243CA9" w:rsidRPr="00243CA9" w:rsidRDefault="00243CA9" w:rsidP="00243CA9">
      <w:pPr>
        <w:pStyle w:val="1"/>
        <w:spacing w:line="240" w:lineRule="auto"/>
        <w:ind w:firstLine="709"/>
        <w:jc w:val="center"/>
        <w:rPr>
          <w:b/>
          <w:sz w:val="24"/>
          <w:szCs w:val="24"/>
        </w:rPr>
      </w:pPr>
      <w:r w:rsidRPr="00243CA9">
        <w:rPr>
          <w:b/>
          <w:sz w:val="24"/>
          <w:szCs w:val="24"/>
        </w:rPr>
        <w:t>прогрессом</w:t>
      </w:r>
    </w:p>
    <w:p w:rsidR="00243CA9" w:rsidRPr="00243CA9" w:rsidRDefault="00243CA9" w:rsidP="00243CA9">
      <w:pPr>
        <w:pStyle w:val="1"/>
        <w:spacing w:line="240" w:lineRule="auto"/>
        <w:ind w:firstLine="709"/>
        <w:rPr>
          <w:sz w:val="24"/>
          <w:szCs w:val="24"/>
        </w:rPr>
      </w:pPr>
    </w:p>
    <w:p w:rsidR="00243CA9" w:rsidRPr="00243CA9" w:rsidRDefault="00243CA9" w:rsidP="00243CA9">
      <w:pPr>
        <w:pStyle w:val="1"/>
        <w:spacing w:line="240" w:lineRule="auto"/>
        <w:ind w:firstLine="709"/>
        <w:rPr>
          <w:sz w:val="24"/>
          <w:szCs w:val="24"/>
        </w:rPr>
      </w:pPr>
      <w:r w:rsidRPr="00243CA9">
        <w:rPr>
          <w:sz w:val="24"/>
          <w:szCs w:val="24"/>
        </w:rPr>
        <w:t>До настоящего момента анализ модели проводился с учетом неизменного технического прогресса. При этом фондовооруженность и производительность труда должны быть постоянны в долгосрочном периоде. Однако эмпирические исследования говорят о том, что обе эти переменные растут.</w:t>
      </w:r>
    </w:p>
    <w:p w:rsidR="00243CA9" w:rsidRPr="00243CA9" w:rsidRDefault="00243CA9" w:rsidP="00243CA9">
      <w:pPr>
        <w:pStyle w:val="1"/>
        <w:spacing w:line="240" w:lineRule="auto"/>
        <w:ind w:firstLine="709"/>
        <w:rPr>
          <w:sz w:val="24"/>
          <w:szCs w:val="24"/>
        </w:rPr>
      </w:pPr>
      <w:r w:rsidRPr="00243CA9">
        <w:rPr>
          <w:sz w:val="24"/>
          <w:szCs w:val="24"/>
        </w:rPr>
        <w:t>Рассмотрим</w:t>
      </w:r>
      <w:r w:rsidRPr="00243CA9">
        <w:rPr>
          <w:sz w:val="24"/>
          <w:szCs w:val="24"/>
          <w:lang w:val="en-US"/>
        </w:rPr>
        <w:t xml:space="preserve"> </w:t>
      </w:r>
      <w:r w:rsidRPr="00243CA9">
        <w:rPr>
          <w:sz w:val="24"/>
          <w:szCs w:val="24"/>
        </w:rPr>
        <w:t>влияние</w:t>
      </w:r>
      <w:r w:rsidRPr="00243CA9">
        <w:rPr>
          <w:sz w:val="24"/>
          <w:szCs w:val="24"/>
          <w:lang w:val="en-US"/>
        </w:rPr>
        <w:t xml:space="preserve"> </w:t>
      </w:r>
      <w:r w:rsidRPr="00243CA9">
        <w:rPr>
          <w:sz w:val="24"/>
          <w:szCs w:val="24"/>
        </w:rPr>
        <w:t>научно</w:t>
      </w:r>
      <w:r w:rsidRPr="00243CA9">
        <w:rPr>
          <w:sz w:val="24"/>
          <w:szCs w:val="24"/>
          <w:lang w:val="en-US"/>
        </w:rPr>
        <w:t>-</w:t>
      </w:r>
      <w:r w:rsidRPr="00243CA9">
        <w:rPr>
          <w:sz w:val="24"/>
          <w:szCs w:val="24"/>
        </w:rPr>
        <w:t>технического</w:t>
      </w:r>
      <w:r w:rsidRPr="00243CA9">
        <w:rPr>
          <w:sz w:val="24"/>
          <w:szCs w:val="24"/>
          <w:lang w:val="en-US"/>
        </w:rPr>
        <w:t xml:space="preserve"> </w:t>
      </w:r>
      <w:r w:rsidRPr="00243CA9">
        <w:rPr>
          <w:sz w:val="24"/>
          <w:szCs w:val="24"/>
        </w:rPr>
        <w:t>прогресса</w:t>
      </w:r>
      <w:r w:rsidRPr="00243CA9">
        <w:rPr>
          <w:sz w:val="24"/>
          <w:szCs w:val="24"/>
          <w:lang w:val="en-US"/>
        </w:rPr>
        <w:t xml:space="preserve"> (</w:t>
      </w:r>
      <w:r w:rsidRPr="00243CA9">
        <w:rPr>
          <w:sz w:val="24"/>
          <w:szCs w:val="24"/>
        </w:rPr>
        <w:t>НТП</w:t>
      </w:r>
      <w:r w:rsidRPr="00243CA9">
        <w:rPr>
          <w:sz w:val="24"/>
          <w:szCs w:val="24"/>
          <w:lang w:val="en-US"/>
        </w:rPr>
        <w:t xml:space="preserve">) </w:t>
      </w:r>
      <w:r w:rsidRPr="00243CA9">
        <w:rPr>
          <w:sz w:val="24"/>
          <w:szCs w:val="24"/>
        </w:rPr>
        <w:t>в</w:t>
      </w:r>
      <w:r w:rsidRPr="00243CA9">
        <w:rPr>
          <w:sz w:val="24"/>
          <w:szCs w:val="24"/>
          <w:lang w:val="en-US"/>
        </w:rPr>
        <w:t xml:space="preserve"> </w:t>
      </w:r>
      <w:r w:rsidRPr="00243CA9">
        <w:rPr>
          <w:sz w:val="24"/>
          <w:szCs w:val="24"/>
        </w:rPr>
        <w:t>модели</w:t>
      </w:r>
      <w:r w:rsidRPr="00243CA9">
        <w:rPr>
          <w:sz w:val="24"/>
          <w:szCs w:val="24"/>
          <w:lang w:val="en-US"/>
        </w:rPr>
        <w:t xml:space="preserve"> </w:t>
      </w:r>
      <w:r w:rsidRPr="00243CA9">
        <w:rPr>
          <w:sz w:val="24"/>
          <w:szCs w:val="24"/>
        </w:rPr>
        <w:t>Солоу</w:t>
      </w:r>
      <w:r w:rsidRPr="00243CA9">
        <w:rPr>
          <w:spacing w:val="2"/>
          <w:sz w:val="24"/>
          <w:szCs w:val="24"/>
          <w:lang w:val="en-US"/>
        </w:rPr>
        <w:t xml:space="preserve"> [Solow R.M. A contribution to the theory of economic growth // Quarterly Journal of Economics. – 1969. – # 70. – P. 65–94</w:t>
      </w:r>
      <w:r w:rsidRPr="00243CA9">
        <w:rPr>
          <w:sz w:val="24"/>
          <w:szCs w:val="24"/>
          <w:lang w:val="en-US"/>
        </w:rPr>
        <w:t xml:space="preserve">]. </w:t>
      </w:r>
      <w:r w:rsidRPr="00243CA9">
        <w:rPr>
          <w:sz w:val="24"/>
          <w:szCs w:val="24"/>
        </w:rPr>
        <w:t>Принято различать трудосберегающий, капиталосберегающий и нейтральный (по Хиксу) технический прогресс.</w:t>
      </w:r>
    </w:p>
    <w:p w:rsidR="00243CA9" w:rsidRPr="00243CA9" w:rsidRDefault="00243CA9" w:rsidP="00243CA9">
      <w:pPr>
        <w:pStyle w:val="1"/>
        <w:spacing w:line="240" w:lineRule="auto"/>
        <w:ind w:firstLine="709"/>
        <w:rPr>
          <w:sz w:val="24"/>
          <w:szCs w:val="24"/>
        </w:rPr>
      </w:pPr>
      <w:r w:rsidRPr="00243CA9">
        <w:rPr>
          <w:iCs/>
          <w:sz w:val="24"/>
          <w:szCs w:val="24"/>
        </w:rPr>
        <w:t>Нейтральный по Хиксу технический прогресс</w:t>
      </w:r>
      <w:r w:rsidRPr="00243CA9">
        <w:rPr>
          <w:sz w:val="24"/>
          <w:szCs w:val="24"/>
        </w:rPr>
        <w:t xml:space="preserve"> позволяет произвести тот же выпуск, но с меньшими затратами труда и капитала, не изменяя пропорции между факторами производства, т.е.:</w:t>
      </w:r>
    </w:p>
    <w:p w:rsidR="00243CA9" w:rsidRPr="00243CA9" w:rsidRDefault="00243CA9" w:rsidP="00243CA9">
      <w:pPr>
        <w:pStyle w:val="1"/>
        <w:spacing w:line="240" w:lineRule="auto"/>
        <w:ind w:firstLine="709"/>
        <w:rPr>
          <w:sz w:val="24"/>
          <w:szCs w:val="24"/>
        </w:rPr>
      </w:pPr>
    </w:p>
    <w:p w:rsidR="00243CA9" w:rsidRPr="00243CA9" w:rsidRDefault="00243CA9" w:rsidP="00243CA9">
      <w:pPr>
        <w:pStyle w:val="1"/>
        <w:spacing w:line="240" w:lineRule="auto"/>
        <w:ind w:firstLine="709"/>
        <w:jc w:val="right"/>
        <w:rPr>
          <w:sz w:val="24"/>
          <w:szCs w:val="24"/>
        </w:rPr>
      </w:pPr>
      <w:r w:rsidRPr="00243CA9">
        <w:rPr>
          <w:i/>
          <w:sz w:val="24"/>
          <w:szCs w:val="24"/>
          <w:lang w:val="en-US"/>
        </w:rPr>
        <w:t>Y</w:t>
      </w:r>
      <w:r w:rsidRPr="00243CA9">
        <w:rPr>
          <w:sz w:val="24"/>
          <w:szCs w:val="24"/>
        </w:rPr>
        <w:t xml:space="preserve"> = </w:t>
      </w:r>
      <w:r w:rsidRPr="00243CA9">
        <w:rPr>
          <w:i/>
          <w:sz w:val="24"/>
          <w:szCs w:val="24"/>
          <w:lang w:val="en-US"/>
        </w:rPr>
        <w:t>F</w:t>
      </w:r>
      <w:r w:rsidRPr="00243CA9">
        <w:rPr>
          <w:sz w:val="24"/>
          <w:szCs w:val="24"/>
        </w:rPr>
        <w:t>(</w:t>
      </w:r>
      <w:r w:rsidRPr="00243CA9">
        <w:rPr>
          <w:i/>
          <w:sz w:val="24"/>
          <w:szCs w:val="24"/>
          <w:lang w:val="en-US"/>
        </w:rPr>
        <w:t>K</w:t>
      </w:r>
      <w:r w:rsidRPr="00243CA9">
        <w:rPr>
          <w:sz w:val="24"/>
          <w:szCs w:val="24"/>
        </w:rPr>
        <w:t xml:space="preserve">, </w:t>
      </w:r>
      <w:r w:rsidRPr="00243CA9">
        <w:rPr>
          <w:i/>
          <w:sz w:val="24"/>
          <w:szCs w:val="24"/>
          <w:lang w:val="en-US"/>
        </w:rPr>
        <w:t>L</w:t>
      </w:r>
      <w:r w:rsidRPr="00243CA9">
        <w:rPr>
          <w:sz w:val="24"/>
          <w:szCs w:val="24"/>
        </w:rPr>
        <w:t xml:space="preserve">, </w:t>
      </w:r>
      <w:r w:rsidRPr="00243CA9">
        <w:rPr>
          <w:i/>
          <w:sz w:val="24"/>
          <w:szCs w:val="24"/>
          <w:lang w:val="en-US"/>
        </w:rPr>
        <w:t>A</w:t>
      </w:r>
      <w:r w:rsidRPr="00243CA9">
        <w:rPr>
          <w:sz w:val="24"/>
          <w:szCs w:val="24"/>
        </w:rPr>
        <w:t xml:space="preserve">) = </w:t>
      </w:r>
      <w:r w:rsidRPr="00243CA9">
        <w:rPr>
          <w:i/>
          <w:sz w:val="24"/>
          <w:szCs w:val="24"/>
          <w:lang w:val="en-US"/>
        </w:rPr>
        <w:t>F</w:t>
      </w:r>
      <w:r w:rsidRPr="00243CA9">
        <w:rPr>
          <w:sz w:val="24"/>
          <w:szCs w:val="24"/>
        </w:rPr>
        <w:t>(</w:t>
      </w:r>
      <w:r w:rsidRPr="00243CA9">
        <w:rPr>
          <w:i/>
          <w:sz w:val="24"/>
          <w:szCs w:val="24"/>
          <w:lang w:val="en-US"/>
        </w:rPr>
        <w:t>A</w:t>
      </w:r>
      <w:r w:rsidRPr="00243CA9">
        <w:rPr>
          <w:sz w:val="24"/>
          <w:szCs w:val="24"/>
        </w:rPr>
        <w:t xml:space="preserve">, </w:t>
      </w:r>
      <w:r w:rsidRPr="00243CA9">
        <w:rPr>
          <w:i/>
          <w:sz w:val="24"/>
          <w:szCs w:val="24"/>
          <w:lang w:val="en-US"/>
        </w:rPr>
        <w:t>K</w:t>
      </w:r>
      <w:r w:rsidRPr="00243CA9">
        <w:rPr>
          <w:sz w:val="24"/>
          <w:szCs w:val="24"/>
        </w:rPr>
        <w:t xml:space="preserve">, </w:t>
      </w:r>
      <w:r w:rsidRPr="00243CA9">
        <w:rPr>
          <w:i/>
          <w:sz w:val="24"/>
          <w:szCs w:val="24"/>
          <w:lang w:val="en-US"/>
        </w:rPr>
        <w:t>L</w:t>
      </w:r>
      <w:r w:rsidRPr="00243CA9">
        <w:rPr>
          <w:sz w:val="24"/>
          <w:szCs w:val="24"/>
        </w:rPr>
        <w:t>)</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w:t>
      </w:r>
      <w:r w:rsidRPr="00243CA9">
        <w:rPr>
          <w:sz w:val="24"/>
          <w:szCs w:val="24"/>
        </w:rPr>
        <w:t>1)</w:t>
      </w:r>
    </w:p>
    <w:p w:rsidR="00243CA9" w:rsidRPr="00243CA9" w:rsidRDefault="00243CA9" w:rsidP="00243CA9">
      <w:pPr>
        <w:pStyle w:val="1"/>
        <w:spacing w:line="240" w:lineRule="auto"/>
        <w:ind w:firstLine="709"/>
        <w:rPr>
          <w:sz w:val="24"/>
          <w:szCs w:val="24"/>
        </w:rPr>
      </w:pPr>
    </w:p>
    <w:p w:rsidR="00243CA9" w:rsidRPr="00243CA9" w:rsidRDefault="00243CA9" w:rsidP="00243CA9">
      <w:pPr>
        <w:pStyle w:val="1"/>
        <w:spacing w:line="240" w:lineRule="auto"/>
        <w:ind w:firstLine="709"/>
        <w:rPr>
          <w:sz w:val="24"/>
          <w:szCs w:val="24"/>
        </w:rPr>
      </w:pPr>
      <w:r w:rsidRPr="00243CA9">
        <w:rPr>
          <w:sz w:val="24"/>
          <w:szCs w:val="24"/>
        </w:rPr>
        <w:t xml:space="preserve">где </w:t>
      </w:r>
      <w:r w:rsidRPr="00243CA9">
        <w:rPr>
          <w:i/>
          <w:sz w:val="24"/>
          <w:szCs w:val="24"/>
        </w:rPr>
        <w:t>А</w:t>
      </w:r>
      <w:r w:rsidRPr="00243CA9">
        <w:rPr>
          <w:sz w:val="24"/>
          <w:szCs w:val="24"/>
        </w:rPr>
        <w:t xml:space="preserve"> – параметр, характеризующий НТП.</w:t>
      </w:r>
    </w:p>
    <w:p w:rsidR="00243CA9" w:rsidRPr="00243CA9" w:rsidRDefault="00243CA9" w:rsidP="00243CA9">
      <w:pPr>
        <w:pStyle w:val="1"/>
        <w:spacing w:line="240" w:lineRule="auto"/>
        <w:ind w:firstLine="709"/>
        <w:rPr>
          <w:sz w:val="24"/>
          <w:szCs w:val="24"/>
        </w:rPr>
      </w:pPr>
      <w:r w:rsidRPr="00243CA9">
        <w:rPr>
          <w:iCs/>
          <w:sz w:val="24"/>
          <w:szCs w:val="24"/>
        </w:rPr>
        <w:lastRenderedPageBreak/>
        <w:t>Трудосберегающий НТП</w:t>
      </w:r>
      <w:r w:rsidRPr="00243CA9">
        <w:rPr>
          <w:sz w:val="24"/>
          <w:szCs w:val="24"/>
        </w:rPr>
        <w:t xml:space="preserve"> позволяет произвести тот же выпуск, но с меньшими затратами труда за счет увеличения производительности труда (</w:t>
      </w:r>
      <w:r w:rsidRPr="00243CA9">
        <w:rPr>
          <w:i/>
          <w:sz w:val="24"/>
          <w:szCs w:val="24"/>
          <w:lang w:val="en-US"/>
        </w:rPr>
        <w:t>Y</w:t>
      </w:r>
      <w:r w:rsidRPr="00243CA9">
        <w:rPr>
          <w:sz w:val="24"/>
          <w:szCs w:val="24"/>
        </w:rPr>
        <w:t xml:space="preserve"> = </w:t>
      </w:r>
      <w:r w:rsidRPr="00243CA9">
        <w:rPr>
          <w:i/>
          <w:sz w:val="24"/>
          <w:szCs w:val="24"/>
          <w:lang w:val="en-US"/>
        </w:rPr>
        <w:t>F</w:t>
      </w:r>
      <w:r w:rsidRPr="00243CA9">
        <w:rPr>
          <w:sz w:val="24"/>
          <w:szCs w:val="24"/>
        </w:rPr>
        <w:t>(</w:t>
      </w:r>
      <w:r w:rsidRPr="00243CA9">
        <w:rPr>
          <w:i/>
          <w:sz w:val="24"/>
          <w:szCs w:val="24"/>
          <w:lang w:val="en-US"/>
        </w:rPr>
        <w:t>K</w:t>
      </w:r>
      <w:r w:rsidRPr="00243CA9">
        <w:rPr>
          <w:sz w:val="24"/>
          <w:szCs w:val="24"/>
        </w:rPr>
        <w:t xml:space="preserve">, </w:t>
      </w:r>
      <w:r w:rsidRPr="00243CA9">
        <w:rPr>
          <w:i/>
          <w:sz w:val="24"/>
          <w:szCs w:val="24"/>
          <w:lang w:val="en-US"/>
        </w:rPr>
        <w:t>L</w:t>
      </w:r>
      <w:r w:rsidRPr="00243CA9">
        <w:rPr>
          <w:sz w:val="24"/>
          <w:szCs w:val="24"/>
        </w:rPr>
        <w:t xml:space="preserve">, </w:t>
      </w:r>
      <w:r w:rsidRPr="00243CA9">
        <w:rPr>
          <w:i/>
          <w:sz w:val="24"/>
          <w:szCs w:val="24"/>
          <w:lang w:val="en-US"/>
        </w:rPr>
        <w:t>A</w:t>
      </w:r>
      <w:r w:rsidRPr="00243CA9">
        <w:rPr>
          <w:sz w:val="24"/>
          <w:szCs w:val="24"/>
        </w:rPr>
        <w:t xml:space="preserve">) = </w:t>
      </w:r>
      <w:r w:rsidRPr="00243CA9">
        <w:rPr>
          <w:i/>
          <w:sz w:val="24"/>
          <w:szCs w:val="24"/>
          <w:lang w:val="en-US"/>
        </w:rPr>
        <w:t>F</w:t>
      </w:r>
      <w:r w:rsidRPr="00243CA9">
        <w:rPr>
          <w:sz w:val="24"/>
          <w:szCs w:val="24"/>
        </w:rPr>
        <w:t>(</w:t>
      </w:r>
      <w:r w:rsidRPr="00243CA9">
        <w:rPr>
          <w:i/>
          <w:sz w:val="24"/>
          <w:szCs w:val="24"/>
          <w:lang w:val="en-US"/>
        </w:rPr>
        <w:t>K</w:t>
      </w:r>
      <w:r w:rsidRPr="00243CA9">
        <w:rPr>
          <w:sz w:val="24"/>
          <w:szCs w:val="24"/>
        </w:rPr>
        <w:t xml:space="preserve">, </w:t>
      </w:r>
      <w:r w:rsidRPr="00243CA9">
        <w:rPr>
          <w:i/>
          <w:sz w:val="24"/>
          <w:szCs w:val="24"/>
        </w:rPr>
        <w:t>А</w:t>
      </w:r>
      <w:r w:rsidRPr="00243CA9">
        <w:rPr>
          <w:i/>
          <w:sz w:val="24"/>
          <w:szCs w:val="24"/>
          <w:lang w:val="en-US"/>
        </w:rPr>
        <w:sym w:font="Symbol" w:char="F0D7"/>
      </w:r>
      <w:r w:rsidRPr="00243CA9">
        <w:rPr>
          <w:i/>
          <w:sz w:val="24"/>
          <w:szCs w:val="24"/>
          <w:lang w:val="en-US"/>
        </w:rPr>
        <w:t>L</w:t>
      </w:r>
      <w:r w:rsidRPr="00243CA9">
        <w:rPr>
          <w:sz w:val="24"/>
          <w:szCs w:val="24"/>
        </w:rPr>
        <w:t xml:space="preserve">)), </w:t>
      </w:r>
      <w:r w:rsidRPr="00243CA9">
        <w:rPr>
          <w:iCs/>
          <w:sz w:val="24"/>
          <w:szCs w:val="24"/>
        </w:rPr>
        <w:t>капиталосберегающий НТП</w:t>
      </w:r>
      <w:r w:rsidRPr="00243CA9">
        <w:rPr>
          <w:sz w:val="24"/>
          <w:szCs w:val="24"/>
        </w:rPr>
        <w:t xml:space="preserve"> – за счет увеличения эффективности (отдачи) капитала (</w:t>
      </w:r>
      <w:r w:rsidRPr="00243CA9">
        <w:rPr>
          <w:i/>
          <w:sz w:val="24"/>
          <w:szCs w:val="24"/>
          <w:lang w:val="en-US"/>
        </w:rPr>
        <w:t>Y</w:t>
      </w:r>
      <w:r w:rsidRPr="00243CA9">
        <w:rPr>
          <w:sz w:val="24"/>
          <w:szCs w:val="24"/>
        </w:rPr>
        <w:t xml:space="preserve"> = </w:t>
      </w:r>
      <w:r w:rsidRPr="00243CA9">
        <w:rPr>
          <w:i/>
          <w:sz w:val="24"/>
          <w:szCs w:val="24"/>
          <w:lang w:val="en-US"/>
        </w:rPr>
        <w:t>F</w:t>
      </w:r>
      <w:r w:rsidRPr="00243CA9">
        <w:rPr>
          <w:sz w:val="24"/>
          <w:szCs w:val="24"/>
        </w:rPr>
        <w:t>(</w:t>
      </w:r>
      <w:r w:rsidRPr="00243CA9">
        <w:rPr>
          <w:i/>
          <w:sz w:val="24"/>
          <w:szCs w:val="24"/>
          <w:lang w:val="en-US"/>
        </w:rPr>
        <w:t>K</w:t>
      </w:r>
      <w:r w:rsidRPr="00243CA9">
        <w:rPr>
          <w:sz w:val="24"/>
          <w:szCs w:val="24"/>
        </w:rPr>
        <w:t xml:space="preserve">, </w:t>
      </w:r>
      <w:r w:rsidRPr="00243CA9">
        <w:rPr>
          <w:i/>
          <w:sz w:val="24"/>
          <w:szCs w:val="24"/>
          <w:lang w:val="en-US"/>
        </w:rPr>
        <w:t>L</w:t>
      </w:r>
      <w:r w:rsidRPr="00243CA9">
        <w:rPr>
          <w:sz w:val="24"/>
          <w:szCs w:val="24"/>
        </w:rPr>
        <w:t xml:space="preserve">, </w:t>
      </w:r>
      <w:r w:rsidRPr="00243CA9">
        <w:rPr>
          <w:i/>
          <w:sz w:val="24"/>
          <w:szCs w:val="24"/>
          <w:lang w:val="en-US"/>
        </w:rPr>
        <w:t>A</w:t>
      </w:r>
      <w:r w:rsidRPr="00243CA9">
        <w:rPr>
          <w:sz w:val="24"/>
          <w:szCs w:val="24"/>
        </w:rPr>
        <w:t xml:space="preserve">) = </w:t>
      </w:r>
      <w:r w:rsidRPr="00243CA9">
        <w:rPr>
          <w:i/>
          <w:sz w:val="24"/>
          <w:szCs w:val="24"/>
          <w:lang w:val="en-US"/>
        </w:rPr>
        <w:t>F</w:t>
      </w:r>
      <w:r w:rsidRPr="00243CA9">
        <w:rPr>
          <w:sz w:val="24"/>
          <w:szCs w:val="24"/>
        </w:rPr>
        <w:t>(</w:t>
      </w:r>
      <w:r w:rsidRPr="00243CA9">
        <w:rPr>
          <w:i/>
          <w:sz w:val="24"/>
          <w:szCs w:val="24"/>
        </w:rPr>
        <w:t>А</w:t>
      </w:r>
      <w:r w:rsidRPr="00243CA9">
        <w:rPr>
          <w:i/>
          <w:sz w:val="24"/>
          <w:szCs w:val="24"/>
          <w:lang w:val="en-US"/>
        </w:rPr>
        <w:sym w:font="Symbol" w:char="F0D7"/>
      </w:r>
      <w:r w:rsidRPr="00243CA9">
        <w:rPr>
          <w:i/>
          <w:sz w:val="24"/>
          <w:szCs w:val="24"/>
          <w:lang w:val="en-US"/>
        </w:rPr>
        <w:t>K</w:t>
      </w:r>
      <w:r w:rsidRPr="00243CA9">
        <w:rPr>
          <w:sz w:val="24"/>
          <w:szCs w:val="24"/>
        </w:rPr>
        <w:t xml:space="preserve">, </w:t>
      </w:r>
      <w:r w:rsidRPr="00243CA9">
        <w:rPr>
          <w:i/>
          <w:sz w:val="24"/>
          <w:szCs w:val="24"/>
          <w:lang w:val="en-US"/>
        </w:rPr>
        <w:t>L</w:t>
      </w:r>
      <w:r w:rsidRPr="00243CA9">
        <w:rPr>
          <w:sz w:val="24"/>
          <w:szCs w:val="24"/>
        </w:rPr>
        <w:t>)).</w:t>
      </w:r>
    </w:p>
    <w:p w:rsidR="00243CA9" w:rsidRPr="00243CA9" w:rsidRDefault="00243CA9" w:rsidP="00243CA9">
      <w:pPr>
        <w:autoSpaceDE w:val="0"/>
        <w:autoSpaceDN w:val="0"/>
        <w:adjustRightInd w:val="0"/>
        <w:ind w:firstLine="709"/>
        <w:jc w:val="both"/>
        <w:rPr>
          <w:rFonts w:ascii="Times New Roman" w:hAnsi="Times New Roman"/>
          <w:sz w:val="24"/>
          <w:szCs w:val="24"/>
        </w:rPr>
      </w:pPr>
      <w:r w:rsidRPr="00243CA9">
        <w:rPr>
          <w:rFonts w:ascii="Times New Roman" w:hAnsi="Times New Roman"/>
          <w:sz w:val="24"/>
          <w:szCs w:val="24"/>
        </w:rPr>
        <w:t>Полагая, что темп технического прогресса является постоянной величиной (</w:t>
      </w:r>
      <w:r w:rsidRPr="00243CA9">
        <w:rPr>
          <w:rFonts w:ascii="Times New Roman" w:hAnsi="Times New Roman"/>
          <w:position w:val="-10"/>
          <w:sz w:val="24"/>
          <w:szCs w:val="24"/>
        </w:rPr>
        <w:object w:dxaOrig="940" w:dyaOrig="360">
          <v:shape id="_x0000_i1041" type="#_x0000_t75" style="width:47.25pt;height:18pt" o:ole="">
            <v:imagedata r:id="rId44" o:title=""/>
          </v:shape>
          <o:OLEObject Type="Embed" ProgID="Equation.3" ShapeID="_x0000_i1041" DrawAspect="Content" ObjectID="_1635888995" r:id="rId45"/>
        </w:object>
      </w:r>
      <w:r w:rsidRPr="00243CA9">
        <w:rPr>
          <w:rFonts w:ascii="Times New Roman" w:hAnsi="Times New Roman"/>
          <w:sz w:val="24"/>
          <w:szCs w:val="24"/>
        </w:rPr>
        <w:t>), то из всех рассмотренных вариантов НТП только трудосберегающий технический прогресс совместим с существованием стационарного состояния в модели Р. Солоу.</w:t>
      </w:r>
    </w:p>
    <w:p w:rsidR="00243CA9" w:rsidRPr="00243CA9" w:rsidRDefault="00243CA9" w:rsidP="00243CA9">
      <w:pPr>
        <w:pStyle w:val="1"/>
        <w:spacing w:line="240" w:lineRule="auto"/>
        <w:ind w:firstLine="709"/>
        <w:rPr>
          <w:sz w:val="24"/>
          <w:szCs w:val="24"/>
        </w:rPr>
      </w:pPr>
      <w:r w:rsidRPr="00243CA9">
        <w:rPr>
          <w:sz w:val="24"/>
          <w:szCs w:val="24"/>
        </w:rPr>
        <w:t>Перепишем условие равновесия (8.10) для модели Р. Солоу с наличием трудосберегающего НТП:</w:t>
      </w:r>
    </w:p>
    <w:p w:rsidR="00243CA9" w:rsidRPr="00243CA9" w:rsidRDefault="00243CA9" w:rsidP="00243CA9">
      <w:pPr>
        <w:pStyle w:val="1"/>
        <w:spacing w:line="240" w:lineRule="auto"/>
        <w:ind w:firstLine="709"/>
        <w:rPr>
          <w:sz w:val="24"/>
          <w:szCs w:val="24"/>
        </w:rPr>
      </w:pPr>
    </w:p>
    <w:p w:rsidR="00243CA9" w:rsidRPr="00243CA9" w:rsidRDefault="00243CA9" w:rsidP="00243CA9">
      <w:pPr>
        <w:autoSpaceDE w:val="0"/>
        <w:autoSpaceDN w:val="0"/>
        <w:adjustRightInd w:val="0"/>
        <w:ind w:firstLine="709"/>
        <w:jc w:val="right"/>
        <w:rPr>
          <w:rFonts w:ascii="Times New Roman" w:hAnsi="Times New Roman"/>
          <w:sz w:val="24"/>
          <w:szCs w:val="24"/>
        </w:rPr>
      </w:pPr>
      <w:r w:rsidRPr="00243CA9">
        <w:rPr>
          <w:rFonts w:ascii="Times New Roman" w:hAnsi="Times New Roman"/>
          <w:position w:val="-10"/>
          <w:sz w:val="24"/>
          <w:szCs w:val="24"/>
        </w:rPr>
        <w:object w:dxaOrig="2220" w:dyaOrig="340">
          <v:shape id="_x0000_i1042" type="#_x0000_t75" style="width:111pt;height:17.25pt" o:ole="">
            <v:imagedata r:id="rId46" o:title=""/>
          </v:shape>
          <o:OLEObject Type="Embed" ProgID="Equation.3" ShapeID="_x0000_i1042" DrawAspect="Content" ObjectID="_1635888996" r:id="rId47"/>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Pr="00243CA9">
        <w:rPr>
          <w:rFonts w:ascii="Times New Roman" w:hAnsi="Times New Roman"/>
          <w:sz w:val="24"/>
          <w:szCs w:val="24"/>
        </w:rPr>
        <w:t>2)</w:t>
      </w:r>
    </w:p>
    <w:p w:rsidR="00243CA9" w:rsidRPr="00243CA9" w:rsidRDefault="00243CA9" w:rsidP="00243CA9">
      <w:pPr>
        <w:pStyle w:val="1"/>
        <w:spacing w:line="240" w:lineRule="auto"/>
        <w:ind w:firstLine="709"/>
        <w:rPr>
          <w:sz w:val="24"/>
          <w:szCs w:val="24"/>
        </w:rPr>
      </w:pPr>
    </w:p>
    <w:p w:rsidR="00243CA9" w:rsidRPr="00243CA9" w:rsidRDefault="00243CA9" w:rsidP="00243CA9">
      <w:pPr>
        <w:pStyle w:val="1"/>
        <w:spacing w:line="240" w:lineRule="auto"/>
        <w:ind w:firstLine="709"/>
        <w:rPr>
          <w:sz w:val="24"/>
          <w:szCs w:val="24"/>
        </w:rPr>
      </w:pPr>
      <w:r w:rsidRPr="00243CA9">
        <w:rPr>
          <w:sz w:val="24"/>
          <w:szCs w:val="24"/>
        </w:rPr>
        <w:t>Следуя вышеизложенной логике базовой модели Р. Солоу, запишем уравнение накопления капитала при наличии трудосберегающего технического прогресса:</w:t>
      </w:r>
    </w:p>
    <w:p w:rsidR="00243CA9" w:rsidRPr="00243CA9" w:rsidRDefault="00243CA9" w:rsidP="00243CA9">
      <w:pPr>
        <w:pStyle w:val="1"/>
        <w:spacing w:line="240" w:lineRule="auto"/>
        <w:ind w:firstLine="709"/>
        <w:rPr>
          <w:sz w:val="24"/>
          <w:szCs w:val="24"/>
        </w:rPr>
      </w:pPr>
    </w:p>
    <w:p w:rsidR="00243CA9" w:rsidRPr="00243CA9" w:rsidRDefault="00243CA9" w:rsidP="00243CA9">
      <w:pPr>
        <w:autoSpaceDE w:val="0"/>
        <w:autoSpaceDN w:val="0"/>
        <w:adjustRightInd w:val="0"/>
        <w:ind w:firstLine="709"/>
        <w:jc w:val="right"/>
        <w:rPr>
          <w:rFonts w:ascii="Times New Roman" w:hAnsi="Times New Roman"/>
          <w:sz w:val="24"/>
          <w:szCs w:val="24"/>
        </w:rPr>
      </w:pPr>
      <w:r w:rsidRPr="00243CA9">
        <w:rPr>
          <w:rFonts w:ascii="Times New Roman" w:hAnsi="Times New Roman"/>
          <w:position w:val="-10"/>
          <w:sz w:val="24"/>
          <w:szCs w:val="24"/>
        </w:rPr>
        <w:object w:dxaOrig="2420" w:dyaOrig="380">
          <v:shape id="_x0000_i1043" type="#_x0000_t75" style="width:120.75pt;height:18.75pt" o:ole="">
            <v:imagedata r:id="rId48" o:title=""/>
          </v:shape>
          <o:OLEObject Type="Embed" ProgID="Equation.3" ShapeID="_x0000_i1043" DrawAspect="Content" ObjectID="_1635888997" r:id="rId49"/>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Pr="00243CA9">
        <w:rPr>
          <w:rFonts w:ascii="Times New Roman" w:hAnsi="Times New Roman"/>
          <w:sz w:val="24"/>
          <w:szCs w:val="24"/>
        </w:rPr>
        <w:t>3)</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 xml:space="preserve"> </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 xml:space="preserve">где </w:t>
      </w:r>
      <w:r w:rsidRPr="00243CA9">
        <w:rPr>
          <w:rFonts w:ascii="Times New Roman" w:hAnsi="Times New Roman"/>
          <w:i/>
          <w:sz w:val="24"/>
          <w:szCs w:val="24"/>
        </w:rPr>
        <w:t>k</w:t>
      </w:r>
      <w:r w:rsidRPr="00243CA9">
        <w:rPr>
          <w:rFonts w:ascii="Times New Roman" w:hAnsi="Times New Roman"/>
          <w:sz w:val="24"/>
          <w:szCs w:val="24"/>
        </w:rPr>
        <w:t xml:space="preserve"> – в данном случае фондовооруженность на одного эффективного работника.</w:t>
      </w:r>
    </w:p>
    <w:p w:rsidR="00243CA9" w:rsidRPr="00243CA9" w:rsidRDefault="00243CA9" w:rsidP="00243CA9">
      <w:pPr>
        <w:autoSpaceDE w:val="0"/>
        <w:autoSpaceDN w:val="0"/>
        <w:adjustRightInd w:val="0"/>
        <w:spacing w:line="240" w:lineRule="exact"/>
        <w:ind w:firstLine="709"/>
        <w:jc w:val="both"/>
        <w:rPr>
          <w:rFonts w:ascii="Times New Roman" w:hAnsi="Times New Roman"/>
          <w:sz w:val="24"/>
          <w:szCs w:val="24"/>
        </w:rPr>
      </w:pPr>
      <w:r w:rsidRPr="00243CA9">
        <w:rPr>
          <w:rFonts w:ascii="Times New Roman" w:hAnsi="Times New Roman"/>
          <w:sz w:val="24"/>
          <w:szCs w:val="24"/>
        </w:rPr>
        <w:t xml:space="preserve">Определим стационарное состояние, как состояние, в котором капитал на единицу эффективного труда постоянен, тогда стационарный капитал </w:t>
      </w:r>
      <w:r w:rsidRPr="00243CA9">
        <w:rPr>
          <w:rFonts w:ascii="Times New Roman" w:hAnsi="Times New Roman"/>
          <w:i/>
          <w:sz w:val="24"/>
          <w:szCs w:val="24"/>
        </w:rPr>
        <w:t>k</w:t>
      </w:r>
      <w:r w:rsidRPr="00243CA9">
        <w:rPr>
          <w:rFonts w:ascii="Times New Roman" w:hAnsi="Times New Roman"/>
          <w:i/>
          <w:iCs/>
          <w:sz w:val="24"/>
          <w:szCs w:val="24"/>
        </w:rPr>
        <w:t xml:space="preserve">* </w:t>
      </w:r>
      <w:r w:rsidRPr="00243CA9">
        <w:rPr>
          <w:rFonts w:ascii="Times New Roman" w:hAnsi="Times New Roman"/>
          <w:sz w:val="24"/>
          <w:szCs w:val="24"/>
        </w:rPr>
        <w:t xml:space="preserve">определяется из условия: </w:t>
      </w:r>
      <w:r w:rsidRPr="00243CA9">
        <w:rPr>
          <w:rFonts w:ascii="Times New Roman" w:hAnsi="Times New Roman"/>
          <w:i/>
          <w:sz w:val="24"/>
          <w:szCs w:val="24"/>
          <w:lang w:val="en-US"/>
        </w:rPr>
        <w:t>sf</w:t>
      </w:r>
      <w:r w:rsidRPr="00243CA9">
        <w:rPr>
          <w:rFonts w:ascii="Times New Roman" w:hAnsi="Times New Roman"/>
          <w:sz w:val="24"/>
          <w:szCs w:val="24"/>
        </w:rPr>
        <w:t>(</w:t>
      </w:r>
      <w:r w:rsidRPr="00243CA9">
        <w:rPr>
          <w:rFonts w:ascii="Times New Roman" w:hAnsi="Times New Roman"/>
          <w:i/>
          <w:sz w:val="24"/>
          <w:szCs w:val="24"/>
          <w:lang w:val="en-US"/>
        </w:rPr>
        <w:t>k</w:t>
      </w:r>
      <w:r w:rsidRPr="00243CA9">
        <w:rPr>
          <w:rFonts w:ascii="Times New Roman" w:hAnsi="Times New Roman"/>
          <w:sz w:val="24"/>
          <w:szCs w:val="24"/>
          <w:vertAlign w:val="superscript"/>
        </w:rPr>
        <w:t>*</w:t>
      </w:r>
      <w:r w:rsidRPr="00243CA9">
        <w:rPr>
          <w:rFonts w:ascii="Times New Roman" w:hAnsi="Times New Roman"/>
          <w:sz w:val="24"/>
          <w:szCs w:val="24"/>
        </w:rPr>
        <w:t>) = (</w:t>
      </w:r>
      <w:r w:rsidRPr="00243CA9">
        <w:rPr>
          <w:rFonts w:ascii="Times New Roman" w:hAnsi="Times New Roman"/>
          <w:i/>
          <w:sz w:val="24"/>
          <w:szCs w:val="24"/>
          <w:lang w:val="en-US"/>
        </w:rPr>
        <w:t>n</w:t>
      </w:r>
      <w:r w:rsidRPr="00243CA9">
        <w:rPr>
          <w:rFonts w:ascii="Times New Roman" w:hAnsi="Times New Roman"/>
          <w:sz w:val="24"/>
          <w:szCs w:val="24"/>
        </w:rPr>
        <w:t xml:space="preserve"> + </w:t>
      </w:r>
      <w:r w:rsidRPr="00243CA9">
        <w:rPr>
          <w:rFonts w:ascii="Times New Roman" w:hAnsi="Times New Roman"/>
          <w:i/>
          <w:sz w:val="24"/>
          <w:szCs w:val="24"/>
          <w:lang w:val="en-US"/>
        </w:rPr>
        <w:t>g</w:t>
      </w:r>
      <w:r w:rsidRPr="00243CA9">
        <w:rPr>
          <w:rFonts w:ascii="Times New Roman" w:hAnsi="Times New Roman"/>
          <w:sz w:val="24"/>
          <w:szCs w:val="24"/>
        </w:rPr>
        <w:t xml:space="preserve"> + </w:t>
      </w:r>
      <w:r w:rsidRPr="00243CA9">
        <w:rPr>
          <w:rFonts w:ascii="Times New Roman" w:hAnsi="Times New Roman"/>
          <w:sz w:val="24"/>
          <w:szCs w:val="24"/>
          <w:lang w:val="en-US"/>
        </w:rPr>
        <w:sym w:font="Symbol" w:char="F064"/>
      </w:r>
      <w:r w:rsidRPr="00243CA9">
        <w:rPr>
          <w:rFonts w:ascii="Times New Roman" w:hAnsi="Times New Roman"/>
          <w:sz w:val="24"/>
          <w:szCs w:val="24"/>
        </w:rPr>
        <w:t>)</w:t>
      </w:r>
      <w:r w:rsidRPr="00243CA9">
        <w:rPr>
          <w:rFonts w:ascii="Times New Roman" w:hAnsi="Times New Roman"/>
          <w:i/>
          <w:sz w:val="24"/>
          <w:szCs w:val="24"/>
          <w:lang w:val="en-US"/>
        </w:rPr>
        <w:t>k</w:t>
      </w:r>
      <w:r w:rsidRPr="00243CA9">
        <w:rPr>
          <w:rFonts w:ascii="Times New Roman" w:hAnsi="Times New Roman"/>
          <w:sz w:val="24"/>
          <w:szCs w:val="24"/>
          <w:vertAlign w:val="superscript"/>
        </w:rPr>
        <w:t>*</w:t>
      </w:r>
      <w:r w:rsidRPr="00243CA9">
        <w:rPr>
          <w:rFonts w:ascii="Times New Roman" w:hAnsi="Times New Roman"/>
          <w:sz w:val="24"/>
          <w:szCs w:val="24"/>
        </w:rPr>
        <w:t xml:space="preserve">. В стационарном состоянии капитал на одного эффективного рабочего </w:t>
      </w:r>
      <w:r w:rsidRPr="00243CA9">
        <w:rPr>
          <w:rFonts w:ascii="Times New Roman" w:hAnsi="Times New Roman"/>
          <w:i/>
          <w:iCs/>
          <w:sz w:val="24"/>
          <w:szCs w:val="24"/>
        </w:rPr>
        <w:t xml:space="preserve">k </w:t>
      </w:r>
      <w:r w:rsidRPr="00243CA9">
        <w:rPr>
          <w:rFonts w:ascii="Times New Roman" w:hAnsi="Times New Roman"/>
          <w:sz w:val="24"/>
          <w:szCs w:val="24"/>
        </w:rPr>
        <w:t xml:space="preserve">постоянен, откуда следует, что </w:t>
      </w:r>
      <w:r w:rsidRPr="00243CA9">
        <w:rPr>
          <w:rFonts w:ascii="Times New Roman" w:hAnsi="Times New Roman"/>
          <w:i/>
          <w:iCs/>
          <w:sz w:val="24"/>
          <w:szCs w:val="24"/>
        </w:rPr>
        <w:t>y</w:t>
      </w:r>
      <w:r w:rsidRPr="00243CA9">
        <w:rPr>
          <w:rFonts w:ascii="Times New Roman" w:hAnsi="Times New Roman"/>
          <w:i/>
          <w:iCs/>
          <w:sz w:val="24"/>
          <w:szCs w:val="24"/>
          <w:vertAlign w:val="superscript"/>
        </w:rPr>
        <w:t xml:space="preserve">* </w:t>
      </w:r>
      <w:r w:rsidRPr="00243CA9">
        <w:rPr>
          <w:rFonts w:ascii="Times New Roman" w:hAnsi="Times New Roman"/>
          <w:i/>
          <w:iCs/>
          <w:sz w:val="24"/>
          <w:szCs w:val="24"/>
        </w:rPr>
        <w:t>= f</w:t>
      </w:r>
      <w:r w:rsidRPr="00243CA9">
        <w:rPr>
          <w:rFonts w:ascii="Times New Roman" w:hAnsi="Times New Roman"/>
          <w:iCs/>
          <w:sz w:val="24"/>
          <w:szCs w:val="24"/>
        </w:rPr>
        <w:t>(</w:t>
      </w:r>
      <w:r w:rsidRPr="00243CA9">
        <w:rPr>
          <w:rFonts w:ascii="Times New Roman" w:hAnsi="Times New Roman"/>
          <w:i/>
          <w:iCs/>
          <w:sz w:val="24"/>
          <w:szCs w:val="24"/>
        </w:rPr>
        <w:t>k</w:t>
      </w:r>
      <w:r w:rsidRPr="00243CA9">
        <w:rPr>
          <w:rFonts w:ascii="Times New Roman" w:hAnsi="Times New Roman"/>
          <w:i/>
          <w:iCs/>
          <w:sz w:val="24"/>
          <w:szCs w:val="24"/>
          <w:vertAlign w:val="superscript"/>
        </w:rPr>
        <w:t>*</w:t>
      </w:r>
      <w:r w:rsidRPr="00243CA9">
        <w:rPr>
          <w:rFonts w:ascii="Times New Roman" w:hAnsi="Times New Roman"/>
          <w:iCs/>
          <w:sz w:val="24"/>
          <w:szCs w:val="24"/>
        </w:rPr>
        <w:t>),</w:t>
      </w:r>
      <w:r w:rsidRPr="00243CA9">
        <w:rPr>
          <w:rFonts w:ascii="Times New Roman" w:hAnsi="Times New Roman"/>
          <w:i/>
          <w:iCs/>
          <w:sz w:val="24"/>
          <w:szCs w:val="24"/>
        </w:rPr>
        <w:t xml:space="preserve"> c</w:t>
      </w:r>
      <w:r w:rsidRPr="00243CA9">
        <w:rPr>
          <w:rFonts w:ascii="Times New Roman" w:hAnsi="Times New Roman"/>
          <w:i/>
          <w:iCs/>
          <w:sz w:val="24"/>
          <w:szCs w:val="24"/>
          <w:vertAlign w:val="superscript"/>
        </w:rPr>
        <w:t>*</w:t>
      </w:r>
      <w:r w:rsidRPr="00243CA9">
        <w:rPr>
          <w:rFonts w:ascii="Times New Roman" w:hAnsi="Times New Roman"/>
          <w:i/>
          <w:iCs/>
          <w:sz w:val="24"/>
          <w:szCs w:val="24"/>
        </w:rPr>
        <w:t>=</w:t>
      </w:r>
      <w:r w:rsidRPr="00243CA9">
        <w:rPr>
          <w:rFonts w:ascii="Times New Roman" w:hAnsi="Times New Roman"/>
          <w:iCs/>
          <w:sz w:val="24"/>
          <w:szCs w:val="24"/>
        </w:rPr>
        <w:t xml:space="preserve">(1 </w:t>
      </w:r>
      <w:r w:rsidRPr="00243CA9">
        <w:rPr>
          <w:rFonts w:ascii="Times New Roman" w:hAnsi="Times New Roman"/>
          <w:i/>
          <w:iCs/>
          <w:sz w:val="24"/>
          <w:szCs w:val="24"/>
        </w:rPr>
        <w:t>– s</w:t>
      </w:r>
      <w:r w:rsidRPr="00243CA9">
        <w:rPr>
          <w:rFonts w:ascii="Times New Roman" w:hAnsi="Times New Roman"/>
          <w:iCs/>
          <w:sz w:val="24"/>
          <w:szCs w:val="24"/>
        </w:rPr>
        <w:t>)</w:t>
      </w:r>
      <w:r w:rsidRPr="00243CA9">
        <w:rPr>
          <w:rFonts w:ascii="Times New Roman" w:hAnsi="Times New Roman"/>
          <w:i/>
          <w:iCs/>
          <w:sz w:val="24"/>
          <w:szCs w:val="24"/>
        </w:rPr>
        <w:t>f</w:t>
      </w:r>
      <w:r w:rsidRPr="00243CA9">
        <w:rPr>
          <w:rFonts w:ascii="Times New Roman" w:hAnsi="Times New Roman"/>
          <w:iCs/>
          <w:sz w:val="24"/>
          <w:szCs w:val="24"/>
        </w:rPr>
        <w:t>(</w:t>
      </w:r>
      <w:r w:rsidRPr="00243CA9">
        <w:rPr>
          <w:rFonts w:ascii="Times New Roman" w:hAnsi="Times New Roman"/>
          <w:i/>
          <w:iCs/>
          <w:sz w:val="24"/>
          <w:szCs w:val="24"/>
        </w:rPr>
        <w:t>k</w:t>
      </w:r>
      <w:r w:rsidRPr="00243CA9">
        <w:rPr>
          <w:rFonts w:ascii="Times New Roman" w:hAnsi="Times New Roman"/>
          <w:i/>
          <w:iCs/>
          <w:sz w:val="24"/>
          <w:szCs w:val="24"/>
          <w:vertAlign w:val="superscript"/>
        </w:rPr>
        <w:t>*</w:t>
      </w:r>
      <w:r w:rsidRPr="00243CA9">
        <w:rPr>
          <w:rFonts w:ascii="Times New Roman" w:hAnsi="Times New Roman"/>
          <w:iCs/>
          <w:sz w:val="24"/>
          <w:szCs w:val="24"/>
        </w:rPr>
        <w:t>)</w:t>
      </w:r>
      <w:r w:rsidRPr="00243CA9">
        <w:rPr>
          <w:rFonts w:ascii="Times New Roman" w:hAnsi="Times New Roman"/>
          <w:sz w:val="24"/>
          <w:szCs w:val="24"/>
        </w:rPr>
        <w:t xml:space="preserve"> также постоянны (как и в базовом варианте модели). Это означает, что «подушевой» капитал </w:t>
      </w:r>
      <w:r w:rsidRPr="00243CA9">
        <w:rPr>
          <w:rFonts w:ascii="Times New Roman" w:hAnsi="Times New Roman"/>
          <w:i/>
          <w:iCs/>
          <w:sz w:val="24"/>
          <w:szCs w:val="24"/>
        </w:rPr>
        <w:t xml:space="preserve">k </w:t>
      </w:r>
      <w:r w:rsidRPr="00243CA9">
        <w:rPr>
          <w:rFonts w:ascii="Times New Roman" w:hAnsi="Times New Roman"/>
          <w:sz w:val="24"/>
          <w:szCs w:val="24"/>
        </w:rPr>
        <w:t xml:space="preserve">( в расчете на 1 работникая), а также </w:t>
      </w:r>
      <w:r w:rsidRPr="00243CA9">
        <w:rPr>
          <w:rFonts w:ascii="Times New Roman" w:hAnsi="Times New Roman"/>
          <w:i/>
          <w:iCs/>
          <w:sz w:val="24"/>
          <w:szCs w:val="24"/>
        </w:rPr>
        <w:t xml:space="preserve">c </w:t>
      </w:r>
      <w:r w:rsidRPr="00243CA9">
        <w:rPr>
          <w:rFonts w:ascii="Times New Roman" w:hAnsi="Times New Roman"/>
          <w:sz w:val="24"/>
          <w:szCs w:val="24"/>
        </w:rPr>
        <w:t xml:space="preserve">и </w:t>
      </w:r>
      <w:r w:rsidRPr="00243CA9">
        <w:rPr>
          <w:rFonts w:ascii="Times New Roman" w:hAnsi="Times New Roman"/>
          <w:i/>
          <w:iCs/>
          <w:sz w:val="24"/>
          <w:szCs w:val="24"/>
        </w:rPr>
        <w:t xml:space="preserve">y </w:t>
      </w:r>
      <w:r w:rsidRPr="00243CA9">
        <w:rPr>
          <w:rFonts w:ascii="Times New Roman" w:hAnsi="Times New Roman"/>
          <w:sz w:val="24"/>
          <w:szCs w:val="24"/>
        </w:rPr>
        <w:t xml:space="preserve">в стационарном состоянии растут с постоянным темпом, равным темпу технического прогресса </w:t>
      </w:r>
      <w:r w:rsidRPr="00243CA9">
        <w:rPr>
          <w:rFonts w:ascii="Times New Roman" w:hAnsi="Times New Roman"/>
          <w:i/>
          <w:sz w:val="24"/>
          <w:szCs w:val="24"/>
        </w:rPr>
        <w:t>g</w:t>
      </w:r>
      <w:r w:rsidRPr="00243CA9">
        <w:rPr>
          <w:rFonts w:ascii="Times New Roman" w:hAnsi="Times New Roman"/>
          <w:sz w:val="24"/>
          <w:szCs w:val="24"/>
        </w:rPr>
        <w:t>. При этом запас капитала и уровень выпуска (</w:t>
      </w:r>
      <w:r w:rsidRPr="00243CA9">
        <w:rPr>
          <w:rFonts w:ascii="Times New Roman" w:hAnsi="Times New Roman"/>
          <w:i/>
          <w:iCs/>
          <w:sz w:val="24"/>
          <w:szCs w:val="24"/>
        </w:rPr>
        <w:t xml:space="preserve">K </w:t>
      </w:r>
      <w:r w:rsidRPr="00243CA9">
        <w:rPr>
          <w:rFonts w:ascii="Times New Roman" w:hAnsi="Times New Roman"/>
          <w:sz w:val="24"/>
          <w:szCs w:val="24"/>
        </w:rPr>
        <w:t xml:space="preserve">и </w:t>
      </w:r>
      <w:r w:rsidRPr="00243CA9">
        <w:rPr>
          <w:rFonts w:ascii="Times New Roman" w:hAnsi="Times New Roman"/>
          <w:i/>
          <w:iCs/>
          <w:sz w:val="24"/>
          <w:szCs w:val="24"/>
        </w:rPr>
        <w:t>Y</w:t>
      </w:r>
      <w:r w:rsidRPr="00243CA9">
        <w:rPr>
          <w:rFonts w:ascii="Times New Roman" w:hAnsi="Times New Roman"/>
          <w:sz w:val="24"/>
          <w:szCs w:val="24"/>
        </w:rPr>
        <w:t xml:space="preserve">) в стационарном состоянии растут с темпом </w:t>
      </w:r>
      <w:r w:rsidRPr="00243CA9">
        <w:rPr>
          <w:rFonts w:ascii="Times New Roman" w:hAnsi="Times New Roman"/>
          <w:iCs/>
          <w:sz w:val="24"/>
          <w:szCs w:val="24"/>
        </w:rPr>
        <w:t>(</w:t>
      </w:r>
      <w:r w:rsidRPr="00243CA9">
        <w:rPr>
          <w:rFonts w:ascii="Times New Roman" w:hAnsi="Times New Roman"/>
          <w:i/>
          <w:iCs/>
          <w:sz w:val="24"/>
          <w:szCs w:val="24"/>
        </w:rPr>
        <w:t>n+g</w:t>
      </w:r>
      <w:r w:rsidRPr="00243CA9">
        <w:rPr>
          <w:rFonts w:ascii="Times New Roman" w:hAnsi="Times New Roman"/>
          <w:iCs/>
          <w:sz w:val="24"/>
          <w:szCs w:val="24"/>
        </w:rPr>
        <w:t>)</w:t>
      </w:r>
      <w:r w:rsidRPr="00243CA9">
        <w:rPr>
          <w:rFonts w:ascii="Times New Roman" w:hAnsi="Times New Roman"/>
          <w:i/>
          <w:iCs/>
          <w:sz w:val="24"/>
          <w:szCs w:val="24"/>
        </w:rPr>
        <w:t xml:space="preserve">. </w:t>
      </w:r>
      <w:r w:rsidRPr="00243CA9">
        <w:rPr>
          <w:rFonts w:ascii="Times New Roman" w:hAnsi="Times New Roman"/>
          <w:sz w:val="24"/>
          <w:szCs w:val="24"/>
        </w:rPr>
        <w:t>Заметим, что, как и ранее, другие экзогенные параметры (норма сбережения, норма амортизации, производственная функция) влияют лишь на траекторию перехода к стационарному состоянию и стационарный капитал, но не влияют на темпы роста в стационарном состоянии.</w:t>
      </w:r>
    </w:p>
    <w:p w:rsidR="00243CA9" w:rsidRPr="0035691C" w:rsidRDefault="00243CA9" w:rsidP="0035691C">
      <w:pPr>
        <w:spacing w:line="240" w:lineRule="auto"/>
        <w:rPr>
          <w:rFonts w:ascii="Times New Roman" w:hAnsi="Times New Roman"/>
          <w:sz w:val="24"/>
          <w:szCs w:val="24"/>
        </w:rPr>
      </w:pPr>
    </w:p>
    <w:sectPr w:rsidR="00243CA9" w:rsidRPr="0035691C" w:rsidSect="00397C25">
      <w:headerReference w:type="default" r:id="rId50"/>
      <w:headerReference w:type="first" r:id="rId5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3A5" w:rsidRDefault="004413A5">
      <w:pPr>
        <w:spacing w:after="0" w:line="240" w:lineRule="auto"/>
      </w:pPr>
      <w:r>
        <w:separator/>
      </w:r>
    </w:p>
  </w:endnote>
  <w:endnote w:type="continuationSeparator" w:id="0">
    <w:p w:rsidR="004413A5" w:rsidRDefault="00441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3A5" w:rsidRDefault="004413A5">
      <w:pPr>
        <w:spacing w:after="0" w:line="240" w:lineRule="auto"/>
      </w:pPr>
      <w:r>
        <w:separator/>
      </w:r>
    </w:p>
  </w:footnote>
  <w:footnote w:type="continuationSeparator" w:id="0">
    <w:p w:rsidR="004413A5" w:rsidRDefault="004413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C25" w:rsidRPr="00397C25" w:rsidRDefault="004413A5" w:rsidP="00397C25">
    <w:pPr>
      <w:pStyle w:val="a3"/>
      <w:jc w:val="center"/>
      <w:rPr>
        <w:rFonts w:ascii="Times New Roman" w:hAnsi="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C25" w:rsidRPr="00397C25" w:rsidRDefault="004413A5" w:rsidP="00397C25">
    <w:pPr>
      <w:pStyle w:val="a3"/>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C764CA"/>
    <w:multiLevelType w:val="hybridMultilevel"/>
    <w:tmpl w:val="A55C2B34"/>
    <w:lvl w:ilvl="0" w:tplc="0419000F">
      <w:start w:val="1"/>
      <w:numFmt w:val="decimal"/>
      <w:lvlText w:val="%1."/>
      <w:lvlJc w:val="left"/>
      <w:pPr>
        <w:tabs>
          <w:tab w:val="num" w:pos="1066"/>
        </w:tabs>
        <w:ind w:left="1066" w:hanging="360"/>
      </w:pPr>
    </w:lvl>
    <w:lvl w:ilvl="1" w:tplc="04190019" w:tentative="1">
      <w:start w:val="1"/>
      <w:numFmt w:val="lowerLetter"/>
      <w:lvlText w:val="%2."/>
      <w:lvlJc w:val="left"/>
      <w:pPr>
        <w:tabs>
          <w:tab w:val="num" w:pos="1786"/>
        </w:tabs>
        <w:ind w:left="1786" w:hanging="360"/>
      </w:pPr>
    </w:lvl>
    <w:lvl w:ilvl="2" w:tplc="0419001B" w:tentative="1">
      <w:start w:val="1"/>
      <w:numFmt w:val="lowerRoman"/>
      <w:lvlText w:val="%3."/>
      <w:lvlJc w:val="right"/>
      <w:pPr>
        <w:tabs>
          <w:tab w:val="num" w:pos="2506"/>
        </w:tabs>
        <w:ind w:left="2506" w:hanging="180"/>
      </w:pPr>
    </w:lvl>
    <w:lvl w:ilvl="3" w:tplc="0419000F" w:tentative="1">
      <w:start w:val="1"/>
      <w:numFmt w:val="decimal"/>
      <w:lvlText w:val="%4."/>
      <w:lvlJc w:val="left"/>
      <w:pPr>
        <w:tabs>
          <w:tab w:val="num" w:pos="3226"/>
        </w:tabs>
        <w:ind w:left="3226" w:hanging="360"/>
      </w:pPr>
    </w:lvl>
    <w:lvl w:ilvl="4" w:tplc="04190019" w:tentative="1">
      <w:start w:val="1"/>
      <w:numFmt w:val="lowerLetter"/>
      <w:lvlText w:val="%5."/>
      <w:lvlJc w:val="left"/>
      <w:pPr>
        <w:tabs>
          <w:tab w:val="num" w:pos="3946"/>
        </w:tabs>
        <w:ind w:left="3946" w:hanging="360"/>
      </w:pPr>
    </w:lvl>
    <w:lvl w:ilvl="5" w:tplc="0419001B" w:tentative="1">
      <w:start w:val="1"/>
      <w:numFmt w:val="lowerRoman"/>
      <w:lvlText w:val="%6."/>
      <w:lvlJc w:val="right"/>
      <w:pPr>
        <w:tabs>
          <w:tab w:val="num" w:pos="4666"/>
        </w:tabs>
        <w:ind w:left="4666" w:hanging="180"/>
      </w:pPr>
    </w:lvl>
    <w:lvl w:ilvl="6" w:tplc="0419000F" w:tentative="1">
      <w:start w:val="1"/>
      <w:numFmt w:val="decimal"/>
      <w:lvlText w:val="%7."/>
      <w:lvlJc w:val="left"/>
      <w:pPr>
        <w:tabs>
          <w:tab w:val="num" w:pos="5386"/>
        </w:tabs>
        <w:ind w:left="5386" w:hanging="360"/>
      </w:pPr>
    </w:lvl>
    <w:lvl w:ilvl="7" w:tplc="04190019" w:tentative="1">
      <w:start w:val="1"/>
      <w:numFmt w:val="lowerLetter"/>
      <w:lvlText w:val="%8."/>
      <w:lvlJc w:val="left"/>
      <w:pPr>
        <w:tabs>
          <w:tab w:val="num" w:pos="6106"/>
        </w:tabs>
        <w:ind w:left="6106" w:hanging="360"/>
      </w:pPr>
    </w:lvl>
    <w:lvl w:ilvl="8" w:tplc="0419001B" w:tentative="1">
      <w:start w:val="1"/>
      <w:numFmt w:val="lowerRoman"/>
      <w:lvlText w:val="%9."/>
      <w:lvlJc w:val="right"/>
      <w:pPr>
        <w:tabs>
          <w:tab w:val="num" w:pos="6826"/>
        </w:tabs>
        <w:ind w:left="682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CC3"/>
    <w:rsid w:val="000C318C"/>
    <w:rsid w:val="00243CA9"/>
    <w:rsid w:val="003302DF"/>
    <w:rsid w:val="0035691C"/>
    <w:rsid w:val="003B729C"/>
    <w:rsid w:val="004413A5"/>
    <w:rsid w:val="004634AB"/>
    <w:rsid w:val="004B2CC3"/>
    <w:rsid w:val="004B4C0E"/>
    <w:rsid w:val="0064037B"/>
    <w:rsid w:val="00710D3C"/>
    <w:rsid w:val="007A654B"/>
    <w:rsid w:val="008E3918"/>
    <w:rsid w:val="00932C30"/>
    <w:rsid w:val="00AA0358"/>
    <w:rsid w:val="00B05703"/>
    <w:rsid w:val="00B606F4"/>
    <w:rsid w:val="00DC2E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A8331BC-0CF2-4AC2-9FAC-7E1BB0963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691C"/>
    <w:pPr>
      <w:spacing w:after="200" w:line="276"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691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5691C"/>
    <w:rPr>
      <w:rFonts w:ascii="Calibri" w:hAnsi="Calibri"/>
      <w:sz w:val="22"/>
      <w:szCs w:val="22"/>
      <w:lang w:eastAsia="en-US"/>
    </w:rPr>
  </w:style>
  <w:style w:type="paragraph" w:customStyle="1" w:styleId="1">
    <w:name w:val="Нижний колонтитул1"/>
    <w:basedOn w:val="a"/>
    <w:rsid w:val="00243CA9"/>
    <w:pPr>
      <w:spacing w:after="0" w:line="230" w:lineRule="atLeast"/>
      <w:ind w:firstLine="284"/>
      <w:jc w:val="both"/>
    </w:pPr>
    <w:rPr>
      <w:rFonts w:ascii="Times New Roman" w:hAnsi="Times New Roman"/>
      <w:szCs w:val="20"/>
      <w:lang w:eastAsia="ru-RU"/>
    </w:rPr>
  </w:style>
  <w:style w:type="paragraph" w:customStyle="1" w:styleId="10">
    <w:name w:val="Стиль1"/>
    <w:basedOn w:val="a"/>
    <w:rsid w:val="00243CA9"/>
    <w:pPr>
      <w:spacing w:after="0" w:line="240" w:lineRule="exact"/>
      <w:ind w:firstLine="284"/>
      <w:jc w:val="both"/>
    </w:pPr>
    <w:rPr>
      <w:rFonts w:ascii="Times New Roman" w:hAnsi="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8.bin"/><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9.bin"/><Relationship Id="rId11" Type="http://schemas.openxmlformats.org/officeDocument/2006/relationships/image" Target="media/image5.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3.bin"/><Relationship Id="rId40" Type="http://schemas.openxmlformats.org/officeDocument/2006/relationships/image" Target="media/image20.wmf"/><Relationship Id="rId45" Type="http://schemas.openxmlformats.org/officeDocument/2006/relationships/oleObject" Target="embeddings/oleObject17.bin"/><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2.w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4.wmf"/><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9.wmf"/><Relationship Id="rId46" Type="http://schemas.openxmlformats.org/officeDocument/2006/relationships/image" Target="media/image23.wmf"/><Relationship Id="rId20" Type="http://schemas.openxmlformats.org/officeDocument/2006/relationships/image" Target="media/image10.wmf"/><Relationship Id="rId41" Type="http://schemas.openxmlformats.org/officeDocument/2006/relationships/oleObject" Target="embeddings/oleObject1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2027</Words>
  <Characters>11559</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13</cp:revision>
  <dcterms:created xsi:type="dcterms:W3CDTF">2019-11-10T14:40:00Z</dcterms:created>
  <dcterms:modified xsi:type="dcterms:W3CDTF">2019-11-21T21:46:00Z</dcterms:modified>
</cp:coreProperties>
</file>