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1C" w:rsidRPr="00836E1C" w:rsidRDefault="00836E1C" w:rsidP="00836E1C">
      <w:pPr>
        <w:widowControl w:val="0"/>
        <w:numPr>
          <w:ilvl w:val="0"/>
          <w:numId w:val="3"/>
        </w:numPr>
        <w:tabs>
          <w:tab w:val="left" w:pos="1382"/>
        </w:tabs>
        <w:autoSpaceDE w:val="0"/>
        <w:autoSpaceDN w:val="0"/>
        <w:spacing w:before="5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36E1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ПОЯСНИТЕЛЬНАЯ</w:t>
      </w:r>
      <w:r w:rsidRPr="00836E1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836E1C" w:rsidRPr="00836E1C" w:rsidRDefault="00836E1C" w:rsidP="00836E1C">
      <w:pPr>
        <w:widowControl w:val="0"/>
        <w:autoSpaceDE w:val="0"/>
        <w:autoSpaceDN w:val="0"/>
        <w:spacing w:before="270" w:after="0" w:line="240" w:lineRule="auto"/>
        <w:ind w:left="674"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В условиях становления рыночной экономики для отечественных пре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приятий существует необходимость учета тенденций, происходящих во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внеш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 ней маркетинговой среде. С целью адаптации к ним и выбора способа рыночн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поведения, обеспечивающего предприятию выгодную позицию не только в настоящий момент,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но и на перспективу, необходимо определение собственного видения, целей и задач, конкурентного позиционирования, целевых рынков и сегментов.</w:t>
      </w:r>
      <w:r w:rsidRPr="00836E1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836E1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836E1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рассматривается</w:t>
      </w:r>
      <w:r w:rsidRPr="00836E1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6E1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дисциплины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2" w:lineRule="exact"/>
        <w:ind w:left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Международный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маркетинг».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К предпосылкам актуализации изучения дисциплины в нашей стране можно отнести: все возрастающее конкурентное давление со стороны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зарубеж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производителей, в особенности ощутимое на рынке потребительских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ров; наращивание компетенций потребителей; повышение роли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позиционирова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и, как следствие,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брендирования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продукции; ускорение процессов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внедре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, активизации продвижения новых товаров и услуг; обострение необходимо-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построения партнерских отношений с ключевыми клиентами в условиях сужающегося спроса на зрелых рынках; активизации поиска новых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региональ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рынков и потребительских ниш.</w:t>
      </w:r>
    </w:p>
    <w:p w:rsidR="00836E1C" w:rsidRPr="00836E1C" w:rsidRDefault="00836E1C" w:rsidP="00836E1C">
      <w:pPr>
        <w:widowControl w:val="0"/>
        <w:autoSpaceDE w:val="0"/>
        <w:autoSpaceDN w:val="0"/>
        <w:spacing w:before="1" w:after="0" w:line="240" w:lineRule="auto"/>
        <w:ind w:left="674" w:right="23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Столь серьезные задачи требуют достаточной подготовленности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специ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листов,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 специальности «Маркетинг», но и углубление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их в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конкретной области с</w:t>
      </w:r>
      <w:r w:rsidRPr="00836E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учетом современных тенденций развития мировой и отечественной экономики.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В связи с этим цель преподавания дисциплины «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Международный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марк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тинг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» состоит в получении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студентами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еоретических знаний и практиче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ских навыков в области разработки маркетинг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овых стратегий товаропроизводи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телей с учетом существующих во внешней среде возможностей и угроз, а также имеющихся навыков, умений и ресурсов, способствующих созданию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уникаль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рыночного предложения, рассчитанного на наиболее привлекательные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 ночные сегменты.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2" w:lineRule="auto"/>
        <w:ind w:left="674"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преподавания дисциплины заключаются в обучении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лодых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специалистов: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– осуществлению процесса управления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международным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маркетингом, стратегического маркетингового планирования и контроля;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26" w:firstLine="8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формулировке и выбору наиболее перспективных базовых стратегий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ста организации;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1" w:lineRule="exact"/>
        <w:ind w:left="1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аудита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маркетинговой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среды;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2" w:lineRule="auto"/>
        <w:ind w:left="674" w:right="235" w:firstLine="8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оценке эффективности осуществления маркетинговых функций на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тегическом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и тактическом уровнях;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17" w:lineRule="exact"/>
        <w:ind w:left="1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836E1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привлекательности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целевых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рынков/сегментов;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32" w:firstLine="8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подготовке концепций позиционирования организации/ марки на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цел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вых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сегментах;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45" w:firstLine="8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оценке конкурентных позиций организации и разработке эффективных конкурентных стратегий;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36E1C" w:rsidRPr="00836E1C">
          <w:pgSz w:w="11910" w:h="16840"/>
          <w:pgMar w:top="1000" w:right="500" w:bottom="960" w:left="800" w:header="0" w:footer="780" w:gutter="0"/>
          <w:cols w:space="720"/>
        </w:sectPr>
      </w:pPr>
    </w:p>
    <w:p w:rsidR="00836E1C" w:rsidRPr="00836E1C" w:rsidRDefault="00836E1C" w:rsidP="00836E1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6E1C" w:rsidRPr="00836E1C" w:rsidRDefault="00836E1C" w:rsidP="00836E1C">
      <w:pPr>
        <w:widowControl w:val="0"/>
        <w:autoSpaceDE w:val="0"/>
        <w:autoSpaceDN w:val="0"/>
        <w:spacing w:before="1" w:after="0" w:line="240" w:lineRule="auto"/>
        <w:ind w:left="674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рынка;</w:t>
      </w:r>
    </w:p>
    <w:p w:rsidR="00836E1C" w:rsidRPr="00836E1C" w:rsidRDefault="00836E1C" w:rsidP="00836E1C">
      <w:pPr>
        <w:widowControl w:val="0"/>
        <w:autoSpaceDE w:val="0"/>
        <w:autoSpaceDN w:val="0"/>
        <w:spacing w:before="72" w:after="0" w:line="240" w:lineRule="auto"/>
        <w:ind w:left="-10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836E1C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разработке</w:t>
      </w:r>
      <w:r w:rsidRPr="00836E1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маркетинговых</w:t>
      </w:r>
      <w:r w:rsidRPr="00836E1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стратегий</w:t>
      </w:r>
      <w:r w:rsidRPr="00836E1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стадий</w:t>
      </w:r>
      <w:r w:rsidRPr="00836E1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жизненного</w:t>
      </w:r>
      <w:r w:rsidRPr="00836E1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цикла</w:t>
      </w:r>
    </w:p>
    <w:p w:rsidR="00836E1C" w:rsidRPr="00836E1C" w:rsidRDefault="00836E1C" w:rsidP="00836E1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-10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836E1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бизнеса,</w:t>
      </w:r>
      <w:r w:rsidRPr="00836E1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марочного,</w:t>
      </w:r>
      <w:r w:rsidRPr="00836E1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брендового</w:t>
      </w:r>
      <w:r w:rsidRPr="00836E1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портфеля</w:t>
      </w:r>
      <w:r w:rsidRPr="00836E1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836E1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6E1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разра</w:t>
      </w:r>
      <w:proofErr w:type="spellEnd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36E1C" w:rsidRPr="00836E1C">
          <w:pgSz w:w="11910" w:h="16840"/>
          <w:pgMar w:top="980" w:right="500" w:bottom="960" w:left="800" w:header="0" w:footer="780" w:gutter="0"/>
          <w:cols w:num="2" w:space="720" w:equalWidth="0">
            <w:col w:w="1491" w:space="40"/>
            <w:col w:w="9079"/>
          </w:cols>
        </w:sectPr>
      </w:pPr>
    </w:p>
    <w:p w:rsidR="00836E1C" w:rsidRPr="00836E1C" w:rsidRDefault="00836E1C" w:rsidP="00836E1C">
      <w:pPr>
        <w:widowControl w:val="0"/>
        <w:autoSpaceDE w:val="0"/>
        <w:autoSpaceDN w:val="0"/>
        <w:spacing w:after="0" w:line="322" w:lineRule="exact"/>
        <w:ind w:left="67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lastRenderedPageBreak/>
        <w:t>ботке</w:t>
      </w:r>
      <w:proofErr w:type="spellEnd"/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рационализации;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2" w:lineRule="auto"/>
        <w:ind w:left="674" w:firstLine="84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подготовке стратегических решений в товарной, ценовой,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коммуникац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онной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, политике распределения для выбранных сегментов;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17" w:lineRule="exact"/>
        <w:ind w:left="1521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стратегического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маркетинга.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1382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должны:</w:t>
      </w:r>
    </w:p>
    <w:p w:rsidR="00836E1C" w:rsidRPr="00836E1C" w:rsidRDefault="00836E1C" w:rsidP="00836E1C">
      <w:pPr>
        <w:widowControl w:val="0"/>
        <w:autoSpaceDE w:val="0"/>
        <w:autoSpaceDN w:val="0"/>
        <w:spacing w:before="6" w:after="0" w:line="318" w:lineRule="exact"/>
        <w:ind w:left="1382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836E1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знать: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1382" w:right="84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стратегическом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маркетинговом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планировании; б) методику и инструменты проведения маркетингового аудита;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2" w:lineRule="auto"/>
        <w:ind w:left="674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в) особенности сегментации как основного элемента маркетинговой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тегии</w:t>
      </w:r>
      <w:proofErr w:type="spellEnd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1382" w:right="84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Pr="00836E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proofErr w:type="spellEnd"/>
      <w:r w:rsidRPr="00836E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позиционирования; д) пути реализации маркетинговых стратегий;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2" w:lineRule="exact"/>
        <w:ind w:left="1382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взаимоотношений.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2" w:lineRule="exact"/>
        <w:ind w:left="1382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836E1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уметь</w:t>
      </w:r>
      <w:r w:rsidRPr="00836E1C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: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2" w:lineRule="auto"/>
        <w:ind w:left="1382" w:right="84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836E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стратегического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маркетингового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планирования; б) проводить маркетинговый аудит на предприятии;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разрабатывать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стратегические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альтернативы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обосновывать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836E1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стратегии.</w:t>
      </w:r>
    </w:p>
    <w:p w:rsidR="00836E1C" w:rsidRPr="00836E1C" w:rsidRDefault="00836E1C" w:rsidP="00836E1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6E1C" w:rsidRPr="00836E1C" w:rsidRDefault="00836E1C" w:rsidP="0073520E">
      <w:pPr>
        <w:widowControl w:val="0"/>
        <w:autoSpaceDE w:val="0"/>
        <w:autoSpaceDN w:val="0"/>
        <w:spacing w:after="0" w:line="237" w:lineRule="auto"/>
        <w:ind w:left="674"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>Место дисциплины «</w:t>
      </w:r>
      <w:proofErr w:type="spellStart"/>
      <w:r w:rsidR="0073520E">
        <w:rPr>
          <w:rFonts w:ascii="Times New Roman" w:eastAsia="Times New Roman" w:hAnsi="Times New Roman" w:cs="Times New Roman"/>
          <w:b/>
          <w:sz w:val="28"/>
          <w:szCs w:val="28"/>
        </w:rPr>
        <w:t>Международнгый</w:t>
      </w:r>
      <w:proofErr w:type="spellEnd"/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маркетинг» в структуре ООП </w:t>
      </w:r>
      <w:proofErr w:type="spellStart"/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дисциплина относится к циклу общепрофессиональных дисциплин. Ее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теоретической и ме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тодологической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основой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являются такие дисциплины как: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«Теоретические основы маркетинга»,</w:t>
      </w:r>
      <w:r w:rsidR="007352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«Экономическая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теория», «Микроэкономика», «Макроэкономи</w:t>
      </w:r>
      <w:r w:rsidR="0073520E">
        <w:rPr>
          <w:rFonts w:ascii="Times New Roman" w:eastAsia="Times New Roman" w:hAnsi="Times New Roman" w:cs="Times New Roman"/>
          <w:spacing w:val="-4"/>
          <w:sz w:val="28"/>
          <w:szCs w:val="28"/>
        </w:rPr>
        <w:t>ка», «Ценообразование», «Марке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тинговые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исследования», «Логистика», «Экономика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управление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предприятием». В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свою очередь она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идет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параллельно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со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следующими дисциплинами: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3520E">
        <w:rPr>
          <w:rFonts w:ascii="Times New Roman" w:eastAsia="Times New Roman" w:hAnsi="Times New Roman" w:cs="Times New Roman"/>
          <w:spacing w:val="-6"/>
          <w:sz w:val="28"/>
          <w:szCs w:val="28"/>
        </w:rPr>
        <w:t>«Управле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ние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сбытом»,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«Управление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закупками»,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«Маркетинг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инноваций»,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«Товарная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политика»,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3520E">
        <w:rPr>
          <w:rFonts w:ascii="Times New Roman" w:eastAsia="Times New Roman" w:hAnsi="Times New Roman" w:cs="Times New Roman"/>
          <w:spacing w:val="-4"/>
          <w:sz w:val="28"/>
          <w:szCs w:val="28"/>
        </w:rPr>
        <w:t>«Поведе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ние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потребителей»,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«Распределение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товаров»,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«Маркетинговые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коммуникации», «Интернет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3520E">
        <w:rPr>
          <w:rFonts w:ascii="Times New Roman" w:eastAsia="Times New Roman" w:hAnsi="Times New Roman" w:cs="Times New Roman"/>
          <w:spacing w:val="-6"/>
          <w:sz w:val="28"/>
          <w:szCs w:val="28"/>
        </w:rPr>
        <w:t>марке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тинг»,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а также обучает использованию соответствующего инстр</w:t>
      </w:r>
      <w:r w:rsidR="0073520E">
        <w:rPr>
          <w:rFonts w:ascii="Times New Roman" w:eastAsia="Times New Roman" w:hAnsi="Times New Roman" w:cs="Times New Roman"/>
          <w:spacing w:val="-6"/>
          <w:sz w:val="28"/>
          <w:szCs w:val="28"/>
        </w:rPr>
        <w:t>ументария для успешного прохож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>дения преддипломной практики и в процессе написания выпускной квалификационной работы.</w:t>
      </w:r>
    </w:p>
    <w:p w:rsidR="00836E1C" w:rsidRPr="00836E1C" w:rsidRDefault="00836E1C" w:rsidP="00836E1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ind w:left="674" w:right="2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Изучение курса </w:t>
      </w:r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3520E">
        <w:rPr>
          <w:rFonts w:ascii="Times New Roman" w:eastAsia="Times New Roman" w:hAnsi="Times New Roman" w:cs="Times New Roman"/>
          <w:b/>
          <w:sz w:val="28"/>
          <w:szCs w:val="28"/>
        </w:rPr>
        <w:t>Международный</w:t>
      </w:r>
      <w:r w:rsidRPr="00836E1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маркетинг»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глубокое и полное владение знаниями, полученными на первой ступени высшего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образов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по учебным планам экономических специальностей, как базы для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формиро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вания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бакалавра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6E1C" w:rsidRPr="00836E1C" w:rsidRDefault="00836E1C" w:rsidP="00836E1C">
      <w:pPr>
        <w:widowControl w:val="0"/>
        <w:numPr>
          <w:ilvl w:val="0"/>
          <w:numId w:val="2"/>
        </w:numPr>
        <w:tabs>
          <w:tab w:val="left" w:pos="1637"/>
        </w:tabs>
        <w:autoSpaceDE w:val="0"/>
        <w:autoSpaceDN w:val="0"/>
        <w:spacing w:before="1" w:after="0" w:line="240" w:lineRule="auto"/>
        <w:ind w:right="23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академических: углубленных научно-теоретических, методологических знаний и исследовательских умений в области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маркетинга (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неджмента</w:t>
      </w:r>
      <w:proofErr w:type="spellEnd"/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);</w:t>
      </w:r>
    </w:p>
    <w:p w:rsidR="00836E1C" w:rsidRPr="00836E1C" w:rsidRDefault="00836E1C" w:rsidP="00836E1C">
      <w:pPr>
        <w:widowControl w:val="0"/>
        <w:numPr>
          <w:ilvl w:val="0"/>
          <w:numId w:val="2"/>
        </w:numPr>
        <w:tabs>
          <w:tab w:val="left" w:pos="1668"/>
        </w:tabs>
        <w:autoSpaceDE w:val="0"/>
        <w:autoSpaceDN w:val="0"/>
        <w:spacing w:after="0" w:line="240" w:lineRule="auto"/>
        <w:ind w:right="2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социально-личностных: способностей к межличностному и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межкул</w:t>
      </w:r>
      <w:proofErr w:type="gramStart"/>
      <w:r w:rsidRPr="00836E1C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E1C">
        <w:rPr>
          <w:rFonts w:ascii="Times New Roman" w:eastAsia="Times New Roman" w:hAnsi="Times New Roman" w:cs="Times New Roman"/>
          <w:sz w:val="28"/>
          <w:szCs w:val="28"/>
        </w:rPr>
        <w:t>турному</w:t>
      </w:r>
      <w:proofErr w:type="spellEnd"/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взаимодействию, критическому мышлению, социальной ответственно- </w:t>
      </w:r>
      <w:proofErr w:type="spellStart"/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сти</w:t>
      </w:r>
      <w:proofErr w:type="spellEnd"/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836E1C" w:rsidRPr="00836E1C" w:rsidRDefault="00836E1C" w:rsidP="00836E1C">
      <w:pPr>
        <w:widowControl w:val="0"/>
        <w:numPr>
          <w:ilvl w:val="0"/>
          <w:numId w:val="2"/>
        </w:numPr>
        <w:tabs>
          <w:tab w:val="left" w:pos="1722"/>
          <w:tab w:val="left" w:pos="1723"/>
        </w:tabs>
        <w:autoSpaceDE w:val="0"/>
        <w:autoSpaceDN w:val="0"/>
        <w:spacing w:after="0" w:line="240" w:lineRule="auto"/>
        <w:ind w:right="230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профессиональных:</w:t>
      </w:r>
      <w:r w:rsidRPr="00836E1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836E1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836E1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836E1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36E1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исследовательской и научно-педагогической деятельности.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36E1C" w:rsidRPr="00836E1C">
          <w:type w:val="continuous"/>
          <w:pgSz w:w="11910" w:h="16840"/>
          <w:pgMar w:top="980" w:right="500" w:bottom="280" w:left="800" w:header="0" w:footer="780" w:gutter="0"/>
          <w:cols w:space="720"/>
        </w:sectPr>
      </w:pPr>
    </w:p>
    <w:p w:rsidR="00836E1C" w:rsidRPr="00836E1C" w:rsidRDefault="00836E1C" w:rsidP="00836E1C">
      <w:pPr>
        <w:widowControl w:val="0"/>
        <w:autoSpaceDE w:val="0"/>
        <w:autoSpaceDN w:val="0"/>
        <w:spacing w:before="72" w:after="0" w:line="240" w:lineRule="auto"/>
        <w:ind w:left="674" w:right="23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lastRenderedPageBreak/>
        <w:t>Типовым учебным планом предусмотрено</w:t>
      </w:r>
      <w:r w:rsidR="000B1408">
        <w:rPr>
          <w:rFonts w:ascii="Times New Roman" w:eastAsia="Times New Roman" w:hAnsi="Times New Roman" w:cs="Times New Roman"/>
          <w:sz w:val="28"/>
          <w:szCs w:val="28"/>
        </w:rPr>
        <w:t xml:space="preserve"> всего 70 учебных часов по дис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циплине, в том числе аудиторных: </w:t>
      </w:r>
      <w:r w:rsidR="000B1408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(лекции – </w:t>
      </w:r>
      <w:r w:rsidR="000B140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часов, практические занятия</w:t>
      </w:r>
      <w:r w:rsidRPr="00836E1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B1408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 часов); форма итогового контроля – экзамен.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1" w:lineRule="exact"/>
        <w:ind w:left="13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Pr="00836E1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836E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производить:</w:t>
      </w:r>
    </w:p>
    <w:p w:rsidR="00836E1C" w:rsidRPr="00836E1C" w:rsidRDefault="00836E1C" w:rsidP="00836E1C">
      <w:pPr>
        <w:widowControl w:val="0"/>
        <w:numPr>
          <w:ilvl w:val="0"/>
          <w:numId w:val="1"/>
        </w:numPr>
        <w:tabs>
          <w:tab w:val="left" w:pos="1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формах: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594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тестов;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5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836E1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заданий;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5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деловых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>игр;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2" w:lineRule="exact"/>
        <w:ind w:left="1382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Рекомендуемые</w:t>
      </w:r>
      <w:r w:rsidRPr="00836E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обучения: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5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пассивные: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лекций,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фильмов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6E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презентаций;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613"/>
        </w:tabs>
        <w:autoSpaceDE w:val="0"/>
        <w:autoSpaceDN w:val="0"/>
        <w:spacing w:after="0" w:line="242" w:lineRule="auto"/>
        <w:ind w:left="674" w:right="23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активные: проведение семинаров, выда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ча практических заданий и ситу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аций для анализа, прослушивание докладов;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634"/>
        </w:tabs>
        <w:autoSpaceDE w:val="0"/>
        <w:autoSpaceDN w:val="0"/>
        <w:spacing w:after="0" w:line="240" w:lineRule="auto"/>
        <w:ind w:left="674" w:right="23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интерактивные: проведение деловых и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гр, выдача заданий по составле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аналитических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обзоров</w:t>
      </w:r>
      <w:r w:rsidRPr="00836E1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6E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836E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научно-практических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Pr="00836E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в рамках контролируемой самостоятельной работы </w:t>
      </w:r>
      <w:r w:rsidR="0073520E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E1C" w:rsidRPr="00836E1C" w:rsidRDefault="00836E1C" w:rsidP="00836E1C">
      <w:pPr>
        <w:widowControl w:val="0"/>
        <w:autoSpaceDE w:val="0"/>
        <w:autoSpaceDN w:val="0"/>
        <w:spacing w:after="0" w:line="321" w:lineRule="exact"/>
        <w:ind w:left="13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Рекомендуемые</w:t>
      </w:r>
      <w:r w:rsidRPr="00836E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99731D">
        <w:rPr>
          <w:rFonts w:ascii="Times New Roman" w:eastAsia="Times New Roman" w:hAnsi="Times New Roman" w:cs="Times New Roman"/>
          <w:spacing w:val="-2"/>
          <w:sz w:val="28"/>
          <w:szCs w:val="28"/>
        </w:rPr>
        <w:t>студентов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630"/>
        </w:tabs>
        <w:autoSpaceDE w:val="0"/>
        <w:autoSpaceDN w:val="0"/>
        <w:spacing w:after="0" w:line="240" w:lineRule="auto"/>
        <w:ind w:left="674"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составление литературного обзора по</w:t>
      </w:r>
      <w:r w:rsidR="0099731D">
        <w:rPr>
          <w:rFonts w:ascii="Times New Roman" w:eastAsia="Times New Roman" w:hAnsi="Times New Roman" w:cs="Times New Roman"/>
          <w:sz w:val="28"/>
          <w:szCs w:val="28"/>
        </w:rPr>
        <w:t xml:space="preserve"> актуальной научной или практи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 xml:space="preserve">ческой проблеме (особенности реализации </w:t>
      </w:r>
      <w:r w:rsidR="0099731D">
        <w:rPr>
          <w:rFonts w:ascii="Times New Roman" w:eastAsia="Times New Roman" w:hAnsi="Times New Roman" w:cs="Times New Roman"/>
          <w:sz w:val="28"/>
          <w:szCs w:val="28"/>
        </w:rPr>
        <w:t>международного маркетинга на пред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приятии; особенности проведения маркетингового аудита);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651"/>
        </w:tabs>
        <w:autoSpaceDE w:val="0"/>
        <w:autoSpaceDN w:val="0"/>
        <w:spacing w:after="0" w:line="240" w:lineRule="auto"/>
        <w:ind w:left="674" w:right="2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особенности стратегического маркетингового анализа на белорусском предприятии для выработки конкурентной стратегии;</w:t>
      </w:r>
    </w:p>
    <w:p w:rsidR="00836E1C" w:rsidRPr="00836E1C" w:rsidRDefault="00836E1C" w:rsidP="00836E1C">
      <w:pPr>
        <w:widowControl w:val="0"/>
        <w:numPr>
          <w:ilvl w:val="1"/>
          <w:numId w:val="1"/>
        </w:numPr>
        <w:tabs>
          <w:tab w:val="left" w:pos="1594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1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836E1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r w:rsidRPr="00836E1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6E1C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взаимоотношений.</w:t>
      </w:r>
    </w:p>
    <w:p w:rsidR="009A2AFD" w:rsidRPr="00836E1C" w:rsidRDefault="009A2AFD">
      <w:pPr>
        <w:rPr>
          <w:rFonts w:ascii="Times New Roman" w:hAnsi="Times New Roman" w:cs="Times New Roman"/>
          <w:sz w:val="28"/>
          <w:szCs w:val="28"/>
        </w:rPr>
      </w:pPr>
    </w:p>
    <w:sectPr w:rsidR="009A2AFD" w:rsidRPr="0083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48FF"/>
    <w:multiLevelType w:val="hybridMultilevel"/>
    <w:tmpl w:val="35848746"/>
    <w:lvl w:ilvl="0" w:tplc="F522E1E2">
      <w:numFmt w:val="bullet"/>
      <w:lvlText w:val="–"/>
      <w:lvlJc w:val="left"/>
      <w:pPr>
        <w:ind w:left="67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A2CCDA">
      <w:numFmt w:val="bullet"/>
      <w:lvlText w:val="•"/>
      <w:lvlJc w:val="left"/>
      <w:pPr>
        <w:ind w:left="1672" w:hanging="255"/>
      </w:pPr>
      <w:rPr>
        <w:rFonts w:hint="default"/>
        <w:lang w:val="ru-RU" w:eastAsia="en-US" w:bidi="ar-SA"/>
      </w:rPr>
    </w:lvl>
    <w:lvl w:ilvl="2" w:tplc="3F66A8B6">
      <w:numFmt w:val="bullet"/>
      <w:lvlText w:val="•"/>
      <w:lvlJc w:val="left"/>
      <w:pPr>
        <w:ind w:left="2665" w:hanging="255"/>
      </w:pPr>
      <w:rPr>
        <w:rFonts w:hint="default"/>
        <w:lang w:val="ru-RU" w:eastAsia="en-US" w:bidi="ar-SA"/>
      </w:rPr>
    </w:lvl>
    <w:lvl w:ilvl="3" w:tplc="D1426088">
      <w:numFmt w:val="bullet"/>
      <w:lvlText w:val="•"/>
      <w:lvlJc w:val="left"/>
      <w:pPr>
        <w:ind w:left="3657" w:hanging="255"/>
      </w:pPr>
      <w:rPr>
        <w:rFonts w:hint="default"/>
        <w:lang w:val="ru-RU" w:eastAsia="en-US" w:bidi="ar-SA"/>
      </w:rPr>
    </w:lvl>
    <w:lvl w:ilvl="4" w:tplc="BF4AF150">
      <w:numFmt w:val="bullet"/>
      <w:lvlText w:val="•"/>
      <w:lvlJc w:val="left"/>
      <w:pPr>
        <w:ind w:left="4650" w:hanging="255"/>
      </w:pPr>
      <w:rPr>
        <w:rFonts w:hint="default"/>
        <w:lang w:val="ru-RU" w:eastAsia="en-US" w:bidi="ar-SA"/>
      </w:rPr>
    </w:lvl>
    <w:lvl w:ilvl="5" w:tplc="4C084D66">
      <w:numFmt w:val="bullet"/>
      <w:lvlText w:val="•"/>
      <w:lvlJc w:val="left"/>
      <w:pPr>
        <w:ind w:left="5643" w:hanging="255"/>
      </w:pPr>
      <w:rPr>
        <w:rFonts w:hint="default"/>
        <w:lang w:val="ru-RU" w:eastAsia="en-US" w:bidi="ar-SA"/>
      </w:rPr>
    </w:lvl>
    <w:lvl w:ilvl="6" w:tplc="942CD7E4">
      <w:numFmt w:val="bullet"/>
      <w:lvlText w:val="•"/>
      <w:lvlJc w:val="left"/>
      <w:pPr>
        <w:ind w:left="6635" w:hanging="255"/>
      </w:pPr>
      <w:rPr>
        <w:rFonts w:hint="default"/>
        <w:lang w:val="ru-RU" w:eastAsia="en-US" w:bidi="ar-SA"/>
      </w:rPr>
    </w:lvl>
    <w:lvl w:ilvl="7" w:tplc="DBB0938C">
      <w:numFmt w:val="bullet"/>
      <w:lvlText w:val="•"/>
      <w:lvlJc w:val="left"/>
      <w:pPr>
        <w:ind w:left="7628" w:hanging="255"/>
      </w:pPr>
      <w:rPr>
        <w:rFonts w:hint="default"/>
        <w:lang w:val="ru-RU" w:eastAsia="en-US" w:bidi="ar-SA"/>
      </w:rPr>
    </w:lvl>
    <w:lvl w:ilvl="8" w:tplc="E2EE5860">
      <w:numFmt w:val="bullet"/>
      <w:lvlText w:val="•"/>
      <w:lvlJc w:val="left"/>
      <w:pPr>
        <w:ind w:left="8621" w:hanging="255"/>
      </w:pPr>
      <w:rPr>
        <w:rFonts w:hint="default"/>
        <w:lang w:val="ru-RU" w:eastAsia="en-US" w:bidi="ar-SA"/>
      </w:rPr>
    </w:lvl>
  </w:abstractNum>
  <w:abstractNum w:abstractNumId="1">
    <w:nsid w:val="1E9A24A2"/>
    <w:multiLevelType w:val="hybridMultilevel"/>
    <w:tmpl w:val="0908B18A"/>
    <w:lvl w:ilvl="0" w:tplc="A13AAC8E">
      <w:start w:val="1"/>
      <w:numFmt w:val="decimal"/>
      <w:lvlText w:val="%1)"/>
      <w:lvlJc w:val="left"/>
      <w:pPr>
        <w:ind w:left="16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A34A834">
      <w:numFmt w:val="bullet"/>
      <w:lvlText w:val="–"/>
      <w:lvlJc w:val="left"/>
      <w:pPr>
        <w:ind w:left="159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1CC159C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3" w:tplc="893E778C">
      <w:numFmt w:val="bullet"/>
      <w:lvlText w:val="•"/>
      <w:lvlJc w:val="left"/>
      <w:pPr>
        <w:ind w:left="2795" w:hanging="212"/>
      </w:pPr>
      <w:rPr>
        <w:rFonts w:hint="default"/>
        <w:lang w:val="ru-RU" w:eastAsia="en-US" w:bidi="ar-SA"/>
      </w:rPr>
    </w:lvl>
    <w:lvl w:ilvl="4" w:tplc="A08E02EC">
      <w:numFmt w:val="bullet"/>
      <w:lvlText w:val="•"/>
      <w:lvlJc w:val="left"/>
      <w:pPr>
        <w:ind w:left="3911" w:hanging="212"/>
      </w:pPr>
      <w:rPr>
        <w:rFonts w:hint="default"/>
        <w:lang w:val="ru-RU" w:eastAsia="en-US" w:bidi="ar-SA"/>
      </w:rPr>
    </w:lvl>
    <w:lvl w:ilvl="5" w:tplc="78CCA904">
      <w:numFmt w:val="bullet"/>
      <w:lvlText w:val="•"/>
      <w:lvlJc w:val="left"/>
      <w:pPr>
        <w:ind w:left="5027" w:hanging="212"/>
      </w:pPr>
      <w:rPr>
        <w:rFonts w:hint="default"/>
        <w:lang w:val="ru-RU" w:eastAsia="en-US" w:bidi="ar-SA"/>
      </w:rPr>
    </w:lvl>
    <w:lvl w:ilvl="6" w:tplc="89143084">
      <w:numFmt w:val="bullet"/>
      <w:lvlText w:val="•"/>
      <w:lvlJc w:val="left"/>
      <w:pPr>
        <w:ind w:left="6143" w:hanging="212"/>
      </w:pPr>
      <w:rPr>
        <w:rFonts w:hint="default"/>
        <w:lang w:val="ru-RU" w:eastAsia="en-US" w:bidi="ar-SA"/>
      </w:rPr>
    </w:lvl>
    <w:lvl w:ilvl="7" w:tplc="AF5E23EA">
      <w:numFmt w:val="bullet"/>
      <w:lvlText w:val="•"/>
      <w:lvlJc w:val="left"/>
      <w:pPr>
        <w:ind w:left="7259" w:hanging="212"/>
      </w:pPr>
      <w:rPr>
        <w:rFonts w:hint="default"/>
        <w:lang w:val="ru-RU" w:eastAsia="en-US" w:bidi="ar-SA"/>
      </w:rPr>
    </w:lvl>
    <w:lvl w:ilvl="8" w:tplc="2444962A">
      <w:numFmt w:val="bullet"/>
      <w:lvlText w:val="•"/>
      <w:lvlJc w:val="left"/>
      <w:pPr>
        <w:ind w:left="8374" w:hanging="212"/>
      </w:pPr>
      <w:rPr>
        <w:rFonts w:hint="default"/>
        <w:lang w:val="ru-RU" w:eastAsia="en-US" w:bidi="ar-SA"/>
      </w:rPr>
    </w:lvl>
  </w:abstractNum>
  <w:abstractNum w:abstractNumId="2">
    <w:nsid w:val="69257284"/>
    <w:multiLevelType w:val="multilevel"/>
    <w:tmpl w:val="7F288CA2"/>
    <w:lvl w:ilvl="0">
      <w:start w:val="1"/>
      <w:numFmt w:val="decimal"/>
      <w:lvlText w:val="%1."/>
      <w:lvlJc w:val="left"/>
      <w:pPr>
        <w:ind w:left="1382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4" w:hanging="36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C2"/>
    <w:rsid w:val="000B1408"/>
    <w:rsid w:val="00531EC2"/>
    <w:rsid w:val="0073520E"/>
    <w:rsid w:val="00836E1C"/>
    <w:rsid w:val="0099731D"/>
    <w:rsid w:val="009A2AFD"/>
    <w:rsid w:val="00E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market</cp:lastModifiedBy>
  <cp:revision>6</cp:revision>
  <cp:lastPrinted>2024-09-18T08:05:00Z</cp:lastPrinted>
  <dcterms:created xsi:type="dcterms:W3CDTF">2024-09-15T09:41:00Z</dcterms:created>
  <dcterms:modified xsi:type="dcterms:W3CDTF">2024-09-18T08:05:00Z</dcterms:modified>
</cp:coreProperties>
</file>