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5AA" w:rsidRPr="001705AA" w:rsidRDefault="001705AA" w:rsidP="001705AA">
      <w:pPr>
        <w:widowControl w:val="0"/>
        <w:spacing w:after="0" w:line="240" w:lineRule="auto"/>
        <w:ind w:firstLine="567"/>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sz w:val="28"/>
          <w:szCs w:val="28"/>
          <w:lang w:eastAsia="ar-SA"/>
        </w:rPr>
        <w:t xml:space="preserve">Конспект лекций по дисциплине </w:t>
      </w:r>
      <w:r w:rsidRPr="001705AA">
        <w:rPr>
          <w:rFonts w:ascii="Times New Roman" w:eastAsia="Times New Roman" w:hAnsi="Times New Roman" w:cs="Times New Roman"/>
          <w:b/>
          <w:color w:val="000000"/>
          <w:sz w:val="28"/>
          <w:szCs w:val="28"/>
          <w:lang w:eastAsia="ar-SA"/>
        </w:rPr>
        <w:t>МЕТРОЛОГИЯ и СТАНДАРТИЗАЦИЯ</w:t>
      </w:r>
    </w:p>
    <w:p w:rsidR="001705AA" w:rsidRPr="001705AA" w:rsidRDefault="001705AA" w:rsidP="001705AA">
      <w:pPr>
        <w:widowControl w:val="0"/>
        <w:spacing w:after="0" w:line="240" w:lineRule="auto"/>
        <w:ind w:firstLine="284"/>
        <w:jc w:val="center"/>
        <w:rPr>
          <w:rFonts w:ascii="Times New Roman" w:eastAsia="Times New Roman" w:hAnsi="Times New Roman" w:cs="Times New Roman"/>
          <w:b/>
          <w:color w:val="000000"/>
          <w:sz w:val="28"/>
          <w:szCs w:val="28"/>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color w:val="000000"/>
          <w:sz w:val="28"/>
          <w:szCs w:val="28"/>
          <w:lang w:eastAsia="ar-SA"/>
        </w:rPr>
        <w:t>Лекция 1. СИСТЕМА ЕДИНИЦ ИЗМЕРЕНИЙ</w:t>
      </w:r>
    </w:p>
    <w:p w:rsidR="001705AA" w:rsidRPr="001705AA" w:rsidRDefault="001705AA" w:rsidP="001705AA">
      <w:pPr>
        <w:widowControl w:val="0"/>
        <w:spacing w:after="0" w:line="240" w:lineRule="auto"/>
        <w:ind w:left="2127" w:right="2408" w:firstLine="284"/>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color w:val="000000"/>
          <w:sz w:val="28"/>
          <w:szCs w:val="28"/>
          <w:lang w:eastAsia="ar-SA"/>
        </w:rPr>
        <w:t>1.1. Краткая историческая справка о развитии метрологии</w:t>
      </w:r>
    </w:p>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Познание реального мира человеком осуществляется в чувственной и логической формах. В первом случае человек получает чувственные впечатления, высказываемые в форме суждений, во втором проводится анализ и синтез полученной информации. Результатом логического познания  является вскрытие свойств  объектов,  их взаимоотношений. В основе всех форм познания  лежат наблюдения и эксперименты. Если при этом отображаются не только качественные, но и количественные отношения между объектами, то такие взаимоотношения называются </w:t>
      </w:r>
      <w:r w:rsidRPr="001705AA">
        <w:rPr>
          <w:rFonts w:ascii="Times New Roman" w:eastAsia="Times New Roman" w:hAnsi="Times New Roman" w:cs="Times New Roman"/>
          <w:b/>
          <w:color w:val="000000"/>
          <w:sz w:val="28"/>
          <w:szCs w:val="28"/>
          <w:lang w:eastAsia="ar-SA"/>
        </w:rPr>
        <w:t>измерениями.</w:t>
      </w:r>
      <w:r w:rsidRPr="001705AA">
        <w:rPr>
          <w:rFonts w:ascii="Times New Roman" w:eastAsia="Times New Roman" w:hAnsi="Times New Roman" w:cs="Times New Roman"/>
          <w:color w:val="000000"/>
          <w:sz w:val="28"/>
          <w:szCs w:val="28"/>
          <w:lang w:eastAsia="ar-SA"/>
        </w:rPr>
        <w:t xml:space="preserve"> Измерения, таким образом, являются одним из важнейших путей познания реального мира человеком.</w:t>
      </w:r>
    </w:p>
    <w:p w:rsidR="001705AA" w:rsidRPr="001705AA" w:rsidRDefault="001705AA" w:rsidP="001705AA">
      <w:pPr>
        <w:widowControl w:val="0"/>
        <w:tabs>
          <w:tab w:val="left" w:pos="284"/>
        </w:tabs>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Измерения были основой взаимоотношений людей с древнейших времен. При этом вырабатывались определенные представления о размерах, формах, свойствах предметов и явлений, а также правила и способы их сопоставлений. Вначале это были примитивные измерения. </w:t>
      </w:r>
      <w:r w:rsidRPr="001705AA">
        <w:rPr>
          <w:rFonts w:ascii="Times New Roman" w:eastAsia="Times New Roman" w:hAnsi="Times New Roman" w:cs="Times New Roman"/>
          <w:color w:val="000000"/>
          <w:spacing w:val="2"/>
          <w:sz w:val="28"/>
          <w:szCs w:val="28"/>
          <w:lang w:eastAsia="ar-SA"/>
        </w:rPr>
        <w:t xml:space="preserve">При этом человек сравнивал </w:t>
      </w:r>
      <w:r w:rsidRPr="001705AA">
        <w:rPr>
          <w:rFonts w:ascii="Times New Roman" w:eastAsia="Times New Roman" w:hAnsi="Times New Roman" w:cs="Times New Roman"/>
          <w:color w:val="000000"/>
          <w:sz w:val="28"/>
          <w:szCs w:val="28"/>
          <w:lang w:eastAsia="ar-SA"/>
        </w:rPr>
        <w:t xml:space="preserve">наблюдаемые им </w:t>
      </w:r>
      <w:r w:rsidRPr="001705AA">
        <w:rPr>
          <w:rFonts w:ascii="Times New Roman" w:eastAsia="Times New Roman" w:hAnsi="Times New Roman" w:cs="Times New Roman"/>
          <w:color w:val="000000"/>
          <w:spacing w:val="2"/>
          <w:sz w:val="28"/>
          <w:szCs w:val="28"/>
          <w:lang w:eastAsia="ar-SA"/>
        </w:rPr>
        <w:t xml:space="preserve">предметы с размерами собственного тела, которое </w:t>
      </w:r>
      <w:proofErr w:type="gramStart"/>
      <w:r w:rsidRPr="001705AA">
        <w:rPr>
          <w:rFonts w:ascii="Times New Roman" w:eastAsia="Times New Roman" w:hAnsi="Times New Roman" w:cs="Times New Roman"/>
          <w:color w:val="000000"/>
          <w:spacing w:val="2"/>
          <w:sz w:val="28"/>
          <w:szCs w:val="28"/>
          <w:lang w:eastAsia="ar-SA"/>
        </w:rPr>
        <w:t>выполняло роль</w:t>
      </w:r>
      <w:proofErr w:type="gramEnd"/>
      <w:r w:rsidRPr="001705AA">
        <w:rPr>
          <w:rFonts w:ascii="Times New Roman" w:eastAsia="Times New Roman" w:hAnsi="Times New Roman" w:cs="Times New Roman"/>
          <w:color w:val="000000"/>
          <w:spacing w:val="2"/>
          <w:sz w:val="28"/>
          <w:szCs w:val="28"/>
          <w:lang w:eastAsia="ar-SA"/>
        </w:rPr>
        <w:t xml:space="preserve"> мер, воссоздающих единицы разных величин</w:t>
      </w:r>
      <w:r w:rsidRPr="001705AA">
        <w:rPr>
          <w:rFonts w:ascii="Times New Roman" w:eastAsia="Times New Roman" w:hAnsi="Times New Roman" w:cs="Times New Roman"/>
          <w:color w:val="000000"/>
          <w:sz w:val="28"/>
          <w:szCs w:val="28"/>
          <w:lang w:eastAsia="ar-SA"/>
        </w:rPr>
        <w:t xml:space="preserve">.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В Древней Руси единицами длины были пядь, локоть, сажень и другие единицы измерения. По указу Петра </w:t>
      </w:r>
      <w:r w:rsidRPr="001705AA">
        <w:rPr>
          <w:rFonts w:ascii="Times New Roman" w:eastAsia="Times New Roman" w:hAnsi="Times New Roman" w:cs="Times New Roman"/>
          <w:color w:val="000000"/>
          <w:sz w:val="28"/>
          <w:szCs w:val="28"/>
          <w:lang w:val="en-US" w:eastAsia="ar-SA"/>
        </w:rPr>
        <w:t>I</w:t>
      </w:r>
      <w:r w:rsidRPr="001705AA">
        <w:rPr>
          <w:rFonts w:ascii="Times New Roman" w:eastAsia="Times New Roman" w:hAnsi="Times New Roman" w:cs="Times New Roman"/>
          <w:color w:val="000000"/>
          <w:sz w:val="28"/>
          <w:szCs w:val="28"/>
          <w:lang w:eastAsia="ar-SA"/>
        </w:rPr>
        <w:t xml:space="preserve"> русские меры длины были согласованы </w:t>
      </w:r>
      <w:proofErr w:type="gramStart"/>
      <w:r w:rsidRPr="001705AA">
        <w:rPr>
          <w:rFonts w:ascii="Times New Roman" w:eastAsia="Times New Roman" w:hAnsi="Times New Roman" w:cs="Times New Roman"/>
          <w:color w:val="000000"/>
          <w:sz w:val="28"/>
          <w:szCs w:val="28"/>
          <w:lang w:eastAsia="ar-SA"/>
        </w:rPr>
        <w:t>с</w:t>
      </w:r>
      <w:proofErr w:type="gramEnd"/>
      <w:r w:rsidRPr="001705AA">
        <w:rPr>
          <w:rFonts w:ascii="Times New Roman" w:eastAsia="Times New Roman" w:hAnsi="Times New Roman" w:cs="Times New Roman"/>
          <w:color w:val="000000"/>
          <w:sz w:val="28"/>
          <w:szCs w:val="28"/>
          <w:lang w:eastAsia="ar-SA"/>
        </w:rPr>
        <w:t xml:space="preserve"> английскими. В те времена меры и единицы величин были произвольными, что затрудняло сравнение результатов измерений. С течением времени люди пришли к пониманию ценности специальных вещественных мер для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В 1835 г. Николай </w:t>
      </w:r>
      <w:r w:rsidRPr="001705AA">
        <w:rPr>
          <w:rFonts w:ascii="Times New Roman" w:eastAsia="Times New Roman" w:hAnsi="Times New Roman" w:cs="Times New Roman"/>
          <w:color w:val="000000"/>
          <w:sz w:val="28"/>
          <w:szCs w:val="28"/>
          <w:lang w:val="en-US" w:eastAsia="ar-SA"/>
        </w:rPr>
        <w:t>I</w:t>
      </w:r>
      <w:r w:rsidRPr="001705AA">
        <w:rPr>
          <w:rFonts w:ascii="Times New Roman" w:eastAsia="Times New Roman" w:hAnsi="Times New Roman" w:cs="Times New Roman"/>
          <w:color w:val="000000"/>
          <w:sz w:val="28"/>
          <w:szCs w:val="28"/>
          <w:lang w:eastAsia="ar-SA"/>
        </w:rPr>
        <w:t xml:space="preserve"> в «Указе правительствующему Сенату» утвердил сажень – как основную меру длины в России и образцовый фунт (кубический дюйм воды при температуре 13,3 градуса по Реомюру в безвоздушном пространстве) – как основную единицу массы. Один фунт равен 409,51241 г.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Для поддержания единства установленных </w:t>
      </w:r>
      <w:proofErr w:type="gramStart"/>
      <w:r w:rsidRPr="001705AA">
        <w:rPr>
          <w:rFonts w:ascii="Times New Roman" w:eastAsia="Times New Roman" w:hAnsi="Times New Roman" w:cs="Times New Roman"/>
          <w:color w:val="000000"/>
          <w:sz w:val="28"/>
          <w:szCs w:val="28"/>
          <w:lang w:eastAsia="ar-SA"/>
        </w:rPr>
        <w:t>мер</w:t>
      </w:r>
      <w:proofErr w:type="gramEnd"/>
      <w:r w:rsidRPr="001705AA">
        <w:rPr>
          <w:rFonts w:ascii="Times New Roman" w:eastAsia="Times New Roman" w:hAnsi="Times New Roman" w:cs="Times New Roman"/>
          <w:color w:val="000000"/>
          <w:sz w:val="28"/>
          <w:szCs w:val="28"/>
          <w:lang w:eastAsia="ar-SA"/>
        </w:rPr>
        <w:t xml:space="preserve"> эталоны находились в  храмах и церквах.</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Для воспроизведения, хранения и передачи размера единиц разных величин с помощью специальных мер-эталонов в некоторых странах были созданы специальные метрологические учреждения. В России таким учреждением было созданное в 1842 г.  Депо образцовых мер и весов.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В 1849 г. издана первая научно-учебная книга Ф. И. Петрушевского «Общая метрология», по которой учились первые поколения русских метрологов.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Важным этапом в развитии русской метрологии явилось подписание Россией метрической конвенции 20 мая 1875 г. В этом  же году была создана Международная организация мер и весов (МОМВ). Местом пребывания этой организации является французский город Севр.</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В 1873 г. в Петербурге на базе Депо образцовых мер и весов была образована Главная палата мер и весов, которую до 1907 г. возглавлял Д. И. Менделеев.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В 1900 г. при Московском окружном пробирном управлении состоялось открытие Поверочной палатки торговых мер и весов.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В годы Советской власти метрология получила дальнейшее развитие. В 1918 г. </w:t>
      </w:r>
      <w:r w:rsidRPr="001705AA">
        <w:rPr>
          <w:rFonts w:ascii="Times New Roman" w:eastAsia="Times New Roman" w:hAnsi="Times New Roman" w:cs="Times New Roman"/>
          <w:color w:val="000000"/>
          <w:sz w:val="28"/>
          <w:szCs w:val="28"/>
          <w:lang w:eastAsia="ar-SA"/>
        </w:rPr>
        <w:lastRenderedPageBreak/>
        <w:t>принят  декрет  правительства Российской Федерации «О введении международной метрической системы мер и весов».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В 1930 г. произошло объединение метрологии и стандартизации. Был организован  целый ряд метрологических институтов.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В 1954 г. образован Комитет стандартов, мер и измерительных приборов при Совмине СССР – Госстандарт СССР.</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После распада СССР в 1992 г. Госстандарт был преобразован в </w:t>
      </w:r>
      <w:proofErr w:type="spellStart"/>
      <w:r w:rsidRPr="001705AA">
        <w:rPr>
          <w:rFonts w:ascii="Times New Roman" w:eastAsia="Times New Roman" w:hAnsi="Times New Roman" w:cs="Times New Roman"/>
          <w:color w:val="000000"/>
          <w:sz w:val="28"/>
          <w:szCs w:val="28"/>
          <w:lang w:eastAsia="ar-SA"/>
        </w:rPr>
        <w:t>Белстандарт</w:t>
      </w:r>
      <w:proofErr w:type="spellEnd"/>
      <w:r w:rsidRPr="001705AA">
        <w:rPr>
          <w:rFonts w:ascii="Times New Roman" w:eastAsia="Times New Roman" w:hAnsi="Times New Roman" w:cs="Times New Roman"/>
          <w:color w:val="000000"/>
          <w:sz w:val="28"/>
          <w:szCs w:val="28"/>
          <w:lang w:eastAsia="ar-SA"/>
        </w:rPr>
        <w:t xml:space="preserve">, в подчинении которого находится Белорусский государственный институт стандартизации и сертификации – </w:t>
      </w:r>
      <w:proofErr w:type="spellStart"/>
      <w:r w:rsidRPr="001705AA">
        <w:rPr>
          <w:rFonts w:ascii="Times New Roman" w:eastAsia="Times New Roman" w:hAnsi="Times New Roman" w:cs="Times New Roman"/>
          <w:color w:val="000000"/>
          <w:sz w:val="28"/>
          <w:szCs w:val="28"/>
          <w:lang w:eastAsia="ar-SA"/>
        </w:rPr>
        <w:t>БелГИСС</w:t>
      </w:r>
      <w:proofErr w:type="spellEnd"/>
      <w:r w:rsidRPr="001705AA">
        <w:rPr>
          <w:rFonts w:ascii="Times New Roman" w:eastAsia="Times New Roman" w:hAnsi="Times New Roman" w:cs="Times New Roman"/>
          <w:color w:val="000000"/>
          <w:sz w:val="28"/>
          <w:szCs w:val="28"/>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roofErr w:type="spellStart"/>
      <w:r w:rsidRPr="001705AA">
        <w:rPr>
          <w:rFonts w:ascii="Times New Roman" w:eastAsia="Times New Roman" w:hAnsi="Times New Roman" w:cs="Times New Roman"/>
          <w:color w:val="000000"/>
          <w:sz w:val="28"/>
          <w:szCs w:val="28"/>
          <w:lang w:eastAsia="ar-SA"/>
        </w:rPr>
        <w:t>Белстандарт</w:t>
      </w:r>
      <w:proofErr w:type="spellEnd"/>
      <w:r w:rsidRPr="001705AA">
        <w:rPr>
          <w:rFonts w:ascii="Times New Roman" w:eastAsia="Times New Roman" w:hAnsi="Times New Roman" w:cs="Times New Roman"/>
          <w:color w:val="000000"/>
          <w:sz w:val="28"/>
          <w:szCs w:val="28"/>
          <w:lang w:eastAsia="ar-SA"/>
        </w:rPr>
        <w:t xml:space="preserve"> Республики Беларусь совместно с </w:t>
      </w:r>
      <w:proofErr w:type="spellStart"/>
      <w:r w:rsidRPr="001705AA">
        <w:rPr>
          <w:rFonts w:ascii="Times New Roman" w:eastAsia="Times New Roman" w:hAnsi="Times New Roman" w:cs="Times New Roman"/>
          <w:color w:val="000000"/>
          <w:sz w:val="28"/>
          <w:szCs w:val="28"/>
          <w:lang w:eastAsia="ar-SA"/>
        </w:rPr>
        <w:t>БелГИСС</w:t>
      </w:r>
      <w:proofErr w:type="spellEnd"/>
      <w:r w:rsidRPr="001705AA">
        <w:rPr>
          <w:rFonts w:ascii="Times New Roman" w:eastAsia="Times New Roman" w:hAnsi="Times New Roman" w:cs="Times New Roman"/>
          <w:color w:val="000000"/>
          <w:sz w:val="28"/>
          <w:szCs w:val="28"/>
          <w:lang w:eastAsia="ar-SA"/>
        </w:rPr>
        <w:t xml:space="preserve"> ведут разработку рекомендаций, государственных стандартов, вносят изменения в межгосударственные, региональные и национальные стандарты, а также контролируют их деятельность и осуществляют ее прекращение на территории Республики Беларусь.</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color w:val="000000"/>
          <w:sz w:val="28"/>
          <w:szCs w:val="28"/>
          <w:lang w:eastAsia="ar-SA"/>
        </w:rPr>
        <w:t>1.2. Определение, предмет, цель и задачи метрологии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Метрология</w:t>
      </w:r>
      <w:r w:rsidRPr="001705AA">
        <w:rPr>
          <w:rFonts w:ascii="Times New Roman" w:eastAsia="Times New Roman" w:hAnsi="Times New Roman" w:cs="Times New Roman"/>
          <w:color w:val="000000"/>
          <w:sz w:val="28"/>
          <w:szCs w:val="28"/>
          <w:lang w:eastAsia="ar-SA"/>
        </w:rPr>
        <w:t xml:space="preserve"> – наука об измерениях, методах и средствах обеспечения их единства и способах достижения требуемой точности (от греческого «метро» – мера, «логос» – наука).  Основными проблемами метрологии являются общая теория измерений; единицы физических величин и их системы; методы и средства измерений; методы определения точности измерений; основы обеспечения единства измерений и их однообразия.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Современная метрология включает три относительно самостоятельных раздела: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теоретическую (фундаментальную) метрологию;</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прикладную (практическую) метрологию;</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законодательную метрологию.</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Теоретическая</w:t>
      </w:r>
      <w:r w:rsidRPr="001705AA">
        <w:rPr>
          <w:rFonts w:ascii="Times New Roman" w:eastAsia="Times New Roman" w:hAnsi="Times New Roman" w:cs="Times New Roman"/>
          <w:color w:val="000000"/>
          <w:sz w:val="28"/>
          <w:szCs w:val="28"/>
          <w:lang w:eastAsia="ar-SA"/>
        </w:rPr>
        <w:t xml:space="preserve"> метрология – это учение о физических величинах и их размерностях, о наиболее общих проблемах измерения физических величин и обработки результатов наблюдений. Сюда относят вопросы измерительных преобразований и шкал физических величин, проблемы построения и унификации систем физических величин и их единиц, создания эталонов, способных хранить и воспроизводить размер единицы физической величины с максимально возможной  точностью и передавать информацию о ее размере рабочим средствам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Законодательная</w:t>
      </w:r>
      <w:r w:rsidRPr="001705AA">
        <w:rPr>
          <w:rFonts w:ascii="Times New Roman" w:eastAsia="Times New Roman" w:hAnsi="Times New Roman" w:cs="Times New Roman"/>
          <w:color w:val="000000"/>
          <w:sz w:val="28"/>
          <w:szCs w:val="28"/>
          <w:lang w:eastAsia="ar-SA"/>
        </w:rPr>
        <w:t xml:space="preserve"> метрология рассматривает комплекс взаимосвязанных общих требований, норм и правил, направленных  на обеспечение единства измерений и требующих регламентации и контроля со стороны государственных, межгосударственных и международных органов и организаций.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Прикладная</w:t>
      </w:r>
      <w:r w:rsidRPr="001705AA">
        <w:rPr>
          <w:rFonts w:ascii="Times New Roman" w:eastAsia="Times New Roman" w:hAnsi="Times New Roman" w:cs="Times New Roman"/>
          <w:color w:val="000000"/>
          <w:sz w:val="28"/>
          <w:szCs w:val="28"/>
          <w:lang w:eastAsia="ar-SA"/>
        </w:rPr>
        <w:t xml:space="preserve"> метрология занимается вопросами практического применения методов и средств, обеспечивающих единство измерений.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Предметом метрологии</w:t>
      </w:r>
      <w:r w:rsidRPr="001705AA">
        <w:rPr>
          <w:rFonts w:ascii="Times New Roman" w:eastAsia="Times New Roman" w:hAnsi="Times New Roman" w:cs="Times New Roman"/>
          <w:color w:val="000000"/>
          <w:sz w:val="28"/>
          <w:szCs w:val="28"/>
          <w:lang w:eastAsia="ar-SA"/>
        </w:rPr>
        <w:t xml:space="preserve"> является извлечение количественной информации о свойствах объектов и процессов, т. е. измерение свойств и объектов с заданной точностью и достоверностью.</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Объектом метрологии</w:t>
      </w:r>
      <w:r w:rsidRPr="001705AA">
        <w:rPr>
          <w:rFonts w:ascii="Times New Roman" w:eastAsia="Times New Roman" w:hAnsi="Times New Roman" w:cs="Times New Roman"/>
          <w:color w:val="000000"/>
          <w:sz w:val="28"/>
          <w:szCs w:val="28"/>
          <w:lang w:eastAsia="ar-SA"/>
        </w:rPr>
        <w:t xml:space="preserve"> являются свойства объективных реальностей (тел, веществ, процессов, явлений).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Цель метрологии</w:t>
      </w:r>
      <w:r w:rsidRPr="001705AA">
        <w:rPr>
          <w:rFonts w:ascii="Times New Roman" w:eastAsia="Times New Roman" w:hAnsi="Times New Roman" w:cs="Times New Roman"/>
          <w:color w:val="000000"/>
          <w:sz w:val="28"/>
          <w:szCs w:val="28"/>
          <w:lang w:eastAsia="ar-SA"/>
        </w:rPr>
        <w:t xml:space="preserve"> – обеспечение единства и необходимой точности измерений в масштабах государства и всего человечества.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Важнейшей задачей метрологии является обеспечение единства измерений. Она решается при соблюдении двух условий: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выражение результатов измерений в узаконенных единицах;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установление допускаемых погрешностей результатов измерений  и границ, за которые они не должны выходить при заданной вероятности. Погрешности измерений указываются в паспорте, ТУ и иной нормативной документации,  прилагаемой к средству измерения.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Основные задачи метрологии (ГОСТ 16263–70):</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установление единиц физических величин, государственных эталонов и образцовых средств измерения, контроля и испытаний;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обеспечение единства измерений и единообразных средств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разработка методов оценки погрешностей, состояния средств измерения, контроля и испытания;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передача  размеров единиц от эталонов  и образцовых средств измерений рабочим средствам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Для поддержания единства измерений создается метрологическое обеспечение, включающее метрологию в качестве научной основы и метрологическую службу в виде сети учреждений, деятельность которых направлена на метрологическое обеспечение. Кроме того, она включает комплекс нормативно-технических документов, которые устанавливают правила и положения, относящиеся к обеспечению точности измерений. Техническую основу метрологического обеспечения  составляют эталоны единиц величин и система передачи размеров единиц всем средствам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Таким образом, под </w:t>
      </w:r>
      <w:r w:rsidRPr="001705AA">
        <w:rPr>
          <w:rFonts w:ascii="Times New Roman" w:eastAsia="Times New Roman" w:hAnsi="Times New Roman" w:cs="Times New Roman"/>
          <w:b/>
          <w:color w:val="000000"/>
          <w:sz w:val="28"/>
          <w:szCs w:val="28"/>
          <w:lang w:eastAsia="ar-SA"/>
        </w:rPr>
        <w:t>метрологическим обеспечением</w:t>
      </w:r>
      <w:r w:rsidRPr="001705AA">
        <w:rPr>
          <w:rFonts w:ascii="Times New Roman" w:eastAsia="Times New Roman" w:hAnsi="Times New Roman" w:cs="Times New Roman"/>
          <w:color w:val="000000"/>
          <w:sz w:val="28"/>
          <w:szCs w:val="28"/>
          <w:lang w:eastAsia="ar-SA"/>
        </w:rPr>
        <w:t xml:space="preserve"> принято понимать установление и применение научных, нормативно-технических и организационных основ, технических средств, правил и норм с целью достижения единства и необходимой точности (достоверности) измерений, необходимых для количественной оценки объектов материального мира и возникающих в них явлений. Основные положения метрологического обеспечения установлены государственными стандартами.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color w:val="000000"/>
          <w:sz w:val="28"/>
          <w:szCs w:val="28"/>
          <w:lang w:eastAsia="ar-SA"/>
        </w:rPr>
        <w:t>1.3. Система единиц измерений</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Систему понятий  метрологии удобно начинать с рассмотрения понятий  </w:t>
      </w:r>
      <w:r w:rsidRPr="001705AA">
        <w:rPr>
          <w:rFonts w:ascii="Times New Roman" w:eastAsia="Times New Roman" w:hAnsi="Times New Roman" w:cs="Times New Roman"/>
          <w:i/>
          <w:color w:val="000000"/>
          <w:sz w:val="28"/>
          <w:szCs w:val="28"/>
          <w:lang w:eastAsia="ar-SA"/>
        </w:rPr>
        <w:t xml:space="preserve">свойство </w:t>
      </w:r>
      <w:r w:rsidRPr="001705AA">
        <w:rPr>
          <w:rFonts w:ascii="Times New Roman" w:eastAsia="Times New Roman" w:hAnsi="Times New Roman" w:cs="Times New Roman"/>
          <w:color w:val="000000"/>
          <w:sz w:val="28"/>
          <w:szCs w:val="28"/>
          <w:lang w:eastAsia="ar-SA"/>
        </w:rPr>
        <w:t>и</w:t>
      </w:r>
      <w:r w:rsidRPr="001705AA">
        <w:rPr>
          <w:rFonts w:ascii="Times New Roman" w:eastAsia="Times New Roman" w:hAnsi="Times New Roman" w:cs="Times New Roman"/>
          <w:i/>
          <w:color w:val="000000"/>
          <w:sz w:val="28"/>
          <w:szCs w:val="28"/>
          <w:lang w:eastAsia="ar-SA"/>
        </w:rPr>
        <w:t xml:space="preserve"> величина</w:t>
      </w:r>
      <w:r w:rsidRPr="001705AA">
        <w:rPr>
          <w:rFonts w:ascii="Times New Roman" w:eastAsia="Times New Roman" w:hAnsi="Times New Roman" w:cs="Times New Roman"/>
          <w:color w:val="000000"/>
          <w:sz w:val="28"/>
          <w:szCs w:val="28"/>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Свойство объекта</w:t>
      </w:r>
      <w:r w:rsidRPr="001705AA">
        <w:rPr>
          <w:rFonts w:ascii="Times New Roman" w:eastAsia="Times New Roman" w:hAnsi="Times New Roman" w:cs="Times New Roman"/>
          <w:color w:val="000000"/>
          <w:sz w:val="28"/>
          <w:szCs w:val="28"/>
          <w:lang w:eastAsia="ar-SA"/>
        </w:rPr>
        <w:t xml:space="preserve"> – одна из его отличительных черт и особенностей.  Тяжелый, длинный, сильный, яркий – это примеры свойств объектов. Свойства, которые можно выразить количественно, называются величинами.  </w:t>
      </w:r>
      <w:proofErr w:type="gramStart"/>
      <w:r w:rsidRPr="001705AA">
        <w:rPr>
          <w:rFonts w:ascii="Times New Roman" w:eastAsia="Times New Roman" w:hAnsi="Times New Roman" w:cs="Times New Roman"/>
          <w:color w:val="000000"/>
          <w:sz w:val="28"/>
          <w:szCs w:val="28"/>
          <w:lang w:eastAsia="ar-SA"/>
        </w:rPr>
        <w:t>Величины классифицируются: на реальные и идеальные (любое значение в математике), физические и  нефизические (социология), измеряемые и оцениваемые.</w:t>
      </w:r>
      <w:proofErr w:type="gramEnd"/>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Измеряемые величины могут быть выражены количественно в установленных единицах измерения. Величины, для которых не может быть введена единица измерения, относятся </w:t>
      </w:r>
      <w:proofErr w:type="gramStart"/>
      <w:r w:rsidRPr="001705AA">
        <w:rPr>
          <w:rFonts w:ascii="Times New Roman" w:eastAsia="Times New Roman" w:hAnsi="Times New Roman" w:cs="Times New Roman"/>
          <w:color w:val="000000"/>
          <w:sz w:val="28"/>
          <w:szCs w:val="28"/>
          <w:lang w:eastAsia="ar-SA"/>
        </w:rPr>
        <w:t>к</w:t>
      </w:r>
      <w:proofErr w:type="gramEnd"/>
      <w:r w:rsidRPr="001705AA">
        <w:rPr>
          <w:rFonts w:ascii="Times New Roman" w:eastAsia="Times New Roman" w:hAnsi="Times New Roman" w:cs="Times New Roman"/>
          <w:color w:val="000000"/>
          <w:sz w:val="28"/>
          <w:szCs w:val="28"/>
          <w:lang w:eastAsia="ar-SA"/>
        </w:rPr>
        <w:t xml:space="preserve"> оцениваемым. Оценивание величины производят при помощи установленной шкалы.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По видам явлений физические величины классифицируют на </w:t>
      </w:r>
      <w:proofErr w:type="spellStart"/>
      <w:r w:rsidRPr="001705AA">
        <w:rPr>
          <w:rFonts w:ascii="Times New Roman" w:eastAsia="Times New Roman" w:hAnsi="Times New Roman" w:cs="Times New Roman"/>
          <w:color w:val="000000"/>
          <w:sz w:val="28"/>
          <w:szCs w:val="28"/>
          <w:lang w:eastAsia="ar-SA"/>
        </w:rPr>
        <w:t>слудующие</w:t>
      </w:r>
      <w:proofErr w:type="spellEnd"/>
      <w:r w:rsidRPr="001705AA">
        <w:rPr>
          <w:rFonts w:ascii="Times New Roman" w:eastAsia="Times New Roman" w:hAnsi="Times New Roman" w:cs="Times New Roman"/>
          <w:color w:val="000000"/>
          <w:sz w:val="28"/>
          <w:szCs w:val="28"/>
          <w:lang w:eastAsia="ar-SA"/>
        </w:rPr>
        <w:t xml:space="preserve"> группы: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w:t>
      </w:r>
      <w:r w:rsidRPr="001705AA">
        <w:rPr>
          <w:rFonts w:ascii="Times New Roman" w:eastAsia="Times New Roman" w:hAnsi="Times New Roman" w:cs="Times New Roman"/>
          <w:b/>
          <w:color w:val="000000"/>
          <w:sz w:val="28"/>
          <w:szCs w:val="28"/>
          <w:lang w:eastAsia="ar-SA"/>
        </w:rPr>
        <w:t xml:space="preserve"> вещественные, </w:t>
      </w:r>
      <w:r w:rsidRPr="001705AA">
        <w:rPr>
          <w:rFonts w:ascii="Times New Roman" w:eastAsia="Times New Roman" w:hAnsi="Times New Roman" w:cs="Times New Roman"/>
          <w:color w:val="000000"/>
          <w:sz w:val="28"/>
          <w:szCs w:val="28"/>
          <w:lang w:eastAsia="ar-SA"/>
        </w:rPr>
        <w:t>описывающие физические и физико-химические свойства веществ, материалов и изделий из них;</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w:t>
      </w:r>
      <w:r w:rsidRPr="001705AA">
        <w:rPr>
          <w:rFonts w:ascii="Times New Roman" w:eastAsia="Times New Roman" w:hAnsi="Times New Roman" w:cs="Times New Roman"/>
          <w:b/>
          <w:color w:val="000000"/>
          <w:sz w:val="28"/>
          <w:szCs w:val="28"/>
          <w:lang w:eastAsia="ar-SA"/>
        </w:rPr>
        <w:t xml:space="preserve"> энергетические, </w:t>
      </w:r>
      <w:r w:rsidRPr="001705AA">
        <w:rPr>
          <w:rFonts w:ascii="Times New Roman" w:eastAsia="Times New Roman" w:hAnsi="Times New Roman" w:cs="Times New Roman"/>
          <w:color w:val="000000"/>
          <w:sz w:val="28"/>
          <w:szCs w:val="28"/>
          <w:lang w:eastAsia="ar-SA"/>
        </w:rPr>
        <w:t>описывающие энергетические характеристики процессов преобразования, передачи и использования энергии;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w:t>
      </w:r>
      <w:r w:rsidRPr="001705AA">
        <w:rPr>
          <w:rFonts w:ascii="Times New Roman" w:eastAsia="Times New Roman" w:hAnsi="Times New Roman" w:cs="Times New Roman"/>
          <w:b/>
          <w:color w:val="000000"/>
          <w:sz w:val="28"/>
          <w:szCs w:val="28"/>
          <w:lang w:eastAsia="ar-SA"/>
        </w:rPr>
        <w:t xml:space="preserve"> физические величины, </w:t>
      </w:r>
      <w:r w:rsidRPr="001705AA">
        <w:rPr>
          <w:rFonts w:ascii="Times New Roman" w:eastAsia="Times New Roman" w:hAnsi="Times New Roman" w:cs="Times New Roman"/>
          <w:color w:val="000000"/>
          <w:sz w:val="28"/>
          <w:szCs w:val="28"/>
          <w:lang w:eastAsia="ar-SA"/>
        </w:rPr>
        <w:t>характеризующие протекание процессов во времени.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Существуют и другие </w:t>
      </w:r>
      <w:proofErr w:type="gramStart"/>
      <w:r w:rsidRPr="001705AA">
        <w:rPr>
          <w:rFonts w:ascii="Times New Roman" w:eastAsia="Times New Roman" w:hAnsi="Times New Roman" w:cs="Times New Roman"/>
          <w:color w:val="000000"/>
          <w:sz w:val="28"/>
          <w:szCs w:val="28"/>
          <w:lang w:eastAsia="ar-SA"/>
        </w:rPr>
        <w:t>уровни</w:t>
      </w:r>
      <w:proofErr w:type="gramEnd"/>
      <w:r w:rsidRPr="001705AA">
        <w:rPr>
          <w:rFonts w:ascii="Times New Roman" w:eastAsia="Times New Roman" w:hAnsi="Times New Roman" w:cs="Times New Roman"/>
          <w:color w:val="000000"/>
          <w:sz w:val="28"/>
          <w:szCs w:val="28"/>
          <w:lang w:eastAsia="ar-SA"/>
        </w:rPr>
        <w:t xml:space="preserve"> и подходы к классификации физических величин.</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В последние десятилетия кроме физических величин в прикладной метрологии начали использоваться и так называемые </w:t>
      </w:r>
      <w:r w:rsidRPr="001705AA">
        <w:rPr>
          <w:rFonts w:ascii="Times New Roman" w:eastAsia="Times New Roman" w:hAnsi="Times New Roman" w:cs="Times New Roman"/>
          <w:b/>
          <w:color w:val="000000"/>
          <w:sz w:val="28"/>
          <w:szCs w:val="28"/>
          <w:lang w:eastAsia="ar-SA"/>
        </w:rPr>
        <w:t>нефизические</w:t>
      </w:r>
      <w:r w:rsidRPr="001705AA">
        <w:rPr>
          <w:rFonts w:ascii="Times New Roman" w:eastAsia="Times New Roman" w:hAnsi="Times New Roman" w:cs="Times New Roman"/>
          <w:color w:val="000000"/>
          <w:sz w:val="28"/>
          <w:szCs w:val="28"/>
          <w:lang w:eastAsia="ar-SA"/>
        </w:rPr>
        <w:t xml:space="preserve"> величины. Это связано с применением термина  «измерение» в экономике, информатике, управлении качеством.</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Величина</w:t>
      </w:r>
      <w:r w:rsidRPr="001705AA">
        <w:rPr>
          <w:rFonts w:ascii="Times New Roman" w:eastAsia="Times New Roman" w:hAnsi="Times New Roman" w:cs="Times New Roman"/>
          <w:color w:val="000000"/>
          <w:sz w:val="28"/>
          <w:szCs w:val="28"/>
          <w:lang w:eastAsia="ar-SA"/>
        </w:rPr>
        <w:t xml:space="preserve"> – свойство, общее в качественном отношении для многих объектов (состояний, систем, процессов), но в количественном отношении индивидуальное  для каждого из них.</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В реальной действительности измеряют величины, присущие конкретным процессам, предметам, явлениям, т. е. величины конкретных размеров.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Под </w:t>
      </w:r>
      <w:r w:rsidRPr="001705AA">
        <w:rPr>
          <w:rFonts w:ascii="Times New Roman" w:eastAsia="Times New Roman" w:hAnsi="Times New Roman" w:cs="Times New Roman"/>
          <w:i/>
          <w:color w:val="000000"/>
          <w:sz w:val="28"/>
          <w:szCs w:val="28"/>
          <w:lang w:eastAsia="ar-SA"/>
        </w:rPr>
        <w:t>размером величины</w:t>
      </w:r>
      <w:r w:rsidRPr="001705AA">
        <w:rPr>
          <w:rFonts w:ascii="Times New Roman" w:eastAsia="Times New Roman" w:hAnsi="Times New Roman" w:cs="Times New Roman"/>
          <w:color w:val="000000"/>
          <w:sz w:val="28"/>
          <w:szCs w:val="28"/>
          <w:lang w:eastAsia="ar-SA"/>
        </w:rPr>
        <w:t xml:space="preserve"> понимают количественную определенность величины, присущую процессам, предметам, системам. Сопоставляя размер некоторой величины с ее единицей, получают ее значение.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 xml:space="preserve">Значение величины </w:t>
      </w:r>
      <w:r w:rsidRPr="001705AA">
        <w:rPr>
          <w:rFonts w:ascii="Times New Roman" w:eastAsia="Times New Roman" w:hAnsi="Times New Roman" w:cs="Times New Roman"/>
          <w:color w:val="000000"/>
          <w:sz w:val="28"/>
          <w:szCs w:val="28"/>
          <w:lang w:eastAsia="ar-SA"/>
        </w:rPr>
        <w:t>– это выражение размера величины в виде некоторого числа принятых для нее единиц.</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 xml:space="preserve">Единица  физической величины </w:t>
      </w:r>
      <w:r w:rsidRPr="001705AA">
        <w:rPr>
          <w:rFonts w:ascii="Times New Roman" w:eastAsia="Times New Roman" w:hAnsi="Times New Roman" w:cs="Times New Roman"/>
          <w:color w:val="000000"/>
          <w:sz w:val="28"/>
          <w:szCs w:val="28"/>
          <w:lang w:eastAsia="ar-SA"/>
        </w:rPr>
        <w:t xml:space="preserve">представляет собой значение данной величины, которое по определению считается равным единице и применяется для количественного выражения однородных с ней величин.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Например: </w:t>
      </w:r>
      <w:r w:rsidRPr="001705AA">
        <w:rPr>
          <w:rFonts w:ascii="Times New Roman" w:eastAsia="Times New Roman" w:hAnsi="Times New Roman" w:cs="Times New Roman"/>
          <w:color w:val="000000"/>
          <w:sz w:val="28"/>
          <w:szCs w:val="28"/>
          <w:lang w:val="en-US" w:eastAsia="ar-SA"/>
        </w:rPr>
        <w:t>m</w:t>
      </w:r>
      <w:r w:rsidRPr="001705AA">
        <w:rPr>
          <w:rFonts w:ascii="Times New Roman" w:eastAsia="Times New Roman" w:hAnsi="Times New Roman" w:cs="Times New Roman"/>
          <w:color w:val="000000"/>
          <w:sz w:val="28"/>
          <w:szCs w:val="28"/>
          <w:lang w:eastAsia="ar-SA"/>
        </w:rPr>
        <w:t xml:space="preserve"> = 24 кг,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где  </w:t>
      </w:r>
      <w:r w:rsidRPr="001705AA">
        <w:rPr>
          <w:rFonts w:ascii="Times New Roman" w:eastAsia="Times New Roman" w:hAnsi="Times New Roman" w:cs="Times New Roman"/>
          <w:color w:val="000000"/>
          <w:sz w:val="28"/>
          <w:szCs w:val="28"/>
          <w:lang w:val="en-US" w:eastAsia="ar-SA"/>
        </w:rPr>
        <w:t>m</w:t>
      </w:r>
      <w:r w:rsidRPr="001705AA">
        <w:rPr>
          <w:rFonts w:ascii="Times New Roman" w:eastAsia="Times New Roman" w:hAnsi="Times New Roman" w:cs="Times New Roman"/>
          <w:color w:val="000000"/>
          <w:sz w:val="28"/>
          <w:szCs w:val="28"/>
          <w:lang w:eastAsia="ar-SA"/>
        </w:rPr>
        <w:t xml:space="preserve"> – величина (масса);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24 – числовое значение;</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roofErr w:type="gramStart"/>
      <w:r w:rsidRPr="001705AA">
        <w:rPr>
          <w:rFonts w:ascii="Times New Roman" w:eastAsia="Times New Roman" w:hAnsi="Times New Roman" w:cs="Times New Roman"/>
          <w:color w:val="000000"/>
          <w:sz w:val="28"/>
          <w:szCs w:val="28"/>
          <w:lang w:eastAsia="ar-SA"/>
        </w:rPr>
        <w:t>кг</w:t>
      </w:r>
      <w:proofErr w:type="gramEnd"/>
      <w:r w:rsidRPr="001705AA">
        <w:rPr>
          <w:rFonts w:ascii="Times New Roman" w:eastAsia="Times New Roman" w:hAnsi="Times New Roman" w:cs="Times New Roman"/>
          <w:color w:val="000000"/>
          <w:sz w:val="28"/>
          <w:szCs w:val="28"/>
          <w:lang w:eastAsia="ar-SA"/>
        </w:rPr>
        <w:t xml:space="preserve"> –  единица этой величины (массы).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Таким образом, результат измерения в общем виде записывают в форме, называемой основным уравнением измерения: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i/>
          <w:color w:val="000000"/>
          <w:sz w:val="28"/>
          <w:szCs w:val="28"/>
          <w:lang w:eastAsia="ar-SA"/>
        </w:rPr>
      </w:pPr>
      <w:r w:rsidRPr="001705AA">
        <w:rPr>
          <w:rFonts w:ascii="Times New Roman" w:eastAsia="Times New Roman" w:hAnsi="Times New Roman" w:cs="Times New Roman"/>
          <w:i/>
          <w:color w:val="000000"/>
          <w:sz w:val="28"/>
          <w:szCs w:val="28"/>
          <w:lang w:eastAsia="ar-SA"/>
        </w:rPr>
        <w:t xml:space="preserve">Х = </w:t>
      </w:r>
      <w:r w:rsidRPr="001705AA">
        <w:rPr>
          <w:rFonts w:ascii="Times New Roman" w:eastAsia="Times New Roman" w:hAnsi="Times New Roman" w:cs="Times New Roman"/>
          <w:i/>
          <w:color w:val="000000"/>
          <w:sz w:val="28"/>
          <w:szCs w:val="28"/>
          <w:lang w:val="en-US" w:eastAsia="ar-SA"/>
        </w:rPr>
        <w:t>N</w:t>
      </w:r>
      <w:r w:rsidRPr="001705AA">
        <w:rPr>
          <w:rFonts w:ascii="Times New Roman" w:eastAsia="Times New Roman" w:hAnsi="Times New Roman" w:cs="Times New Roman"/>
          <w:i/>
          <w:color w:val="000000"/>
          <w:sz w:val="28"/>
          <w:szCs w:val="28"/>
          <w:lang w:eastAsia="ar-SA"/>
        </w:rPr>
        <w:t xml:space="preserve"> · [х],</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где  </w:t>
      </w:r>
      <w:r w:rsidRPr="001705AA">
        <w:rPr>
          <w:rFonts w:ascii="Times New Roman" w:eastAsia="Times New Roman" w:hAnsi="Times New Roman" w:cs="Times New Roman"/>
          <w:i/>
          <w:color w:val="000000"/>
          <w:sz w:val="28"/>
          <w:szCs w:val="28"/>
          <w:lang w:eastAsia="ar-SA"/>
        </w:rPr>
        <w:t>Х</w:t>
      </w:r>
      <w:r w:rsidRPr="001705AA">
        <w:rPr>
          <w:rFonts w:ascii="Times New Roman" w:eastAsia="Times New Roman" w:hAnsi="Times New Roman" w:cs="Times New Roman"/>
          <w:color w:val="000000"/>
          <w:sz w:val="28"/>
          <w:szCs w:val="28"/>
          <w:lang w:eastAsia="ar-SA"/>
        </w:rPr>
        <w:t xml:space="preserve"> – измеряемая величина;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val="en-US" w:eastAsia="ar-SA"/>
        </w:rPr>
        <w:t>N</w:t>
      </w:r>
      <w:r w:rsidRPr="001705AA">
        <w:rPr>
          <w:rFonts w:ascii="Times New Roman" w:eastAsia="Times New Roman" w:hAnsi="Times New Roman" w:cs="Times New Roman"/>
          <w:i/>
          <w:color w:val="000000"/>
          <w:sz w:val="28"/>
          <w:szCs w:val="28"/>
          <w:lang w:eastAsia="ar-SA"/>
        </w:rPr>
        <w:t xml:space="preserve"> </w:t>
      </w:r>
      <w:r w:rsidRPr="001705AA">
        <w:rPr>
          <w:rFonts w:ascii="Times New Roman" w:eastAsia="Times New Roman" w:hAnsi="Times New Roman" w:cs="Times New Roman"/>
          <w:color w:val="000000"/>
          <w:sz w:val="28"/>
          <w:szCs w:val="28"/>
          <w:lang w:eastAsia="ar-SA"/>
        </w:rPr>
        <w:t xml:space="preserve">– </w:t>
      </w:r>
      <w:proofErr w:type="gramStart"/>
      <w:r w:rsidRPr="001705AA">
        <w:rPr>
          <w:rFonts w:ascii="Times New Roman" w:eastAsia="Times New Roman" w:hAnsi="Times New Roman" w:cs="Times New Roman"/>
          <w:color w:val="000000"/>
          <w:sz w:val="28"/>
          <w:szCs w:val="28"/>
          <w:lang w:eastAsia="ar-SA"/>
        </w:rPr>
        <w:t>числовое</w:t>
      </w:r>
      <w:proofErr w:type="gramEnd"/>
      <w:r w:rsidRPr="001705AA">
        <w:rPr>
          <w:rFonts w:ascii="Times New Roman" w:eastAsia="Times New Roman" w:hAnsi="Times New Roman" w:cs="Times New Roman"/>
          <w:color w:val="000000"/>
          <w:sz w:val="28"/>
          <w:szCs w:val="28"/>
          <w:lang w:eastAsia="ar-SA"/>
        </w:rPr>
        <w:t xml:space="preserve"> значение величины;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[х]</w:t>
      </w:r>
      <w:r w:rsidRPr="001705AA">
        <w:rPr>
          <w:rFonts w:ascii="Times New Roman" w:eastAsia="Times New Roman" w:hAnsi="Times New Roman" w:cs="Times New Roman"/>
          <w:color w:val="000000"/>
          <w:sz w:val="28"/>
          <w:szCs w:val="28"/>
          <w:lang w:eastAsia="ar-SA"/>
        </w:rPr>
        <w:t xml:space="preserve"> – единица физической величины.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Физическую величину характеризует ее </w:t>
      </w:r>
      <w:r w:rsidRPr="001705AA">
        <w:rPr>
          <w:rFonts w:ascii="Times New Roman" w:eastAsia="Times New Roman" w:hAnsi="Times New Roman" w:cs="Times New Roman"/>
          <w:i/>
          <w:color w:val="000000"/>
          <w:sz w:val="28"/>
          <w:szCs w:val="28"/>
          <w:lang w:eastAsia="ar-SA"/>
        </w:rPr>
        <w:t>истинное  значение</w:t>
      </w:r>
      <w:r w:rsidRPr="001705AA">
        <w:rPr>
          <w:rFonts w:ascii="Times New Roman" w:eastAsia="Times New Roman" w:hAnsi="Times New Roman" w:cs="Times New Roman"/>
          <w:color w:val="000000"/>
          <w:sz w:val="28"/>
          <w:szCs w:val="28"/>
          <w:lang w:eastAsia="ar-SA"/>
        </w:rPr>
        <w:t>, которое идеальным образом отражает свойство объекта в качественном и количественном отношении.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Действительным значением</w:t>
      </w:r>
      <w:r w:rsidRPr="001705AA">
        <w:rPr>
          <w:rFonts w:ascii="Times New Roman" w:eastAsia="Times New Roman" w:hAnsi="Times New Roman" w:cs="Times New Roman"/>
          <w:color w:val="000000"/>
          <w:sz w:val="28"/>
          <w:szCs w:val="28"/>
          <w:lang w:eastAsia="ar-SA"/>
        </w:rPr>
        <w:t xml:space="preserve">  называют значение физической величины, найденное экспериментальным путем и настолько близкое к истинному значению, что для данной цели может быть использовано вместо него.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Выделяются несколько независимых величин, которые не </w:t>
      </w:r>
      <w:proofErr w:type="gramStart"/>
      <w:r w:rsidRPr="001705AA">
        <w:rPr>
          <w:rFonts w:ascii="Times New Roman" w:eastAsia="Times New Roman" w:hAnsi="Times New Roman" w:cs="Times New Roman"/>
          <w:color w:val="000000"/>
          <w:sz w:val="28"/>
          <w:szCs w:val="28"/>
          <w:lang w:val="en-US" w:eastAsia="ar-SA"/>
        </w:rPr>
        <w:t>c</w:t>
      </w:r>
      <w:proofErr w:type="gramEnd"/>
      <w:r w:rsidRPr="001705AA">
        <w:rPr>
          <w:rFonts w:ascii="Times New Roman" w:eastAsia="Times New Roman" w:hAnsi="Times New Roman" w:cs="Times New Roman"/>
          <w:color w:val="000000"/>
          <w:sz w:val="28"/>
          <w:szCs w:val="28"/>
          <w:lang w:eastAsia="ar-SA"/>
        </w:rPr>
        <w:t xml:space="preserve">водятся одна к другой и выбираются произвольно по соглашению так же, как и их число. Их называют  </w:t>
      </w:r>
      <w:r w:rsidRPr="001705AA">
        <w:rPr>
          <w:rFonts w:ascii="Times New Roman" w:eastAsia="Times New Roman" w:hAnsi="Times New Roman" w:cs="Times New Roman"/>
          <w:i/>
          <w:color w:val="000000"/>
          <w:sz w:val="28"/>
          <w:szCs w:val="28"/>
          <w:lang w:eastAsia="ar-SA"/>
        </w:rPr>
        <w:t>основными физическими величинами</w:t>
      </w:r>
      <w:r w:rsidRPr="001705AA">
        <w:rPr>
          <w:rFonts w:ascii="Times New Roman" w:eastAsia="Times New Roman" w:hAnsi="Times New Roman" w:cs="Times New Roman"/>
          <w:color w:val="000000"/>
          <w:sz w:val="28"/>
          <w:szCs w:val="28"/>
          <w:lang w:eastAsia="ar-SA"/>
        </w:rPr>
        <w:t xml:space="preserve">. Основные физические величины входят в систему величин и не зависят друг от друга.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Все остальные величины (производные) определяются математическими уравнениями, в которые входят основные физические величины или их комбинации.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i/>
          <w:color w:val="000000"/>
          <w:sz w:val="28"/>
          <w:szCs w:val="28"/>
          <w:lang w:eastAsia="ar-SA"/>
        </w:rPr>
        <w:t>Производные  физические величины</w:t>
      </w:r>
      <w:r w:rsidRPr="001705AA">
        <w:rPr>
          <w:rFonts w:ascii="Times New Roman" w:eastAsia="Times New Roman" w:hAnsi="Times New Roman" w:cs="Times New Roman"/>
          <w:color w:val="000000"/>
          <w:sz w:val="28"/>
          <w:szCs w:val="28"/>
          <w:lang w:eastAsia="ar-SA"/>
        </w:rPr>
        <w:t xml:space="preserve"> входят в систему величин и определяются через уравнения, связывающие их с основными физическими уравнениями.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Однако</w:t>
      </w:r>
      <w:proofErr w:type="gramStart"/>
      <w:r w:rsidRPr="001705AA">
        <w:rPr>
          <w:rFonts w:ascii="Times New Roman" w:eastAsia="Times New Roman" w:hAnsi="Times New Roman" w:cs="Times New Roman"/>
          <w:color w:val="000000"/>
          <w:sz w:val="28"/>
          <w:szCs w:val="28"/>
          <w:lang w:eastAsia="ar-SA"/>
        </w:rPr>
        <w:t>,</w:t>
      </w:r>
      <w:proofErr w:type="gramEnd"/>
      <w:r w:rsidRPr="001705AA">
        <w:rPr>
          <w:rFonts w:ascii="Times New Roman" w:eastAsia="Times New Roman" w:hAnsi="Times New Roman" w:cs="Times New Roman"/>
          <w:color w:val="000000"/>
          <w:sz w:val="28"/>
          <w:szCs w:val="28"/>
          <w:lang w:eastAsia="ar-SA"/>
        </w:rPr>
        <w:t xml:space="preserve"> это не значит, что первые имеют принципиальное преимущество перед вторыми. При одном выборе они могут быть  приняты  за основные величины, при другом – могут быть  производными.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Основным величинам соответствуют основные единицы измерения, производным </w:t>
      </w:r>
      <w:r w:rsidRPr="001705AA">
        <w:rPr>
          <w:rFonts w:ascii="Times New Roman" w:eastAsia="Times New Roman" w:hAnsi="Times New Roman" w:cs="Times New Roman"/>
          <w:i/>
          <w:color w:val="000000"/>
          <w:sz w:val="28"/>
          <w:szCs w:val="28"/>
          <w:lang w:eastAsia="ar-SA"/>
        </w:rPr>
        <w:t xml:space="preserve">– </w:t>
      </w:r>
      <w:r w:rsidRPr="001705AA">
        <w:rPr>
          <w:rFonts w:ascii="Times New Roman" w:eastAsia="Times New Roman" w:hAnsi="Times New Roman" w:cs="Times New Roman"/>
          <w:color w:val="000000"/>
          <w:sz w:val="28"/>
          <w:szCs w:val="28"/>
          <w:lang w:eastAsia="ar-SA"/>
        </w:rPr>
        <w:t xml:space="preserve">производные единицы измерения.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Основные единицы –</w:t>
      </w:r>
      <w:r w:rsidRPr="001705AA">
        <w:rPr>
          <w:rFonts w:ascii="Times New Roman" w:eastAsia="Times New Roman" w:hAnsi="Times New Roman" w:cs="Times New Roman"/>
          <w:color w:val="000000"/>
          <w:sz w:val="28"/>
          <w:szCs w:val="28"/>
          <w:lang w:eastAsia="ar-SA"/>
        </w:rPr>
        <w:t xml:space="preserve"> единицы величин, размеры и размерности которых в данной системе приняты </w:t>
      </w:r>
      <w:proofErr w:type="gramStart"/>
      <w:r w:rsidRPr="001705AA">
        <w:rPr>
          <w:rFonts w:ascii="Times New Roman" w:eastAsia="Times New Roman" w:hAnsi="Times New Roman" w:cs="Times New Roman"/>
          <w:color w:val="000000"/>
          <w:sz w:val="28"/>
          <w:szCs w:val="28"/>
          <w:lang w:eastAsia="ar-SA"/>
        </w:rPr>
        <w:t>за</w:t>
      </w:r>
      <w:proofErr w:type="gramEnd"/>
      <w:r w:rsidRPr="001705AA">
        <w:rPr>
          <w:rFonts w:ascii="Times New Roman" w:eastAsia="Times New Roman" w:hAnsi="Times New Roman" w:cs="Times New Roman"/>
          <w:color w:val="000000"/>
          <w:sz w:val="28"/>
          <w:szCs w:val="28"/>
          <w:lang w:eastAsia="ar-SA"/>
        </w:rPr>
        <w:t xml:space="preserve"> исходные при образовании размеров и размерностей производных единиц.</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Производные единицы</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i/>
          <w:color w:val="000000"/>
          <w:sz w:val="28"/>
          <w:szCs w:val="28"/>
          <w:lang w:eastAsia="ar-SA"/>
        </w:rPr>
        <w:t>–</w:t>
      </w:r>
      <w:r w:rsidRPr="001705AA">
        <w:rPr>
          <w:rFonts w:ascii="Times New Roman" w:eastAsia="Times New Roman" w:hAnsi="Times New Roman" w:cs="Times New Roman"/>
          <w:color w:val="000000"/>
          <w:sz w:val="28"/>
          <w:szCs w:val="28"/>
          <w:lang w:eastAsia="ar-SA"/>
        </w:rPr>
        <w:t xml:space="preserve"> единицы величины, образованные в соответствии с уравнениями, связывающими их с основными единицами.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Единицы физических величин делятся на </w:t>
      </w:r>
      <w:r w:rsidRPr="001705AA">
        <w:rPr>
          <w:rFonts w:ascii="Times New Roman" w:eastAsia="Times New Roman" w:hAnsi="Times New Roman" w:cs="Times New Roman"/>
          <w:b/>
          <w:color w:val="000000"/>
          <w:sz w:val="28"/>
          <w:szCs w:val="28"/>
          <w:lang w:eastAsia="ar-SA"/>
        </w:rPr>
        <w:t>системные</w:t>
      </w:r>
      <w:r w:rsidRPr="001705AA">
        <w:rPr>
          <w:rFonts w:ascii="Times New Roman" w:eastAsia="Times New Roman" w:hAnsi="Times New Roman" w:cs="Times New Roman"/>
          <w:color w:val="000000"/>
          <w:sz w:val="28"/>
          <w:szCs w:val="28"/>
          <w:lang w:eastAsia="ar-SA"/>
        </w:rPr>
        <w:t xml:space="preserve">, т. е. входящие в какую-либо систему единиц, и </w:t>
      </w:r>
      <w:r w:rsidRPr="001705AA">
        <w:rPr>
          <w:rFonts w:ascii="Times New Roman" w:eastAsia="Times New Roman" w:hAnsi="Times New Roman" w:cs="Times New Roman"/>
          <w:b/>
          <w:color w:val="000000"/>
          <w:sz w:val="28"/>
          <w:szCs w:val="28"/>
          <w:lang w:eastAsia="ar-SA"/>
        </w:rPr>
        <w:t>внесистемные</w:t>
      </w:r>
      <w:r w:rsidRPr="001705AA">
        <w:rPr>
          <w:rFonts w:ascii="Times New Roman" w:eastAsia="Times New Roman" w:hAnsi="Times New Roman" w:cs="Times New Roman"/>
          <w:color w:val="000000"/>
          <w:sz w:val="28"/>
          <w:szCs w:val="28"/>
          <w:lang w:eastAsia="ar-SA"/>
        </w:rPr>
        <w:t>,</w:t>
      </w:r>
      <w:r w:rsidRPr="001705AA">
        <w:rPr>
          <w:rFonts w:ascii="Times New Roman" w:eastAsia="Times New Roman" w:hAnsi="Times New Roman" w:cs="Times New Roman"/>
          <w:b/>
          <w:color w:val="000000"/>
          <w:sz w:val="28"/>
          <w:szCs w:val="28"/>
          <w:lang w:eastAsia="ar-SA"/>
        </w:rPr>
        <w:t xml:space="preserve"> </w:t>
      </w:r>
      <w:r w:rsidRPr="001705AA">
        <w:rPr>
          <w:rFonts w:ascii="Times New Roman" w:eastAsia="Times New Roman" w:hAnsi="Times New Roman" w:cs="Times New Roman"/>
          <w:color w:val="000000"/>
          <w:sz w:val="28"/>
          <w:szCs w:val="28"/>
          <w:lang w:eastAsia="ar-SA"/>
        </w:rPr>
        <w:t>которые не укладываются ни в одну из систем. От многих внесистемных единиц  нельзя отказаться ввиду их удобства применения в определенных областях.</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i/>
          <w:color w:val="000000"/>
          <w:sz w:val="28"/>
          <w:szCs w:val="28"/>
          <w:lang w:eastAsia="ar-SA"/>
        </w:rPr>
        <w:t>Система единиц</w:t>
      </w:r>
      <w:r w:rsidRPr="001705AA">
        <w:rPr>
          <w:rFonts w:ascii="Times New Roman" w:eastAsia="Times New Roman" w:hAnsi="Times New Roman" w:cs="Times New Roman"/>
          <w:i/>
          <w:color w:val="000000"/>
          <w:sz w:val="28"/>
          <w:szCs w:val="28"/>
          <w:lang w:eastAsia="ar-SA"/>
        </w:rPr>
        <w:t xml:space="preserve"> – </w:t>
      </w:r>
      <w:r w:rsidRPr="001705AA">
        <w:rPr>
          <w:rFonts w:ascii="Times New Roman" w:eastAsia="Times New Roman" w:hAnsi="Times New Roman" w:cs="Times New Roman"/>
          <w:color w:val="000000"/>
          <w:sz w:val="28"/>
          <w:szCs w:val="28"/>
          <w:lang w:eastAsia="ar-SA"/>
        </w:rPr>
        <w:t>это совокупность основных и производных единиц, относящихся к некоторой системе величин, образованных в соответствии с принятыми по договоренности правилами.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Среди внесистемных единиц выделяют </w:t>
      </w:r>
      <w:r w:rsidRPr="001705AA">
        <w:rPr>
          <w:rFonts w:ascii="Times New Roman" w:eastAsia="Times New Roman" w:hAnsi="Times New Roman" w:cs="Times New Roman"/>
          <w:b/>
          <w:color w:val="000000"/>
          <w:sz w:val="28"/>
          <w:szCs w:val="28"/>
          <w:lang w:eastAsia="ar-SA"/>
        </w:rPr>
        <w:t>десятичные кратные</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b/>
          <w:color w:val="000000"/>
          <w:sz w:val="28"/>
          <w:szCs w:val="28"/>
          <w:lang w:eastAsia="ar-SA"/>
        </w:rPr>
        <w:t xml:space="preserve"> </w:t>
      </w:r>
      <w:r w:rsidRPr="001705AA">
        <w:rPr>
          <w:rFonts w:ascii="Times New Roman" w:eastAsia="Times New Roman" w:hAnsi="Times New Roman" w:cs="Times New Roman"/>
          <w:color w:val="000000"/>
          <w:sz w:val="28"/>
          <w:szCs w:val="28"/>
          <w:lang w:eastAsia="ar-SA"/>
        </w:rPr>
        <w:t xml:space="preserve">(во много раз больше) и </w:t>
      </w:r>
      <w:r w:rsidRPr="001705AA">
        <w:rPr>
          <w:rFonts w:ascii="Times New Roman" w:eastAsia="Times New Roman" w:hAnsi="Times New Roman" w:cs="Times New Roman"/>
          <w:b/>
          <w:color w:val="000000"/>
          <w:sz w:val="28"/>
          <w:szCs w:val="28"/>
          <w:lang w:eastAsia="ar-SA"/>
        </w:rPr>
        <w:t>дольные</w:t>
      </w:r>
      <w:r w:rsidRPr="001705AA">
        <w:rPr>
          <w:rFonts w:ascii="Times New Roman" w:eastAsia="Times New Roman" w:hAnsi="Times New Roman" w:cs="Times New Roman"/>
          <w:color w:val="000000"/>
          <w:sz w:val="28"/>
          <w:szCs w:val="28"/>
          <w:lang w:eastAsia="ar-SA"/>
        </w:rPr>
        <w:t xml:space="preserve"> (во много раз меньше) единицы (табл.1). Кратные  и дольные  единицы образуются  умножением  системной единицы  на 10</w:t>
      </w:r>
      <w:r w:rsidRPr="001705AA">
        <w:rPr>
          <w:rFonts w:ascii="Times New Roman" w:eastAsia="Times New Roman" w:hAnsi="Times New Roman" w:cs="Times New Roman"/>
          <w:color w:val="000000"/>
          <w:sz w:val="28"/>
          <w:szCs w:val="28"/>
          <w:vertAlign w:val="superscript"/>
          <w:lang w:val="en-US" w:eastAsia="ar-SA"/>
        </w:rPr>
        <w:t>n</w:t>
      </w:r>
      <w:r w:rsidRPr="001705AA">
        <w:rPr>
          <w:rFonts w:ascii="Times New Roman" w:eastAsia="Times New Roman" w:hAnsi="Times New Roman" w:cs="Times New Roman"/>
          <w:color w:val="000000"/>
          <w:sz w:val="28"/>
          <w:szCs w:val="28"/>
          <w:lang w:eastAsia="ar-SA"/>
        </w:rPr>
        <w:t xml:space="preserve">, где </w:t>
      </w:r>
      <w:r w:rsidRPr="001705AA">
        <w:rPr>
          <w:rFonts w:ascii="Times New Roman" w:eastAsia="Times New Roman" w:hAnsi="Times New Roman" w:cs="Times New Roman"/>
          <w:color w:val="000000"/>
          <w:sz w:val="28"/>
          <w:szCs w:val="28"/>
          <w:lang w:val="en-US" w:eastAsia="ar-SA"/>
        </w:rPr>
        <w:t>n</w:t>
      </w:r>
      <w:r w:rsidRPr="001705AA">
        <w:rPr>
          <w:rFonts w:ascii="Times New Roman" w:eastAsia="Times New Roman" w:hAnsi="Times New Roman" w:cs="Times New Roman"/>
          <w:color w:val="000000"/>
          <w:sz w:val="28"/>
          <w:szCs w:val="28"/>
          <w:lang w:eastAsia="ar-SA"/>
        </w:rPr>
        <w:t xml:space="preserve"> – целое положительное или отрицательное число.</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Вторую группу внесистемных единиц</w:t>
      </w:r>
      <w:r w:rsidRPr="001705AA">
        <w:rPr>
          <w:rFonts w:ascii="Times New Roman" w:eastAsia="Times New Roman" w:hAnsi="Times New Roman" w:cs="Times New Roman"/>
          <w:color w:val="000000"/>
          <w:sz w:val="28"/>
          <w:szCs w:val="28"/>
          <w:lang w:eastAsia="ar-SA"/>
        </w:rPr>
        <w:t xml:space="preserve"> образуют единицы, построенные из основных единиц системы не по десятичному принципу. К ним относят такие единицы, как минута, час, миллиметр  ртутного столба, </w:t>
      </w:r>
      <w:proofErr w:type="spellStart"/>
      <w:r w:rsidRPr="001705AA">
        <w:rPr>
          <w:rFonts w:ascii="Times New Roman" w:eastAsia="Times New Roman" w:hAnsi="Times New Roman" w:cs="Times New Roman"/>
          <w:color w:val="000000"/>
          <w:sz w:val="28"/>
          <w:szCs w:val="28"/>
          <w:lang w:eastAsia="ar-SA"/>
        </w:rPr>
        <w:t>электронвольт</w:t>
      </w:r>
      <w:proofErr w:type="spellEnd"/>
      <w:r w:rsidRPr="001705AA">
        <w:rPr>
          <w:rFonts w:ascii="Times New Roman" w:eastAsia="Times New Roman" w:hAnsi="Times New Roman" w:cs="Times New Roman"/>
          <w:color w:val="000000"/>
          <w:sz w:val="28"/>
          <w:szCs w:val="28"/>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Третья группа – это единицы</w:t>
      </w:r>
      <w:r w:rsidRPr="001705AA">
        <w:rPr>
          <w:rFonts w:ascii="Times New Roman" w:eastAsia="Times New Roman" w:hAnsi="Times New Roman" w:cs="Times New Roman"/>
          <w:color w:val="000000"/>
          <w:sz w:val="28"/>
          <w:szCs w:val="28"/>
          <w:lang w:eastAsia="ar-SA"/>
        </w:rPr>
        <w:t>, не связанные с какой-либо системой. Сюда входят все устаревшие национальные единицы, такие, как старые русские, английские и т. п. Кроме того, к этой группе относятся единицы, используемые в большей или меньшей мере  до настоящего времени: карат, морская миля и ряд других единиц.</w:t>
      </w:r>
    </w:p>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Развитие науки и техники, а также  торговли и международных отношений требовало унификации единиц физических величин в международном масштабе, что привело  к образованию в конце </w:t>
      </w:r>
      <w:proofErr w:type="gramStart"/>
      <w:r w:rsidRPr="001705AA">
        <w:rPr>
          <w:rFonts w:ascii="Times New Roman" w:eastAsia="Times New Roman" w:hAnsi="Times New Roman" w:cs="Times New Roman"/>
          <w:color w:val="000000"/>
          <w:sz w:val="28"/>
          <w:szCs w:val="28"/>
          <w:lang w:eastAsia="ar-SA"/>
        </w:rPr>
        <w:t>Х</w:t>
      </w:r>
      <w:proofErr w:type="gramEnd"/>
      <w:r w:rsidRPr="001705AA">
        <w:rPr>
          <w:rFonts w:ascii="Times New Roman" w:eastAsia="Times New Roman" w:hAnsi="Times New Roman" w:cs="Times New Roman"/>
          <w:color w:val="000000"/>
          <w:sz w:val="28"/>
          <w:szCs w:val="28"/>
          <w:lang w:val="en-US" w:eastAsia="ar-SA"/>
        </w:rPr>
        <w:t>VIII</w:t>
      </w:r>
      <w:r w:rsidRPr="001705AA">
        <w:rPr>
          <w:rFonts w:ascii="Times New Roman" w:eastAsia="Times New Roman" w:hAnsi="Times New Roman" w:cs="Times New Roman"/>
          <w:color w:val="000000"/>
          <w:sz w:val="28"/>
          <w:szCs w:val="28"/>
          <w:lang w:eastAsia="ar-SA"/>
        </w:rPr>
        <w:t xml:space="preserve"> века метрической системы мер, но в эту систему входили только единицы  массы, длины, площади, объема, вместимости и плотности.  Поэтому эту систему нельзя было считать универсальной, т. е. охватывающей единицы всех физических величин. Существовал и ряд других систем единиц.</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pacing w:val="30"/>
          <w:sz w:val="28"/>
          <w:szCs w:val="28"/>
          <w:lang w:eastAsia="ar-SA"/>
        </w:rPr>
        <w:t>Таблица</w:t>
      </w:r>
      <w:r w:rsidRPr="001705AA">
        <w:rPr>
          <w:rFonts w:ascii="Times New Roman" w:eastAsia="Times New Roman" w:hAnsi="Times New Roman" w:cs="Times New Roman"/>
          <w:color w:val="000000"/>
          <w:sz w:val="28"/>
          <w:szCs w:val="28"/>
          <w:lang w:eastAsia="ar-SA"/>
        </w:rPr>
        <w:t xml:space="preserve"> 1. Десятичные внесистемные единицы измерения</w:t>
      </w:r>
    </w:p>
    <w:tbl>
      <w:tblPr>
        <w:tblW w:w="0" w:type="auto"/>
        <w:tblInd w:w="108" w:type="dxa"/>
        <w:tblLayout w:type="fixed"/>
        <w:tblLook w:val="0000" w:firstRow="0" w:lastRow="0" w:firstColumn="0" w:lastColumn="0" w:noHBand="0" w:noVBand="0"/>
      </w:tblPr>
      <w:tblGrid>
        <w:gridCol w:w="2350"/>
        <w:gridCol w:w="2501"/>
        <w:gridCol w:w="2287"/>
        <w:gridCol w:w="2463"/>
      </w:tblGrid>
      <w:tr w:rsidR="001705AA" w:rsidRPr="001705AA" w:rsidTr="001705AA">
        <w:tc>
          <w:tcPr>
            <w:tcW w:w="235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Виды </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единиц</w:t>
            </w:r>
          </w:p>
        </w:tc>
        <w:tc>
          <w:tcPr>
            <w:tcW w:w="2501"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Наименование</w:t>
            </w:r>
          </w:p>
        </w:tc>
        <w:tc>
          <w:tcPr>
            <w:tcW w:w="2287"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Множитель</w:t>
            </w:r>
          </w:p>
        </w:tc>
        <w:tc>
          <w:tcPr>
            <w:tcW w:w="2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Обозначение</w:t>
            </w:r>
          </w:p>
        </w:tc>
      </w:tr>
      <w:tr w:rsidR="001705AA" w:rsidRPr="001705AA" w:rsidTr="001705AA">
        <w:tc>
          <w:tcPr>
            <w:tcW w:w="2350" w:type="dxa"/>
            <w:vMerge w:val="restart"/>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Кратные</w:t>
            </w:r>
          </w:p>
        </w:tc>
        <w:tc>
          <w:tcPr>
            <w:tcW w:w="250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дека</w:t>
            </w:r>
          </w:p>
        </w:tc>
        <w:tc>
          <w:tcPr>
            <w:tcW w:w="2287"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10</w:t>
            </w:r>
          </w:p>
        </w:tc>
        <w:tc>
          <w:tcPr>
            <w:tcW w:w="2463"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да</w:t>
            </w:r>
          </w:p>
        </w:tc>
      </w:tr>
      <w:tr w:rsidR="001705AA" w:rsidRPr="001705AA" w:rsidTr="001705AA">
        <w:tc>
          <w:tcPr>
            <w:tcW w:w="2350" w:type="dxa"/>
            <w:vMerge/>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both"/>
              <w:rPr>
                <w:rFonts w:ascii="Times New Roman" w:eastAsia="Times New Roman" w:hAnsi="Times New Roman" w:cs="Times New Roman"/>
                <w:color w:val="000000"/>
                <w:sz w:val="24"/>
                <w:szCs w:val="24"/>
                <w:lang w:eastAsia="ar-SA"/>
              </w:rPr>
            </w:pPr>
          </w:p>
        </w:tc>
        <w:tc>
          <w:tcPr>
            <w:tcW w:w="250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proofErr w:type="spellStart"/>
            <w:r w:rsidRPr="001705AA">
              <w:rPr>
                <w:rFonts w:ascii="Times New Roman" w:eastAsia="Times New Roman" w:hAnsi="Times New Roman" w:cs="Times New Roman"/>
                <w:color w:val="000000"/>
                <w:sz w:val="24"/>
                <w:szCs w:val="24"/>
                <w:lang w:eastAsia="ar-SA"/>
              </w:rPr>
              <w:t>гекто</w:t>
            </w:r>
            <w:proofErr w:type="spellEnd"/>
          </w:p>
        </w:tc>
        <w:tc>
          <w:tcPr>
            <w:tcW w:w="2287"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vertAlign w:val="superscript"/>
                <w:lang w:val="en-US" w:eastAsia="ar-SA"/>
              </w:rPr>
            </w:pPr>
            <w:r w:rsidRPr="001705AA">
              <w:rPr>
                <w:rFonts w:ascii="Times New Roman" w:eastAsia="Times New Roman" w:hAnsi="Times New Roman" w:cs="Times New Roman"/>
                <w:color w:val="000000"/>
                <w:sz w:val="24"/>
                <w:szCs w:val="24"/>
                <w:lang w:eastAsia="ar-SA"/>
              </w:rPr>
              <w:t>10</w:t>
            </w:r>
            <w:r w:rsidRPr="001705AA">
              <w:rPr>
                <w:rFonts w:ascii="Times New Roman" w:eastAsia="Times New Roman" w:hAnsi="Times New Roman" w:cs="Times New Roman"/>
                <w:color w:val="000000"/>
                <w:sz w:val="24"/>
                <w:szCs w:val="24"/>
                <w:vertAlign w:val="superscript"/>
                <w:lang w:val="en-US" w:eastAsia="ar-SA"/>
              </w:rPr>
              <w:t>2</w:t>
            </w:r>
          </w:p>
        </w:tc>
        <w:tc>
          <w:tcPr>
            <w:tcW w:w="2463"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w:t>
            </w:r>
          </w:p>
        </w:tc>
      </w:tr>
      <w:tr w:rsidR="001705AA" w:rsidRPr="001705AA" w:rsidTr="001705AA">
        <w:tc>
          <w:tcPr>
            <w:tcW w:w="2350" w:type="dxa"/>
            <w:vMerge/>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both"/>
              <w:rPr>
                <w:rFonts w:ascii="Times New Roman" w:eastAsia="Times New Roman" w:hAnsi="Times New Roman" w:cs="Times New Roman"/>
                <w:color w:val="000000"/>
                <w:sz w:val="24"/>
                <w:szCs w:val="24"/>
                <w:lang w:eastAsia="ar-SA"/>
              </w:rPr>
            </w:pPr>
          </w:p>
        </w:tc>
        <w:tc>
          <w:tcPr>
            <w:tcW w:w="250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кило</w:t>
            </w:r>
          </w:p>
        </w:tc>
        <w:tc>
          <w:tcPr>
            <w:tcW w:w="2287"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vertAlign w:val="superscript"/>
                <w:lang w:val="en-US" w:eastAsia="ar-SA"/>
              </w:rPr>
            </w:pPr>
            <w:r w:rsidRPr="001705AA">
              <w:rPr>
                <w:rFonts w:ascii="Times New Roman" w:eastAsia="Times New Roman" w:hAnsi="Times New Roman" w:cs="Times New Roman"/>
                <w:color w:val="000000"/>
                <w:sz w:val="24"/>
                <w:szCs w:val="24"/>
                <w:lang w:eastAsia="ar-SA"/>
              </w:rPr>
              <w:t>10</w:t>
            </w:r>
            <w:r w:rsidRPr="001705AA">
              <w:rPr>
                <w:rFonts w:ascii="Times New Roman" w:eastAsia="Times New Roman" w:hAnsi="Times New Roman" w:cs="Times New Roman"/>
                <w:color w:val="000000"/>
                <w:sz w:val="24"/>
                <w:szCs w:val="24"/>
                <w:vertAlign w:val="superscript"/>
                <w:lang w:val="en-US" w:eastAsia="ar-SA"/>
              </w:rPr>
              <w:t>3</w:t>
            </w:r>
          </w:p>
        </w:tc>
        <w:tc>
          <w:tcPr>
            <w:tcW w:w="2463"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к</w:t>
            </w:r>
          </w:p>
        </w:tc>
      </w:tr>
      <w:tr w:rsidR="001705AA" w:rsidRPr="001705AA" w:rsidTr="001705AA">
        <w:tc>
          <w:tcPr>
            <w:tcW w:w="2350" w:type="dxa"/>
            <w:vMerge/>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both"/>
              <w:rPr>
                <w:rFonts w:ascii="Times New Roman" w:eastAsia="Times New Roman" w:hAnsi="Times New Roman" w:cs="Times New Roman"/>
                <w:color w:val="000000"/>
                <w:sz w:val="24"/>
                <w:szCs w:val="24"/>
                <w:lang w:eastAsia="ar-SA"/>
              </w:rPr>
            </w:pPr>
          </w:p>
        </w:tc>
        <w:tc>
          <w:tcPr>
            <w:tcW w:w="250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мега</w:t>
            </w:r>
          </w:p>
        </w:tc>
        <w:tc>
          <w:tcPr>
            <w:tcW w:w="2287"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vertAlign w:val="superscript"/>
                <w:lang w:val="en-US" w:eastAsia="ar-SA"/>
              </w:rPr>
            </w:pPr>
            <w:r w:rsidRPr="001705AA">
              <w:rPr>
                <w:rFonts w:ascii="Times New Roman" w:eastAsia="Times New Roman" w:hAnsi="Times New Roman" w:cs="Times New Roman"/>
                <w:color w:val="000000"/>
                <w:sz w:val="24"/>
                <w:szCs w:val="24"/>
                <w:lang w:eastAsia="ar-SA"/>
              </w:rPr>
              <w:t>10</w:t>
            </w:r>
            <w:r w:rsidRPr="001705AA">
              <w:rPr>
                <w:rFonts w:ascii="Times New Roman" w:eastAsia="Times New Roman" w:hAnsi="Times New Roman" w:cs="Times New Roman"/>
                <w:color w:val="000000"/>
                <w:sz w:val="24"/>
                <w:szCs w:val="24"/>
                <w:vertAlign w:val="superscript"/>
                <w:lang w:val="en-US" w:eastAsia="ar-SA"/>
              </w:rPr>
              <w:t>6</w:t>
            </w:r>
          </w:p>
        </w:tc>
        <w:tc>
          <w:tcPr>
            <w:tcW w:w="2463"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М</w:t>
            </w:r>
          </w:p>
        </w:tc>
      </w:tr>
      <w:tr w:rsidR="001705AA" w:rsidRPr="001705AA" w:rsidTr="001705AA">
        <w:tc>
          <w:tcPr>
            <w:tcW w:w="2350" w:type="dxa"/>
            <w:vMerge/>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both"/>
              <w:rPr>
                <w:rFonts w:ascii="Times New Roman" w:eastAsia="Times New Roman" w:hAnsi="Times New Roman" w:cs="Times New Roman"/>
                <w:color w:val="000000"/>
                <w:sz w:val="24"/>
                <w:szCs w:val="24"/>
                <w:lang w:eastAsia="ar-SA"/>
              </w:rPr>
            </w:pPr>
          </w:p>
        </w:tc>
        <w:tc>
          <w:tcPr>
            <w:tcW w:w="250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proofErr w:type="spellStart"/>
            <w:r w:rsidRPr="001705AA">
              <w:rPr>
                <w:rFonts w:ascii="Times New Roman" w:eastAsia="Times New Roman" w:hAnsi="Times New Roman" w:cs="Times New Roman"/>
                <w:color w:val="000000"/>
                <w:sz w:val="24"/>
                <w:szCs w:val="24"/>
                <w:lang w:eastAsia="ar-SA"/>
              </w:rPr>
              <w:t>гига</w:t>
            </w:r>
            <w:proofErr w:type="spellEnd"/>
          </w:p>
        </w:tc>
        <w:tc>
          <w:tcPr>
            <w:tcW w:w="2287"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vertAlign w:val="superscript"/>
                <w:lang w:val="en-US" w:eastAsia="ar-SA"/>
              </w:rPr>
            </w:pPr>
            <w:r w:rsidRPr="001705AA">
              <w:rPr>
                <w:rFonts w:ascii="Times New Roman" w:eastAsia="Times New Roman" w:hAnsi="Times New Roman" w:cs="Times New Roman"/>
                <w:color w:val="000000"/>
                <w:sz w:val="24"/>
                <w:szCs w:val="24"/>
                <w:lang w:eastAsia="ar-SA"/>
              </w:rPr>
              <w:t>10</w:t>
            </w:r>
            <w:r w:rsidRPr="001705AA">
              <w:rPr>
                <w:rFonts w:ascii="Times New Roman" w:eastAsia="Times New Roman" w:hAnsi="Times New Roman" w:cs="Times New Roman"/>
                <w:color w:val="000000"/>
                <w:sz w:val="24"/>
                <w:szCs w:val="24"/>
                <w:vertAlign w:val="superscript"/>
                <w:lang w:val="en-US" w:eastAsia="ar-SA"/>
              </w:rPr>
              <w:t>9</w:t>
            </w:r>
          </w:p>
        </w:tc>
        <w:tc>
          <w:tcPr>
            <w:tcW w:w="2463"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w:t>
            </w:r>
          </w:p>
        </w:tc>
      </w:tr>
      <w:tr w:rsidR="001705AA" w:rsidRPr="001705AA" w:rsidTr="001705AA">
        <w:tc>
          <w:tcPr>
            <w:tcW w:w="2350" w:type="dxa"/>
            <w:vMerge/>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both"/>
              <w:rPr>
                <w:rFonts w:ascii="Times New Roman" w:eastAsia="Times New Roman" w:hAnsi="Times New Roman" w:cs="Times New Roman"/>
                <w:color w:val="000000"/>
                <w:sz w:val="24"/>
                <w:szCs w:val="24"/>
                <w:lang w:eastAsia="ar-SA"/>
              </w:rPr>
            </w:pPr>
          </w:p>
        </w:tc>
        <w:tc>
          <w:tcPr>
            <w:tcW w:w="250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proofErr w:type="spellStart"/>
            <w:r w:rsidRPr="001705AA">
              <w:rPr>
                <w:rFonts w:ascii="Times New Roman" w:eastAsia="Times New Roman" w:hAnsi="Times New Roman" w:cs="Times New Roman"/>
                <w:color w:val="000000"/>
                <w:sz w:val="24"/>
                <w:szCs w:val="24"/>
                <w:lang w:eastAsia="ar-SA"/>
              </w:rPr>
              <w:t>тера</w:t>
            </w:r>
            <w:proofErr w:type="spellEnd"/>
          </w:p>
        </w:tc>
        <w:tc>
          <w:tcPr>
            <w:tcW w:w="2287"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vertAlign w:val="superscript"/>
                <w:lang w:val="en-US" w:eastAsia="ar-SA"/>
              </w:rPr>
            </w:pPr>
            <w:r w:rsidRPr="001705AA">
              <w:rPr>
                <w:rFonts w:ascii="Times New Roman" w:eastAsia="Times New Roman" w:hAnsi="Times New Roman" w:cs="Times New Roman"/>
                <w:color w:val="000000"/>
                <w:sz w:val="24"/>
                <w:szCs w:val="24"/>
                <w:lang w:eastAsia="ar-SA"/>
              </w:rPr>
              <w:t>10</w:t>
            </w:r>
            <w:r w:rsidRPr="001705AA">
              <w:rPr>
                <w:rFonts w:ascii="Times New Roman" w:eastAsia="Times New Roman" w:hAnsi="Times New Roman" w:cs="Times New Roman"/>
                <w:color w:val="000000"/>
                <w:sz w:val="24"/>
                <w:szCs w:val="24"/>
                <w:vertAlign w:val="superscript"/>
                <w:lang w:val="en-US" w:eastAsia="ar-SA"/>
              </w:rPr>
              <w:t>12</w:t>
            </w:r>
          </w:p>
        </w:tc>
        <w:tc>
          <w:tcPr>
            <w:tcW w:w="2463"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Т</w:t>
            </w:r>
          </w:p>
        </w:tc>
      </w:tr>
      <w:tr w:rsidR="001705AA" w:rsidRPr="001705AA" w:rsidTr="001705AA">
        <w:tc>
          <w:tcPr>
            <w:tcW w:w="2350" w:type="dxa"/>
            <w:vMerge/>
            <w:tcBorders>
              <w:top w:val="single" w:sz="4" w:space="0" w:color="000000"/>
              <w:left w:val="single" w:sz="4" w:space="0" w:color="000000"/>
            </w:tcBorders>
            <w:shd w:val="clear" w:color="auto" w:fill="auto"/>
          </w:tcPr>
          <w:p w:rsidR="001705AA" w:rsidRPr="001705AA" w:rsidRDefault="001705AA" w:rsidP="001705AA">
            <w:pPr>
              <w:widowControl w:val="0"/>
              <w:snapToGrid w:val="0"/>
              <w:spacing w:after="0" w:line="240" w:lineRule="auto"/>
              <w:ind w:firstLine="284"/>
              <w:jc w:val="both"/>
              <w:rPr>
                <w:rFonts w:ascii="Times New Roman" w:eastAsia="Times New Roman" w:hAnsi="Times New Roman" w:cs="Times New Roman"/>
                <w:color w:val="000000"/>
                <w:sz w:val="24"/>
                <w:szCs w:val="24"/>
                <w:lang w:eastAsia="ar-SA"/>
              </w:rPr>
            </w:pPr>
          </w:p>
        </w:tc>
        <w:tc>
          <w:tcPr>
            <w:tcW w:w="250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пета</w:t>
            </w:r>
          </w:p>
        </w:tc>
        <w:tc>
          <w:tcPr>
            <w:tcW w:w="2287"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vertAlign w:val="superscript"/>
                <w:lang w:val="en-US" w:eastAsia="ar-SA"/>
              </w:rPr>
            </w:pPr>
            <w:r w:rsidRPr="001705AA">
              <w:rPr>
                <w:rFonts w:ascii="Times New Roman" w:eastAsia="Times New Roman" w:hAnsi="Times New Roman" w:cs="Times New Roman"/>
                <w:color w:val="000000"/>
                <w:sz w:val="24"/>
                <w:szCs w:val="24"/>
                <w:lang w:eastAsia="ar-SA"/>
              </w:rPr>
              <w:t>10</w:t>
            </w:r>
            <w:r w:rsidRPr="001705AA">
              <w:rPr>
                <w:rFonts w:ascii="Times New Roman" w:eastAsia="Times New Roman" w:hAnsi="Times New Roman" w:cs="Times New Roman"/>
                <w:color w:val="000000"/>
                <w:sz w:val="24"/>
                <w:szCs w:val="24"/>
                <w:vertAlign w:val="superscript"/>
                <w:lang w:val="en-US" w:eastAsia="ar-SA"/>
              </w:rPr>
              <w:t>15</w:t>
            </w:r>
          </w:p>
        </w:tc>
        <w:tc>
          <w:tcPr>
            <w:tcW w:w="2463"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proofErr w:type="gramStart"/>
            <w:r w:rsidRPr="001705AA">
              <w:rPr>
                <w:rFonts w:ascii="Times New Roman" w:eastAsia="Times New Roman" w:hAnsi="Times New Roman" w:cs="Times New Roman"/>
                <w:color w:val="000000"/>
                <w:sz w:val="24"/>
                <w:szCs w:val="24"/>
                <w:lang w:eastAsia="ar-SA"/>
              </w:rPr>
              <w:t>П</w:t>
            </w:r>
            <w:proofErr w:type="gramEnd"/>
          </w:p>
        </w:tc>
      </w:tr>
      <w:tr w:rsidR="001705AA" w:rsidRPr="001705AA" w:rsidTr="001705AA">
        <w:tc>
          <w:tcPr>
            <w:tcW w:w="2350" w:type="dxa"/>
            <w:tcBorders>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vertAlign w:val="superscript"/>
                <w:lang w:eastAsia="ar-SA"/>
              </w:rPr>
            </w:pPr>
          </w:p>
        </w:tc>
        <w:tc>
          <w:tcPr>
            <w:tcW w:w="250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экса</w:t>
            </w:r>
          </w:p>
        </w:tc>
        <w:tc>
          <w:tcPr>
            <w:tcW w:w="2287"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vertAlign w:val="superscript"/>
                <w:lang w:val="en-US" w:eastAsia="ar-SA"/>
              </w:rPr>
            </w:pPr>
            <w:r w:rsidRPr="001705AA">
              <w:rPr>
                <w:rFonts w:ascii="Times New Roman" w:eastAsia="Times New Roman" w:hAnsi="Times New Roman" w:cs="Times New Roman"/>
                <w:color w:val="000000"/>
                <w:sz w:val="24"/>
                <w:szCs w:val="24"/>
                <w:lang w:eastAsia="ar-SA"/>
              </w:rPr>
              <w:t>10</w:t>
            </w:r>
            <w:r w:rsidRPr="001705AA">
              <w:rPr>
                <w:rFonts w:ascii="Times New Roman" w:eastAsia="Times New Roman" w:hAnsi="Times New Roman" w:cs="Times New Roman"/>
                <w:color w:val="000000"/>
                <w:sz w:val="24"/>
                <w:szCs w:val="24"/>
                <w:vertAlign w:val="superscript"/>
                <w:lang w:val="en-US" w:eastAsia="ar-SA"/>
              </w:rPr>
              <w:t>18</w:t>
            </w:r>
          </w:p>
        </w:tc>
        <w:tc>
          <w:tcPr>
            <w:tcW w:w="2463"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Э</w:t>
            </w:r>
          </w:p>
        </w:tc>
      </w:tr>
      <w:tr w:rsidR="001705AA" w:rsidRPr="001705AA" w:rsidTr="001705AA">
        <w:tc>
          <w:tcPr>
            <w:tcW w:w="2350" w:type="dxa"/>
            <w:vMerge w:val="restart"/>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4"/>
                <w:szCs w:val="24"/>
                <w:lang w:val="en-US"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4"/>
                <w:szCs w:val="24"/>
                <w:lang w:val="en-US"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4"/>
                <w:szCs w:val="24"/>
                <w:lang w:val="en-US" w:eastAsia="ar-SA"/>
              </w:rPr>
            </w:pPr>
          </w:p>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val="en-US" w:eastAsia="ar-SA"/>
              </w:rPr>
              <w:t xml:space="preserve">       </w:t>
            </w:r>
            <w:r w:rsidRPr="001705AA">
              <w:rPr>
                <w:rFonts w:ascii="Times New Roman" w:eastAsia="Times New Roman" w:hAnsi="Times New Roman" w:cs="Times New Roman"/>
                <w:color w:val="000000"/>
                <w:sz w:val="24"/>
                <w:szCs w:val="24"/>
                <w:lang w:eastAsia="ar-SA"/>
              </w:rPr>
              <w:t>Дольные</w:t>
            </w:r>
          </w:p>
        </w:tc>
        <w:tc>
          <w:tcPr>
            <w:tcW w:w="250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деци</w:t>
            </w:r>
          </w:p>
        </w:tc>
        <w:tc>
          <w:tcPr>
            <w:tcW w:w="2287"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vertAlign w:val="superscript"/>
                <w:lang w:val="en-US" w:eastAsia="ar-SA"/>
              </w:rPr>
            </w:pPr>
            <w:r w:rsidRPr="001705AA">
              <w:rPr>
                <w:rFonts w:ascii="Times New Roman" w:eastAsia="Times New Roman" w:hAnsi="Times New Roman" w:cs="Times New Roman"/>
                <w:color w:val="000000"/>
                <w:sz w:val="24"/>
                <w:szCs w:val="24"/>
                <w:lang w:eastAsia="ar-SA"/>
              </w:rPr>
              <w:t>10</w:t>
            </w:r>
            <w:r w:rsidRPr="001705AA">
              <w:rPr>
                <w:rFonts w:ascii="Times New Roman" w:eastAsia="Times New Roman" w:hAnsi="Times New Roman" w:cs="Times New Roman"/>
                <w:color w:val="000000"/>
                <w:sz w:val="24"/>
                <w:szCs w:val="24"/>
                <w:vertAlign w:val="superscript"/>
                <w:lang w:val="en-US" w:eastAsia="ar-SA"/>
              </w:rPr>
              <w:t>-1</w:t>
            </w:r>
          </w:p>
        </w:tc>
        <w:tc>
          <w:tcPr>
            <w:tcW w:w="2463"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д</w:t>
            </w:r>
          </w:p>
        </w:tc>
      </w:tr>
      <w:tr w:rsidR="001705AA" w:rsidRPr="001705AA" w:rsidTr="001705AA">
        <w:tc>
          <w:tcPr>
            <w:tcW w:w="2350" w:type="dxa"/>
            <w:vMerge/>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both"/>
              <w:rPr>
                <w:rFonts w:ascii="Times New Roman" w:eastAsia="Times New Roman" w:hAnsi="Times New Roman" w:cs="Times New Roman"/>
                <w:color w:val="000000"/>
                <w:sz w:val="24"/>
                <w:szCs w:val="24"/>
                <w:lang w:eastAsia="ar-SA"/>
              </w:rPr>
            </w:pPr>
          </w:p>
        </w:tc>
        <w:tc>
          <w:tcPr>
            <w:tcW w:w="250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proofErr w:type="spellStart"/>
            <w:r w:rsidRPr="001705AA">
              <w:rPr>
                <w:rFonts w:ascii="Times New Roman" w:eastAsia="Times New Roman" w:hAnsi="Times New Roman" w:cs="Times New Roman"/>
                <w:color w:val="000000"/>
                <w:sz w:val="24"/>
                <w:szCs w:val="24"/>
                <w:lang w:eastAsia="ar-SA"/>
              </w:rPr>
              <w:t>санти</w:t>
            </w:r>
            <w:proofErr w:type="spellEnd"/>
          </w:p>
        </w:tc>
        <w:tc>
          <w:tcPr>
            <w:tcW w:w="2287"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vertAlign w:val="superscript"/>
                <w:lang w:val="en-US" w:eastAsia="ar-SA"/>
              </w:rPr>
            </w:pPr>
            <w:r w:rsidRPr="001705AA">
              <w:rPr>
                <w:rFonts w:ascii="Times New Roman" w:eastAsia="Times New Roman" w:hAnsi="Times New Roman" w:cs="Times New Roman"/>
                <w:color w:val="000000"/>
                <w:sz w:val="24"/>
                <w:szCs w:val="24"/>
                <w:lang w:eastAsia="ar-SA"/>
              </w:rPr>
              <w:t>10</w:t>
            </w:r>
            <w:r w:rsidRPr="001705AA">
              <w:rPr>
                <w:rFonts w:ascii="Times New Roman" w:eastAsia="Times New Roman" w:hAnsi="Times New Roman" w:cs="Times New Roman"/>
                <w:color w:val="000000"/>
                <w:sz w:val="24"/>
                <w:szCs w:val="24"/>
                <w:vertAlign w:val="superscript"/>
                <w:lang w:val="en-US" w:eastAsia="ar-SA"/>
              </w:rPr>
              <w:t>-2</w:t>
            </w:r>
          </w:p>
        </w:tc>
        <w:tc>
          <w:tcPr>
            <w:tcW w:w="2463"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w:t>
            </w:r>
          </w:p>
        </w:tc>
      </w:tr>
      <w:tr w:rsidR="001705AA" w:rsidRPr="001705AA" w:rsidTr="001705AA">
        <w:tc>
          <w:tcPr>
            <w:tcW w:w="2350" w:type="dxa"/>
            <w:vMerge/>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both"/>
              <w:rPr>
                <w:rFonts w:ascii="Times New Roman" w:eastAsia="Times New Roman" w:hAnsi="Times New Roman" w:cs="Times New Roman"/>
                <w:color w:val="000000"/>
                <w:sz w:val="24"/>
                <w:szCs w:val="24"/>
                <w:lang w:eastAsia="ar-SA"/>
              </w:rPr>
            </w:pPr>
          </w:p>
        </w:tc>
        <w:tc>
          <w:tcPr>
            <w:tcW w:w="250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мили</w:t>
            </w:r>
          </w:p>
        </w:tc>
        <w:tc>
          <w:tcPr>
            <w:tcW w:w="2287"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vertAlign w:val="superscript"/>
                <w:lang w:val="en-US" w:eastAsia="ar-SA"/>
              </w:rPr>
            </w:pPr>
            <w:r w:rsidRPr="001705AA">
              <w:rPr>
                <w:rFonts w:ascii="Times New Roman" w:eastAsia="Times New Roman" w:hAnsi="Times New Roman" w:cs="Times New Roman"/>
                <w:color w:val="000000"/>
                <w:sz w:val="24"/>
                <w:szCs w:val="24"/>
                <w:lang w:eastAsia="ar-SA"/>
              </w:rPr>
              <w:t>10</w:t>
            </w:r>
            <w:r w:rsidRPr="001705AA">
              <w:rPr>
                <w:rFonts w:ascii="Times New Roman" w:eastAsia="Times New Roman" w:hAnsi="Times New Roman" w:cs="Times New Roman"/>
                <w:color w:val="000000"/>
                <w:sz w:val="24"/>
                <w:szCs w:val="24"/>
                <w:vertAlign w:val="superscript"/>
                <w:lang w:val="en-US" w:eastAsia="ar-SA"/>
              </w:rPr>
              <w:t>-3</w:t>
            </w:r>
          </w:p>
        </w:tc>
        <w:tc>
          <w:tcPr>
            <w:tcW w:w="2463"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м</w:t>
            </w:r>
          </w:p>
        </w:tc>
      </w:tr>
      <w:tr w:rsidR="001705AA" w:rsidRPr="001705AA" w:rsidTr="001705AA">
        <w:tc>
          <w:tcPr>
            <w:tcW w:w="2350" w:type="dxa"/>
            <w:vMerge/>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both"/>
              <w:rPr>
                <w:rFonts w:ascii="Times New Roman" w:eastAsia="Times New Roman" w:hAnsi="Times New Roman" w:cs="Times New Roman"/>
                <w:color w:val="000000"/>
                <w:sz w:val="24"/>
                <w:szCs w:val="24"/>
                <w:lang w:eastAsia="ar-SA"/>
              </w:rPr>
            </w:pPr>
          </w:p>
        </w:tc>
        <w:tc>
          <w:tcPr>
            <w:tcW w:w="250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микро</w:t>
            </w:r>
          </w:p>
        </w:tc>
        <w:tc>
          <w:tcPr>
            <w:tcW w:w="2287"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vertAlign w:val="superscript"/>
                <w:lang w:val="en-US" w:eastAsia="ar-SA"/>
              </w:rPr>
            </w:pPr>
            <w:r w:rsidRPr="001705AA">
              <w:rPr>
                <w:rFonts w:ascii="Times New Roman" w:eastAsia="Times New Roman" w:hAnsi="Times New Roman" w:cs="Times New Roman"/>
                <w:color w:val="000000"/>
                <w:sz w:val="24"/>
                <w:szCs w:val="24"/>
                <w:lang w:eastAsia="ar-SA"/>
              </w:rPr>
              <w:t>10</w:t>
            </w:r>
            <w:r w:rsidRPr="001705AA">
              <w:rPr>
                <w:rFonts w:ascii="Times New Roman" w:eastAsia="Times New Roman" w:hAnsi="Times New Roman" w:cs="Times New Roman"/>
                <w:color w:val="000000"/>
                <w:sz w:val="24"/>
                <w:szCs w:val="24"/>
                <w:vertAlign w:val="superscript"/>
                <w:lang w:val="en-US" w:eastAsia="ar-SA"/>
              </w:rPr>
              <w:t>-6</w:t>
            </w:r>
          </w:p>
        </w:tc>
        <w:tc>
          <w:tcPr>
            <w:tcW w:w="2463"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proofErr w:type="spellStart"/>
            <w:r w:rsidRPr="001705AA">
              <w:rPr>
                <w:rFonts w:ascii="Times New Roman" w:eastAsia="Times New Roman" w:hAnsi="Times New Roman" w:cs="Times New Roman"/>
                <w:color w:val="000000"/>
                <w:sz w:val="24"/>
                <w:szCs w:val="24"/>
                <w:lang w:eastAsia="ar-SA"/>
              </w:rPr>
              <w:t>мк</w:t>
            </w:r>
            <w:proofErr w:type="spellEnd"/>
            <w:r w:rsidRPr="001705AA">
              <w:rPr>
                <w:rFonts w:ascii="Times New Roman" w:eastAsia="Times New Roman" w:hAnsi="Times New Roman" w:cs="Times New Roman"/>
                <w:color w:val="000000"/>
                <w:sz w:val="24"/>
                <w:szCs w:val="24"/>
                <w:lang w:eastAsia="ar-SA"/>
              </w:rPr>
              <w:t xml:space="preserve"> (мкм)</w:t>
            </w:r>
          </w:p>
        </w:tc>
      </w:tr>
      <w:tr w:rsidR="001705AA" w:rsidRPr="001705AA" w:rsidTr="001705AA">
        <w:tc>
          <w:tcPr>
            <w:tcW w:w="2350" w:type="dxa"/>
            <w:vMerge/>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both"/>
              <w:rPr>
                <w:rFonts w:ascii="Times New Roman" w:eastAsia="Times New Roman" w:hAnsi="Times New Roman" w:cs="Times New Roman"/>
                <w:color w:val="000000"/>
                <w:sz w:val="24"/>
                <w:szCs w:val="24"/>
                <w:lang w:eastAsia="ar-SA"/>
              </w:rPr>
            </w:pPr>
          </w:p>
        </w:tc>
        <w:tc>
          <w:tcPr>
            <w:tcW w:w="250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нано</w:t>
            </w:r>
          </w:p>
        </w:tc>
        <w:tc>
          <w:tcPr>
            <w:tcW w:w="2287"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vertAlign w:val="superscript"/>
                <w:lang w:val="en-US" w:eastAsia="ar-SA"/>
              </w:rPr>
            </w:pPr>
            <w:r w:rsidRPr="001705AA">
              <w:rPr>
                <w:rFonts w:ascii="Times New Roman" w:eastAsia="Times New Roman" w:hAnsi="Times New Roman" w:cs="Times New Roman"/>
                <w:color w:val="000000"/>
                <w:sz w:val="24"/>
                <w:szCs w:val="24"/>
                <w:lang w:eastAsia="ar-SA"/>
              </w:rPr>
              <w:t>10</w:t>
            </w:r>
            <w:r w:rsidRPr="001705AA">
              <w:rPr>
                <w:rFonts w:ascii="Times New Roman" w:eastAsia="Times New Roman" w:hAnsi="Times New Roman" w:cs="Times New Roman"/>
                <w:color w:val="000000"/>
                <w:sz w:val="24"/>
                <w:szCs w:val="24"/>
                <w:vertAlign w:val="superscript"/>
                <w:lang w:val="en-US" w:eastAsia="ar-SA"/>
              </w:rPr>
              <w:t>-9</w:t>
            </w:r>
          </w:p>
        </w:tc>
        <w:tc>
          <w:tcPr>
            <w:tcW w:w="2463"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w:t>
            </w:r>
          </w:p>
        </w:tc>
      </w:tr>
      <w:tr w:rsidR="001705AA" w:rsidRPr="001705AA" w:rsidTr="001705AA">
        <w:tc>
          <w:tcPr>
            <w:tcW w:w="2350" w:type="dxa"/>
            <w:vMerge/>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both"/>
              <w:rPr>
                <w:rFonts w:ascii="Times New Roman" w:eastAsia="Times New Roman" w:hAnsi="Times New Roman" w:cs="Times New Roman"/>
                <w:color w:val="000000"/>
                <w:sz w:val="24"/>
                <w:szCs w:val="24"/>
                <w:lang w:eastAsia="ar-SA"/>
              </w:rPr>
            </w:pPr>
          </w:p>
        </w:tc>
        <w:tc>
          <w:tcPr>
            <w:tcW w:w="250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пико</w:t>
            </w:r>
          </w:p>
        </w:tc>
        <w:tc>
          <w:tcPr>
            <w:tcW w:w="2287"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vertAlign w:val="superscript"/>
                <w:lang w:val="en-US" w:eastAsia="ar-SA"/>
              </w:rPr>
            </w:pPr>
            <w:r w:rsidRPr="001705AA">
              <w:rPr>
                <w:rFonts w:ascii="Times New Roman" w:eastAsia="Times New Roman" w:hAnsi="Times New Roman" w:cs="Times New Roman"/>
                <w:color w:val="000000"/>
                <w:sz w:val="24"/>
                <w:szCs w:val="24"/>
                <w:lang w:eastAsia="ar-SA"/>
              </w:rPr>
              <w:t>10</w:t>
            </w:r>
            <w:r w:rsidRPr="001705AA">
              <w:rPr>
                <w:rFonts w:ascii="Times New Roman" w:eastAsia="Times New Roman" w:hAnsi="Times New Roman" w:cs="Times New Roman"/>
                <w:color w:val="000000"/>
                <w:sz w:val="24"/>
                <w:szCs w:val="24"/>
                <w:vertAlign w:val="superscript"/>
                <w:lang w:val="en-US" w:eastAsia="ar-SA"/>
              </w:rPr>
              <w:t>-12</w:t>
            </w:r>
          </w:p>
        </w:tc>
        <w:tc>
          <w:tcPr>
            <w:tcW w:w="2463"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proofErr w:type="gramStart"/>
            <w:r w:rsidRPr="001705AA">
              <w:rPr>
                <w:rFonts w:ascii="Times New Roman" w:eastAsia="Times New Roman" w:hAnsi="Times New Roman" w:cs="Times New Roman"/>
                <w:color w:val="000000"/>
                <w:sz w:val="24"/>
                <w:szCs w:val="24"/>
                <w:lang w:eastAsia="ar-SA"/>
              </w:rPr>
              <w:t>п</w:t>
            </w:r>
            <w:proofErr w:type="gramEnd"/>
          </w:p>
        </w:tc>
      </w:tr>
      <w:tr w:rsidR="001705AA" w:rsidRPr="001705AA" w:rsidTr="001705AA">
        <w:tc>
          <w:tcPr>
            <w:tcW w:w="2350" w:type="dxa"/>
            <w:vMerge/>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both"/>
              <w:rPr>
                <w:rFonts w:ascii="Times New Roman" w:eastAsia="Times New Roman" w:hAnsi="Times New Roman" w:cs="Times New Roman"/>
                <w:color w:val="000000"/>
                <w:sz w:val="24"/>
                <w:szCs w:val="24"/>
                <w:lang w:eastAsia="ar-SA"/>
              </w:rPr>
            </w:pPr>
          </w:p>
        </w:tc>
        <w:tc>
          <w:tcPr>
            <w:tcW w:w="250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proofErr w:type="spellStart"/>
            <w:r w:rsidRPr="001705AA">
              <w:rPr>
                <w:rFonts w:ascii="Times New Roman" w:eastAsia="Times New Roman" w:hAnsi="Times New Roman" w:cs="Times New Roman"/>
                <w:color w:val="000000"/>
                <w:sz w:val="24"/>
                <w:szCs w:val="24"/>
                <w:lang w:eastAsia="ar-SA"/>
              </w:rPr>
              <w:t>фемто</w:t>
            </w:r>
            <w:proofErr w:type="spellEnd"/>
          </w:p>
        </w:tc>
        <w:tc>
          <w:tcPr>
            <w:tcW w:w="2287"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vertAlign w:val="superscript"/>
                <w:lang w:val="en-US" w:eastAsia="ar-SA"/>
              </w:rPr>
            </w:pPr>
            <w:r w:rsidRPr="001705AA">
              <w:rPr>
                <w:rFonts w:ascii="Times New Roman" w:eastAsia="Times New Roman" w:hAnsi="Times New Roman" w:cs="Times New Roman"/>
                <w:color w:val="000000"/>
                <w:sz w:val="24"/>
                <w:szCs w:val="24"/>
                <w:lang w:eastAsia="ar-SA"/>
              </w:rPr>
              <w:t>10</w:t>
            </w:r>
            <w:r w:rsidRPr="001705AA">
              <w:rPr>
                <w:rFonts w:ascii="Times New Roman" w:eastAsia="Times New Roman" w:hAnsi="Times New Roman" w:cs="Times New Roman"/>
                <w:color w:val="000000"/>
                <w:sz w:val="24"/>
                <w:szCs w:val="24"/>
                <w:vertAlign w:val="superscript"/>
                <w:lang w:val="en-US" w:eastAsia="ar-SA"/>
              </w:rPr>
              <w:t>-15</w:t>
            </w:r>
          </w:p>
        </w:tc>
        <w:tc>
          <w:tcPr>
            <w:tcW w:w="2463"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ф</w:t>
            </w:r>
          </w:p>
        </w:tc>
      </w:tr>
      <w:tr w:rsidR="001705AA" w:rsidRPr="001705AA" w:rsidTr="001705AA">
        <w:tc>
          <w:tcPr>
            <w:tcW w:w="2350" w:type="dxa"/>
            <w:vMerge/>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both"/>
              <w:rPr>
                <w:rFonts w:ascii="Times New Roman" w:eastAsia="Times New Roman" w:hAnsi="Times New Roman" w:cs="Times New Roman"/>
                <w:color w:val="000000"/>
                <w:sz w:val="24"/>
                <w:szCs w:val="24"/>
                <w:lang w:eastAsia="ar-SA"/>
              </w:rPr>
            </w:pPr>
          </w:p>
        </w:tc>
        <w:tc>
          <w:tcPr>
            <w:tcW w:w="250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proofErr w:type="spellStart"/>
            <w:r w:rsidRPr="001705AA">
              <w:rPr>
                <w:rFonts w:ascii="Times New Roman" w:eastAsia="Times New Roman" w:hAnsi="Times New Roman" w:cs="Times New Roman"/>
                <w:color w:val="000000"/>
                <w:sz w:val="24"/>
                <w:szCs w:val="24"/>
                <w:lang w:eastAsia="ar-SA"/>
              </w:rPr>
              <w:t>атто</w:t>
            </w:r>
            <w:proofErr w:type="spellEnd"/>
          </w:p>
        </w:tc>
        <w:tc>
          <w:tcPr>
            <w:tcW w:w="2287"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vertAlign w:val="superscript"/>
                <w:lang w:val="en-US" w:eastAsia="ar-SA"/>
              </w:rPr>
            </w:pPr>
            <w:r w:rsidRPr="001705AA">
              <w:rPr>
                <w:rFonts w:ascii="Times New Roman" w:eastAsia="Times New Roman" w:hAnsi="Times New Roman" w:cs="Times New Roman"/>
                <w:color w:val="000000"/>
                <w:sz w:val="24"/>
                <w:szCs w:val="24"/>
                <w:lang w:eastAsia="ar-SA"/>
              </w:rPr>
              <w:t>10</w:t>
            </w:r>
            <w:r w:rsidRPr="001705AA">
              <w:rPr>
                <w:rFonts w:ascii="Times New Roman" w:eastAsia="Times New Roman" w:hAnsi="Times New Roman" w:cs="Times New Roman"/>
                <w:color w:val="000000"/>
                <w:sz w:val="24"/>
                <w:szCs w:val="24"/>
                <w:vertAlign w:val="superscript"/>
                <w:lang w:val="en-US" w:eastAsia="ar-SA"/>
              </w:rPr>
              <w:t>-18</w:t>
            </w:r>
          </w:p>
        </w:tc>
        <w:tc>
          <w:tcPr>
            <w:tcW w:w="2463"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а</w:t>
            </w:r>
          </w:p>
        </w:tc>
      </w:tr>
    </w:tbl>
    <w:p w:rsidR="001705AA" w:rsidRPr="001705AA" w:rsidRDefault="001705AA" w:rsidP="001705AA">
      <w:pPr>
        <w:widowControl w:val="0"/>
        <w:spacing w:after="0" w:line="240" w:lineRule="auto"/>
        <w:ind w:firstLine="284"/>
        <w:jc w:val="both"/>
        <w:rPr>
          <w:rFonts w:ascii="Times New Roman" w:eastAsia="Times New Roman" w:hAnsi="Times New Roman" w:cs="Times New Roman"/>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В настоящее время на практике применяются две системы единиц: </w:t>
      </w:r>
      <w:r w:rsidRPr="001705AA">
        <w:rPr>
          <w:rFonts w:ascii="Times New Roman" w:eastAsia="Times New Roman" w:hAnsi="Times New Roman" w:cs="Times New Roman"/>
          <w:b/>
          <w:color w:val="000000"/>
          <w:sz w:val="28"/>
          <w:szCs w:val="28"/>
          <w:lang w:eastAsia="ar-SA"/>
        </w:rPr>
        <w:t xml:space="preserve">Международная система единиц </w:t>
      </w:r>
      <w:r w:rsidRPr="001705AA">
        <w:rPr>
          <w:rFonts w:ascii="Times New Roman" w:eastAsia="Times New Roman" w:hAnsi="Times New Roman" w:cs="Times New Roman"/>
          <w:color w:val="000000"/>
          <w:sz w:val="28"/>
          <w:szCs w:val="28"/>
          <w:lang w:eastAsia="ar-SA"/>
        </w:rPr>
        <w:t xml:space="preserve"> и </w:t>
      </w:r>
      <w:r w:rsidRPr="001705AA">
        <w:rPr>
          <w:rFonts w:ascii="Times New Roman" w:eastAsia="Times New Roman" w:hAnsi="Times New Roman" w:cs="Times New Roman"/>
          <w:b/>
          <w:color w:val="000000"/>
          <w:sz w:val="28"/>
          <w:szCs w:val="28"/>
          <w:lang w:eastAsia="ar-SA"/>
        </w:rPr>
        <w:t>симметричная (гауссова) система (СГС).</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Симметричная система или система СГС существует более 100 лет и до настоящего времени используется в научных исследованиях (физике, астрономии и смежных науках), а также в периодической научной литературе. В ней присутствуют только три основные единицы – сантиметр, грамм, секунда. Она хороша тем, что в электромагнитных уравнениях присутствует только одна константа – скорость света. Недостатком этой системы является то, что подавляющее большинство ее единиц далеко от практики (единицы измерения, относящиеся к электростатике и электрическому току, не имеют названий).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Для практического применения мировой общественностью используется </w:t>
      </w:r>
      <w:r w:rsidRPr="001705AA">
        <w:rPr>
          <w:rFonts w:ascii="Times New Roman" w:eastAsia="Times New Roman" w:hAnsi="Times New Roman" w:cs="Times New Roman"/>
          <w:b/>
          <w:color w:val="000000"/>
          <w:sz w:val="28"/>
          <w:szCs w:val="28"/>
          <w:lang w:eastAsia="ar-SA"/>
        </w:rPr>
        <w:t>Международная система единиц</w:t>
      </w:r>
      <w:r w:rsidRPr="001705AA">
        <w:rPr>
          <w:rFonts w:ascii="Times New Roman" w:eastAsia="Times New Roman" w:hAnsi="Times New Roman" w:cs="Times New Roman"/>
          <w:color w:val="000000"/>
          <w:sz w:val="28"/>
          <w:szCs w:val="28"/>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В 1960 г. 11-я Генеральная конференция по мерам и весам  приняла решение о создании Международной системы единиц, которой было присвоено Международное сокращенное название </w:t>
      </w:r>
      <w:r w:rsidRPr="001705AA">
        <w:rPr>
          <w:rFonts w:ascii="Times New Roman" w:eastAsia="Times New Roman" w:hAnsi="Times New Roman" w:cs="Times New Roman"/>
          <w:color w:val="000000"/>
          <w:sz w:val="28"/>
          <w:szCs w:val="28"/>
          <w:lang w:val="en-US" w:eastAsia="ar-SA"/>
        </w:rPr>
        <w:t>SI</w:t>
      </w:r>
      <w:r w:rsidRPr="001705AA">
        <w:rPr>
          <w:rFonts w:ascii="Times New Roman" w:eastAsia="Times New Roman" w:hAnsi="Times New Roman" w:cs="Times New Roman"/>
          <w:color w:val="000000"/>
          <w:sz w:val="28"/>
          <w:szCs w:val="28"/>
          <w:lang w:eastAsia="ar-SA"/>
        </w:rPr>
        <w:t xml:space="preserve"> – </w:t>
      </w:r>
      <w:proofErr w:type="spellStart"/>
      <w:r w:rsidRPr="001705AA">
        <w:rPr>
          <w:rFonts w:ascii="Times New Roman" w:eastAsia="Times New Roman" w:hAnsi="Times New Roman" w:cs="Times New Roman"/>
          <w:color w:val="000000"/>
          <w:sz w:val="28"/>
          <w:szCs w:val="28"/>
          <w:lang w:val="en-US" w:eastAsia="ar-SA"/>
        </w:rPr>
        <w:t>Sistem</w:t>
      </w:r>
      <w:proofErr w:type="spellEnd"/>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color w:val="000000"/>
          <w:sz w:val="28"/>
          <w:szCs w:val="28"/>
          <w:lang w:val="en-US" w:eastAsia="ar-SA"/>
        </w:rPr>
        <w:t>Intern</w:t>
      </w:r>
      <w:proofErr w:type="gramStart"/>
      <w:r w:rsidRPr="001705AA">
        <w:rPr>
          <w:rFonts w:ascii="Times New Roman" w:eastAsia="Times New Roman" w:hAnsi="Times New Roman" w:cs="Times New Roman"/>
          <w:color w:val="000000"/>
          <w:sz w:val="28"/>
          <w:szCs w:val="28"/>
          <w:lang w:eastAsia="ar-SA"/>
        </w:rPr>
        <w:t>а</w:t>
      </w:r>
      <w:proofErr w:type="spellStart"/>
      <w:proofErr w:type="gramEnd"/>
      <w:r w:rsidRPr="001705AA">
        <w:rPr>
          <w:rFonts w:ascii="Times New Roman" w:eastAsia="Times New Roman" w:hAnsi="Times New Roman" w:cs="Times New Roman"/>
          <w:color w:val="000000"/>
          <w:sz w:val="28"/>
          <w:szCs w:val="28"/>
          <w:lang w:val="en-US" w:eastAsia="ar-SA"/>
        </w:rPr>
        <w:t>tional</w:t>
      </w:r>
      <w:proofErr w:type="spellEnd"/>
      <w:r w:rsidRPr="001705AA">
        <w:rPr>
          <w:rFonts w:ascii="Times New Roman" w:eastAsia="Times New Roman" w:hAnsi="Times New Roman" w:cs="Times New Roman"/>
          <w:color w:val="000000"/>
          <w:sz w:val="28"/>
          <w:szCs w:val="28"/>
          <w:lang w:eastAsia="ar-SA"/>
        </w:rPr>
        <w:t xml:space="preserve"> – международная система или в русской транскрипции – СИ. Аббревиатура СИ при чтении произносится  раздельно (Эс – и), а не вместе СИ.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Обычно говорят и пишут «единицы СИ», так как слово «система» входит в сокращенное наименование.</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В Республике Беларусь данная система введена с 1 января  1963 г. (ГОСТ 9867–61). Этим стандартом было предусмотрено, что Международная система единиц должна применяться как предпочтительная во всех областях науки, техники и народного хозяйства, а также в преподавании. С 1 января 1982 г. ГОСТ 8.417–81 «Единицы физических величин» ввел в нашей стране в действие СИ как </w:t>
      </w:r>
      <w:proofErr w:type="gramStart"/>
      <w:r w:rsidRPr="001705AA">
        <w:rPr>
          <w:rFonts w:ascii="Times New Roman" w:eastAsia="Times New Roman" w:hAnsi="Times New Roman" w:cs="Times New Roman"/>
          <w:color w:val="000000"/>
          <w:sz w:val="28"/>
          <w:szCs w:val="28"/>
          <w:lang w:eastAsia="ar-SA"/>
        </w:rPr>
        <w:t>обязательную</w:t>
      </w:r>
      <w:proofErr w:type="gramEnd"/>
      <w:r w:rsidRPr="001705AA">
        <w:rPr>
          <w:rFonts w:ascii="Times New Roman" w:eastAsia="Times New Roman" w:hAnsi="Times New Roman" w:cs="Times New Roman"/>
          <w:color w:val="000000"/>
          <w:sz w:val="28"/>
          <w:szCs w:val="28"/>
          <w:lang w:eastAsia="ar-SA"/>
        </w:rPr>
        <w:t xml:space="preserve"> к применению. Были изъяты из обращения такие внесистемные единицы измерения активности радионуклида в источнике, как Кюри, миллиграмм-эквивалент радия. Переход к этой системе был завершен к         1 января 1990 г.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На этой конференции было заключено международное соглашение о выборе основных физических величин (длина, масса, время, сила электрического тока, температура, сила света, количество вещества).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roofErr w:type="gramStart"/>
      <w:r w:rsidRPr="001705AA">
        <w:rPr>
          <w:rFonts w:ascii="Times New Roman" w:eastAsia="Times New Roman" w:hAnsi="Times New Roman" w:cs="Times New Roman"/>
          <w:i/>
          <w:color w:val="000000"/>
          <w:sz w:val="28"/>
          <w:szCs w:val="28"/>
          <w:lang w:eastAsia="ar-SA"/>
        </w:rPr>
        <w:t xml:space="preserve">Основные единицы СИ: </w:t>
      </w:r>
      <w:r w:rsidRPr="001705AA">
        <w:rPr>
          <w:rFonts w:ascii="Times New Roman" w:eastAsia="Times New Roman" w:hAnsi="Times New Roman" w:cs="Times New Roman"/>
          <w:color w:val="000000"/>
          <w:sz w:val="28"/>
          <w:szCs w:val="28"/>
          <w:lang w:eastAsia="ar-SA"/>
        </w:rPr>
        <w:t xml:space="preserve">единица длины – метр (м); единица массы – килограмм (кг); единица времени – секунда (с); единица силы электрического тока – ампер (А); единица термодинамической температуры – кельвин (К); единица силы света – кандела (кд) и единица количества вещества – моль. </w:t>
      </w:r>
      <w:proofErr w:type="gramEnd"/>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Данная система содержит две дополнительные единицы: единицу плоского угла – радиан (рад) и единицу телесного угла – стерадиан (</w:t>
      </w:r>
      <w:proofErr w:type="gramStart"/>
      <w:r w:rsidRPr="001705AA">
        <w:rPr>
          <w:rFonts w:ascii="Times New Roman" w:eastAsia="Times New Roman" w:hAnsi="Times New Roman" w:cs="Times New Roman"/>
          <w:color w:val="000000"/>
          <w:sz w:val="28"/>
          <w:szCs w:val="28"/>
          <w:lang w:eastAsia="ar-SA"/>
        </w:rPr>
        <w:t>ср</w:t>
      </w:r>
      <w:proofErr w:type="gramEnd"/>
      <w:r w:rsidRPr="001705AA">
        <w:rPr>
          <w:rFonts w:ascii="Times New Roman" w:eastAsia="Times New Roman" w:hAnsi="Times New Roman" w:cs="Times New Roman"/>
          <w:color w:val="000000"/>
          <w:sz w:val="28"/>
          <w:szCs w:val="28"/>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Эти единицы не входят в число основных, практически они считаются безразмерными, но вместе с тем не являются производными, так как их размеры не зависят от выбора основных единиц системы.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Существуют точные определения основных величин. Однако на практике эти определения реализуются с конечной точностью.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В 1983 г. на 17-й  Генеральной конференции по мерам и весам было установлено новое определение метра на основании фундаментальной постоянной (скорости света в вакууме). Измерить эталонную  длину можно, определив время, за которое свет  проходит этот отрезок.</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 xml:space="preserve">Метр равен длине пути, проходящего светом в вакууме за 1/299792458 долю секунды. </w:t>
      </w:r>
      <w:r w:rsidRPr="001705AA">
        <w:rPr>
          <w:rFonts w:ascii="Times New Roman" w:eastAsia="Times New Roman" w:hAnsi="Times New Roman" w:cs="Times New Roman"/>
          <w:color w:val="000000"/>
          <w:sz w:val="28"/>
          <w:szCs w:val="28"/>
          <w:lang w:eastAsia="ar-SA"/>
        </w:rPr>
        <w:t xml:space="preserve">Небольшие длины и сам метр определяют косвенным методом. С помощью </w:t>
      </w:r>
      <w:proofErr w:type="spellStart"/>
      <w:r w:rsidRPr="001705AA">
        <w:rPr>
          <w:rFonts w:ascii="Times New Roman" w:eastAsia="Times New Roman" w:hAnsi="Times New Roman" w:cs="Times New Roman"/>
          <w:color w:val="000000"/>
          <w:sz w:val="28"/>
          <w:szCs w:val="28"/>
          <w:lang w:eastAsia="ar-SA"/>
        </w:rPr>
        <w:t>радиооптических</w:t>
      </w:r>
      <w:proofErr w:type="spellEnd"/>
      <w:r w:rsidRPr="001705AA">
        <w:rPr>
          <w:rFonts w:ascii="Times New Roman" w:eastAsia="Times New Roman" w:hAnsi="Times New Roman" w:cs="Times New Roman"/>
          <w:color w:val="000000"/>
          <w:sz w:val="28"/>
          <w:szCs w:val="28"/>
          <w:lang w:eastAsia="ar-SA"/>
        </w:rPr>
        <w:t xml:space="preserve"> мостов измеряют частоту стабилизированных лазеров и вычисляют значение их длин волн, а затем с помощью интерферометров отсчитывается их нужное число. Шкала длины – шкала отношений.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 xml:space="preserve">Единицей массы служит килограмм. Он равен массе международного эталона килограмма, </w:t>
      </w:r>
      <w:r w:rsidRPr="001705AA">
        <w:rPr>
          <w:rFonts w:ascii="Times New Roman" w:eastAsia="Times New Roman" w:hAnsi="Times New Roman" w:cs="Times New Roman"/>
          <w:color w:val="000000"/>
          <w:sz w:val="28"/>
          <w:szCs w:val="28"/>
          <w:lang w:eastAsia="ar-SA"/>
        </w:rPr>
        <w:t>который хранится в Международном бюро мер и весов в г. Севр во Франции и представляет собой цилиндр из сплава платины (90 %) и иридия (10 %), высота и диаметр которого равны  39 мм.</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Единица времени секунда в настоящее время определяется  следующим образом: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секунда равна 9192631770 периодам  излучения, соответствующего переходу между двумя уровнями сверхтонкой структуры основного состояния</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i/>
          <w:color w:val="000000"/>
          <w:sz w:val="28"/>
          <w:szCs w:val="28"/>
          <w:lang w:eastAsia="ar-SA"/>
        </w:rPr>
        <w:t xml:space="preserve">атома  </w:t>
      </w:r>
      <w:r w:rsidRPr="001705AA">
        <w:rPr>
          <w:rFonts w:ascii="Times New Roman" w:eastAsia="Times New Roman" w:hAnsi="Times New Roman" w:cs="Times New Roman"/>
          <w:i/>
          <w:color w:val="000000"/>
          <w:sz w:val="28"/>
          <w:szCs w:val="28"/>
          <w:vertAlign w:val="superscript"/>
          <w:lang w:eastAsia="ar-SA"/>
        </w:rPr>
        <w:t>133</w:t>
      </w:r>
      <w:r w:rsidRPr="001705AA">
        <w:rPr>
          <w:rFonts w:ascii="Times New Roman" w:eastAsia="Times New Roman" w:hAnsi="Times New Roman" w:cs="Times New Roman"/>
          <w:i/>
          <w:color w:val="000000"/>
          <w:sz w:val="28"/>
          <w:szCs w:val="28"/>
          <w:lang w:val="en-US" w:eastAsia="ar-SA"/>
        </w:rPr>
        <w:t>Cs</w:t>
      </w:r>
      <w:r w:rsidRPr="001705AA">
        <w:rPr>
          <w:rFonts w:ascii="Times New Roman" w:eastAsia="Times New Roman" w:hAnsi="Times New Roman" w:cs="Times New Roman"/>
          <w:i/>
          <w:color w:val="000000"/>
          <w:sz w:val="28"/>
          <w:szCs w:val="28"/>
          <w:lang w:eastAsia="ar-SA"/>
        </w:rPr>
        <w:t xml:space="preserve"> при отсутствии  возмущений</w:t>
      </w:r>
      <w:r w:rsidRPr="001705AA">
        <w:rPr>
          <w:rFonts w:ascii="Times New Roman" w:eastAsia="Times New Roman" w:hAnsi="Times New Roman" w:cs="Times New Roman"/>
          <w:color w:val="000000"/>
          <w:sz w:val="28"/>
          <w:szCs w:val="28"/>
          <w:lang w:eastAsia="ar-SA"/>
        </w:rPr>
        <w:t xml:space="preserve">. Шкала времени – шкала разностей.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Взаимосвязь  между электродинамикой и механикой  позволила в 1948 г. дать новое определение единицы силы тока: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i/>
          <w:color w:val="000000"/>
          <w:sz w:val="28"/>
          <w:szCs w:val="28"/>
          <w:lang w:eastAsia="ar-SA"/>
        </w:rPr>
      </w:pPr>
      <w:proofErr w:type="gramStart"/>
      <w:r w:rsidRPr="001705AA">
        <w:rPr>
          <w:rFonts w:ascii="Times New Roman" w:eastAsia="Times New Roman" w:hAnsi="Times New Roman" w:cs="Times New Roman"/>
          <w:i/>
          <w:color w:val="000000"/>
          <w:sz w:val="28"/>
          <w:szCs w:val="28"/>
          <w:lang w:eastAsia="ar-SA"/>
        </w:rPr>
        <w:t>Ампер равен силе неизменяющегося тока, который при прохождении по двум параллельным проводникам бесконечной длины с ничтожно  малой площадью кругового сечения, расположенным  в вакууме на расстоянии 1 м друг от друга, вызывал бы  на каждом  участке проводника длиной 1 м силу взаимодействия между ними, равную 2∙10</w:t>
      </w:r>
      <w:r w:rsidRPr="001705AA">
        <w:rPr>
          <w:rFonts w:ascii="Times New Roman" w:eastAsia="Times New Roman" w:hAnsi="Times New Roman" w:cs="Times New Roman"/>
          <w:i/>
          <w:color w:val="000000"/>
          <w:sz w:val="28"/>
          <w:szCs w:val="28"/>
          <w:vertAlign w:val="superscript"/>
          <w:lang w:eastAsia="ar-SA"/>
        </w:rPr>
        <w:t xml:space="preserve">-7 </w:t>
      </w:r>
      <w:r w:rsidRPr="001705AA">
        <w:rPr>
          <w:rFonts w:ascii="Times New Roman" w:eastAsia="Times New Roman" w:hAnsi="Times New Roman" w:cs="Times New Roman"/>
          <w:i/>
          <w:color w:val="000000"/>
          <w:sz w:val="28"/>
          <w:szCs w:val="28"/>
          <w:lang w:eastAsia="ar-SA"/>
        </w:rPr>
        <w:t xml:space="preserve">Н. </w:t>
      </w:r>
      <w:r w:rsidRPr="001705AA">
        <w:rPr>
          <w:rFonts w:ascii="Times New Roman" w:eastAsia="Times New Roman" w:hAnsi="Times New Roman" w:cs="Times New Roman"/>
          <w:color w:val="000000"/>
          <w:sz w:val="28"/>
          <w:szCs w:val="28"/>
          <w:lang w:eastAsia="ar-SA"/>
        </w:rPr>
        <w:t>В реальной действительности его реализовать нельзя.</w:t>
      </w:r>
      <w:proofErr w:type="gramEnd"/>
      <w:r w:rsidRPr="001705AA">
        <w:rPr>
          <w:rFonts w:ascii="Times New Roman" w:eastAsia="Times New Roman" w:hAnsi="Times New Roman" w:cs="Times New Roman"/>
          <w:color w:val="000000"/>
          <w:sz w:val="28"/>
          <w:szCs w:val="28"/>
          <w:lang w:eastAsia="ar-SA"/>
        </w:rPr>
        <w:t xml:space="preserve"> Поэтому</w:t>
      </w:r>
      <w:r w:rsidRPr="001705AA">
        <w:rPr>
          <w:rFonts w:ascii="Times New Roman" w:eastAsia="Times New Roman" w:hAnsi="Times New Roman" w:cs="Times New Roman"/>
          <w:i/>
          <w:color w:val="000000"/>
          <w:sz w:val="28"/>
          <w:szCs w:val="28"/>
          <w:lang w:eastAsia="ar-SA"/>
        </w:rPr>
        <w:t xml:space="preserve"> </w:t>
      </w:r>
      <w:r w:rsidRPr="001705AA">
        <w:rPr>
          <w:rFonts w:ascii="Times New Roman" w:eastAsia="Times New Roman" w:hAnsi="Times New Roman" w:cs="Times New Roman"/>
          <w:color w:val="000000"/>
          <w:sz w:val="28"/>
          <w:szCs w:val="28"/>
          <w:lang w:eastAsia="ar-SA"/>
        </w:rPr>
        <w:t xml:space="preserve">он определяется косвенно с помощью </w:t>
      </w:r>
      <w:proofErr w:type="spellStart"/>
      <w:r w:rsidRPr="001705AA">
        <w:rPr>
          <w:rFonts w:ascii="Times New Roman" w:eastAsia="Times New Roman" w:hAnsi="Times New Roman" w:cs="Times New Roman"/>
          <w:color w:val="000000"/>
          <w:sz w:val="28"/>
          <w:szCs w:val="28"/>
          <w:lang w:eastAsia="ar-SA"/>
        </w:rPr>
        <w:t>ампервесов</w:t>
      </w:r>
      <w:proofErr w:type="spellEnd"/>
      <w:r w:rsidRPr="001705AA">
        <w:rPr>
          <w:rFonts w:ascii="Times New Roman" w:eastAsia="Times New Roman" w:hAnsi="Times New Roman" w:cs="Times New Roman"/>
          <w:color w:val="000000"/>
          <w:sz w:val="28"/>
          <w:szCs w:val="28"/>
          <w:lang w:eastAsia="ar-SA"/>
        </w:rPr>
        <w:t xml:space="preserve"> через </w:t>
      </w:r>
      <w:r w:rsidRPr="001705AA">
        <w:rPr>
          <w:rFonts w:ascii="Times New Roman" w:eastAsia="Times New Roman" w:hAnsi="Times New Roman" w:cs="Times New Roman"/>
          <w:i/>
          <w:color w:val="000000"/>
          <w:sz w:val="28"/>
          <w:szCs w:val="28"/>
          <w:lang w:eastAsia="ar-SA"/>
        </w:rPr>
        <w:t>вольт</w:t>
      </w:r>
      <w:r w:rsidRPr="001705AA">
        <w:rPr>
          <w:rFonts w:ascii="Times New Roman" w:eastAsia="Times New Roman" w:hAnsi="Times New Roman" w:cs="Times New Roman"/>
          <w:color w:val="000000"/>
          <w:sz w:val="28"/>
          <w:szCs w:val="28"/>
          <w:lang w:eastAsia="ar-SA"/>
        </w:rPr>
        <w:t xml:space="preserve"> и </w:t>
      </w:r>
      <w:r w:rsidRPr="001705AA">
        <w:rPr>
          <w:rFonts w:ascii="Times New Roman" w:eastAsia="Times New Roman" w:hAnsi="Times New Roman" w:cs="Times New Roman"/>
          <w:i/>
          <w:color w:val="000000"/>
          <w:sz w:val="28"/>
          <w:szCs w:val="28"/>
          <w:lang w:eastAsia="ar-SA"/>
        </w:rPr>
        <w:t>ом</w:t>
      </w:r>
      <w:r w:rsidRPr="001705AA">
        <w:rPr>
          <w:rFonts w:ascii="Times New Roman" w:eastAsia="Times New Roman" w:hAnsi="Times New Roman" w:cs="Times New Roman"/>
          <w:color w:val="000000"/>
          <w:sz w:val="28"/>
          <w:szCs w:val="28"/>
          <w:lang w:eastAsia="ar-SA"/>
        </w:rPr>
        <w:t xml:space="preserve">, воспроизводимых  с применением устройств, действие которых определяется константами  </w:t>
      </w:r>
      <w:proofErr w:type="spellStart"/>
      <w:r w:rsidRPr="001705AA">
        <w:rPr>
          <w:rFonts w:ascii="Times New Roman" w:eastAsia="Times New Roman" w:hAnsi="Times New Roman" w:cs="Times New Roman"/>
          <w:color w:val="000000"/>
          <w:sz w:val="28"/>
          <w:szCs w:val="28"/>
          <w:lang w:eastAsia="ar-SA"/>
        </w:rPr>
        <w:t>Джозефсона</w:t>
      </w:r>
      <w:proofErr w:type="spellEnd"/>
      <w:r w:rsidRPr="001705AA">
        <w:rPr>
          <w:rFonts w:ascii="Times New Roman" w:eastAsia="Times New Roman" w:hAnsi="Times New Roman" w:cs="Times New Roman"/>
          <w:color w:val="000000"/>
          <w:sz w:val="28"/>
          <w:szCs w:val="28"/>
          <w:lang w:eastAsia="ar-SA"/>
        </w:rPr>
        <w:t xml:space="preserve"> и </w:t>
      </w:r>
      <w:proofErr w:type="spellStart"/>
      <w:r w:rsidRPr="001705AA">
        <w:rPr>
          <w:rFonts w:ascii="Times New Roman" w:eastAsia="Times New Roman" w:hAnsi="Times New Roman" w:cs="Times New Roman"/>
          <w:color w:val="000000"/>
          <w:sz w:val="28"/>
          <w:szCs w:val="28"/>
          <w:lang w:eastAsia="ar-SA"/>
        </w:rPr>
        <w:t>Клитцена</w:t>
      </w:r>
      <w:proofErr w:type="spellEnd"/>
      <w:r w:rsidRPr="001705AA">
        <w:rPr>
          <w:rFonts w:ascii="Times New Roman" w:eastAsia="Times New Roman" w:hAnsi="Times New Roman" w:cs="Times New Roman"/>
          <w:color w:val="000000"/>
          <w:sz w:val="28"/>
          <w:szCs w:val="28"/>
          <w:lang w:eastAsia="ar-SA"/>
        </w:rPr>
        <w:t xml:space="preserve">.  Шкала токов – аддитивная шкала отношений.  </w:t>
      </w:r>
      <w:r w:rsidRPr="001705AA">
        <w:rPr>
          <w:rFonts w:ascii="Times New Roman" w:eastAsia="Times New Roman" w:hAnsi="Times New Roman" w:cs="Times New Roman"/>
          <w:i/>
          <w:color w:val="000000"/>
          <w:sz w:val="28"/>
          <w:szCs w:val="28"/>
          <w:lang w:eastAsia="ar-SA"/>
        </w:rPr>
        <w:t xml:space="preserve">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Основной термодинамической величиной  является термодинамическая температура.  Для температуры  существует значение  абсолютного нуля. В связи с этим в 1854 г.  Джон  Томсон предложил   определять единицу этой величины интервалом от абсолютного нуля до одного выбранного значения  температуры в качестве второго репера, воспроизводимого  наиболее точно. В качестве него была выбрана тройная точка воды. Отсюда: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 xml:space="preserve">кельвин – единица термодинамической температуры, которая  равна 1/273,16 части этого интервала. </w:t>
      </w:r>
      <w:r w:rsidRPr="001705AA">
        <w:rPr>
          <w:rFonts w:ascii="Times New Roman" w:eastAsia="Times New Roman" w:hAnsi="Times New Roman" w:cs="Times New Roman"/>
          <w:color w:val="000000"/>
          <w:sz w:val="28"/>
          <w:szCs w:val="28"/>
          <w:lang w:eastAsia="ar-SA"/>
        </w:rPr>
        <w:t>Шкала токов – аддитивная шкала отношений.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Количество вещества было введено в международную систему единиц в качестве основной величины в 1971 г. Это дало возможность  описывать количественные соотношения в химии и физической химии  с помощью единиц СИ. Единица количества вещества определяется следующим образом.</w:t>
      </w:r>
    </w:p>
    <w:p w:rsidR="001705AA" w:rsidRPr="001705AA" w:rsidRDefault="001705AA" w:rsidP="001705AA">
      <w:pPr>
        <w:widowControl w:val="0"/>
        <w:tabs>
          <w:tab w:val="left" w:pos="2694"/>
        </w:tabs>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 xml:space="preserve">Моль – единица количества вещества. Представляет собой количество вещества системы, содержащей столько же структурных единиц, сколько содержится атомов в </w:t>
      </w:r>
      <w:r w:rsidRPr="001705AA">
        <w:rPr>
          <w:rFonts w:ascii="Times New Roman" w:eastAsia="Times New Roman" w:hAnsi="Times New Roman" w:cs="Times New Roman"/>
          <w:i/>
          <w:color w:val="000000"/>
          <w:sz w:val="28"/>
          <w:szCs w:val="28"/>
          <w:vertAlign w:val="superscript"/>
          <w:lang w:eastAsia="ar-SA"/>
        </w:rPr>
        <w:t>12</w:t>
      </w:r>
      <w:r w:rsidRPr="001705AA">
        <w:rPr>
          <w:rFonts w:ascii="Times New Roman" w:eastAsia="Times New Roman" w:hAnsi="Times New Roman" w:cs="Times New Roman"/>
          <w:i/>
          <w:color w:val="000000"/>
          <w:sz w:val="28"/>
          <w:szCs w:val="28"/>
          <w:lang w:eastAsia="ar-SA"/>
        </w:rPr>
        <w:t>С массой 0,012 кг.</w:t>
      </w:r>
      <w:r w:rsidRPr="001705AA">
        <w:rPr>
          <w:rFonts w:ascii="Times New Roman" w:eastAsia="Times New Roman" w:hAnsi="Times New Roman" w:cs="Times New Roman"/>
          <w:color w:val="000000"/>
          <w:sz w:val="28"/>
          <w:szCs w:val="28"/>
          <w:lang w:eastAsia="ar-SA"/>
        </w:rPr>
        <w:t xml:space="preserve"> Структурными элементами могут быть атомы, ионы, молекулы, электроны или специальные группы частиц. Эталоны моля не создаются. По сути дела, это счетная единица, численно равная постоянной Авогадро (6,025∙10</w:t>
      </w:r>
      <w:r w:rsidRPr="001705AA">
        <w:rPr>
          <w:rFonts w:ascii="Times New Roman" w:eastAsia="Times New Roman" w:hAnsi="Times New Roman" w:cs="Times New Roman"/>
          <w:color w:val="000000"/>
          <w:sz w:val="28"/>
          <w:szCs w:val="28"/>
          <w:vertAlign w:val="superscript"/>
          <w:lang w:eastAsia="ar-SA"/>
        </w:rPr>
        <w:t>23</w:t>
      </w:r>
      <w:r w:rsidRPr="001705AA">
        <w:rPr>
          <w:rFonts w:ascii="Times New Roman" w:eastAsia="Times New Roman" w:hAnsi="Times New Roman" w:cs="Times New Roman"/>
          <w:color w:val="000000"/>
          <w:sz w:val="28"/>
          <w:szCs w:val="28"/>
          <w:lang w:eastAsia="ar-SA"/>
        </w:rPr>
        <w:t xml:space="preserve"> частиц). Средств измерений, отградуированных в молях, не выпускается.</w:t>
      </w:r>
    </w:p>
    <w:p w:rsidR="001705AA" w:rsidRPr="001705AA" w:rsidRDefault="001705AA" w:rsidP="001705AA">
      <w:pPr>
        <w:widowControl w:val="0"/>
        <w:tabs>
          <w:tab w:val="left" w:pos="1843"/>
        </w:tabs>
        <w:spacing w:after="0" w:line="240" w:lineRule="auto"/>
        <w:ind w:firstLine="567"/>
        <w:jc w:val="both"/>
        <w:rPr>
          <w:rFonts w:ascii="Times New Roman" w:eastAsia="Times New Roman" w:hAnsi="Times New Roman" w:cs="Times New Roman"/>
          <w:i/>
          <w:color w:val="000000"/>
          <w:sz w:val="28"/>
          <w:szCs w:val="28"/>
          <w:lang w:eastAsia="ar-SA"/>
        </w:rPr>
      </w:pPr>
      <w:r w:rsidRPr="001705AA">
        <w:rPr>
          <w:rFonts w:ascii="Times New Roman" w:eastAsia="Times New Roman" w:hAnsi="Times New Roman" w:cs="Times New Roman"/>
          <w:color w:val="000000"/>
          <w:sz w:val="28"/>
          <w:szCs w:val="28"/>
          <w:lang w:eastAsia="ar-SA"/>
        </w:rPr>
        <w:t>Электромагнитное излучение  описывается с помощью фотометрических величин, которые выражаются через единицы основных физических величин – метр, килограмм и секунду.</w:t>
      </w:r>
      <w:r w:rsidRPr="001705AA">
        <w:rPr>
          <w:rFonts w:ascii="Times New Roman" w:eastAsia="Times New Roman" w:hAnsi="Times New Roman" w:cs="Times New Roman"/>
          <w:i/>
          <w:color w:val="000000"/>
          <w:sz w:val="28"/>
          <w:szCs w:val="28"/>
          <w:lang w:eastAsia="ar-SA"/>
        </w:rPr>
        <w:t xml:space="preserve"> </w:t>
      </w:r>
      <w:r w:rsidRPr="001705AA">
        <w:rPr>
          <w:rFonts w:ascii="Times New Roman" w:eastAsia="Times New Roman" w:hAnsi="Times New Roman" w:cs="Times New Roman"/>
          <w:color w:val="000000"/>
          <w:sz w:val="28"/>
          <w:szCs w:val="28"/>
          <w:lang w:eastAsia="ar-SA"/>
        </w:rPr>
        <w:t>Для описания излучения через его воздействие на человеческий глаз используются соответствующие редуцированные фотометрические (светотехнические) величины. Основной величиной при этом служит сила света, которая измеряется в канделах. В международном соглашении определена спектральная чувствительность человеческого глаза. Кривая спектральной чувствительности позволяет связать между собой мощность излучения и световой поток  через фотометрический эквивалент излучения</w:t>
      </w:r>
      <w:r w:rsidRPr="001705AA">
        <w:rPr>
          <w:rFonts w:ascii="Times New Roman" w:eastAsia="Times New Roman" w:hAnsi="Times New Roman" w:cs="Times New Roman"/>
          <w:i/>
          <w:color w:val="000000"/>
          <w:sz w:val="28"/>
          <w:szCs w:val="28"/>
          <w:lang w:eastAsia="ar-SA"/>
        </w:rPr>
        <w:t>.</w:t>
      </w:r>
    </w:p>
    <w:p w:rsidR="001705AA" w:rsidRPr="001705AA" w:rsidRDefault="001705AA" w:rsidP="001705AA">
      <w:pPr>
        <w:widowControl w:val="0"/>
        <w:tabs>
          <w:tab w:val="left" w:pos="1843"/>
        </w:tabs>
        <w:spacing w:after="0" w:line="240" w:lineRule="auto"/>
        <w:ind w:firstLine="567"/>
        <w:jc w:val="both"/>
        <w:rPr>
          <w:rFonts w:ascii="Times New Roman" w:eastAsia="Times New Roman" w:hAnsi="Times New Roman" w:cs="Times New Roman"/>
          <w:i/>
          <w:color w:val="000000"/>
          <w:sz w:val="28"/>
          <w:szCs w:val="28"/>
          <w:lang w:eastAsia="ar-SA"/>
        </w:rPr>
      </w:pPr>
      <w:r w:rsidRPr="001705AA">
        <w:rPr>
          <w:rFonts w:ascii="Times New Roman" w:eastAsia="Times New Roman" w:hAnsi="Times New Roman" w:cs="Times New Roman"/>
          <w:i/>
          <w:color w:val="000000"/>
          <w:sz w:val="28"/>
          <w:szCs w:val="28"/>
          <w:lang w:eastAsia="ar-SA"/>
        </w:rPr>
        <w:t>Кандела равна силе света в заданном  направлении источника, испускающего монохроматическое излучение частотой 540∙10</w:t>
      </w:r>
      <w:r w:rsidRPr="001705AA">
        <w:rPr>
          <w:rFonts w:ascii="Times New Roman" w:eastAsia="Times New Roman" w:hAnsi="Times New Roman" w:cs="Times New Roman"/>
          <w:i/>
          <w:color w:val="000000"/>
          <w:sz w:val="28"/>
          <w:szCs w:val="28"/>
          <w:vertAlign w:val="superscript"/>
          <w:lang w:eastAsia="ar-SA"/>
        </w:rPr>
        <w:t>12</w:t>
      </w:r>
      <w:r w:rsidRPr="001705AA">
        <w:rPr>
          <w:rFonts w:ascii="Times New Roman" w:eastAsia="Times New Roman" w:hAnsi="Times New Roman" w:cs="Times New Roman"/>
          <w:i/>
          <w:color w:val="000000"/>
          <w:sz w:val="28"/>
          <w:szCs w:val="28"/>
          <w:lang w:eastAsia="ar-SA"/>
        </w:rPr>
        <w:t xml:space="preserve"> Гц, энергетическая сила  света которого в этом направлении составляет 1/683 Вт/</w:t>
      </w:r>
      <w:proofErr w:type="spellStart"/>
      <w:proofErr w:type="gramStart"/>
      <w:r w:rsidRPr="001705AA">
        <w:rPr>
          <w:rFonts w:ascii="Times New Roman" w:eastAsia="Times New Roman" w:hAnsi="Times New Roman" w:cs="Times New Roman"/>
          <w:i/>
          <w:color w:val="000000"/>
          <w:sz w:val="28"/>
          <w:szCs w:val="28"/>
          <w:lang w:eastAsia="ar-SA"/>
        </w:rPr>
        <w:t>ст</w:t>
      </w:r>
      <w:proofErr w:type="spellEnd"/>
      <w:proofErr w:type="gramEnd"/>
      <w:r w:rsidRPr="001705AA">
        <w:rPr>
          <w:rFonts w:ascii="Times New Roman" w:eastAsia="Times New Roman" w:hAnsi="Times New Roman" w:cs="Times New Roman"/>
          <w:i/>
          <w:color w:val="000000"/>
          <w:sz w:val="28"/>
          <w:szCs w:val="28"/>
          <w:lang w:eastAsia="ar-SA"/>
        </w:rPr>
        <w:t xml:space="preserve"> (ватт/стерадиан). Шкала силы света – аддитивная шкала отношений</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i/>
          <w:color w:val="000000"/>
          <w:sz w:val="28"/>
          <w:szCs w:val="28"/>
          <w:lang w:eastAsia="ar-SA"/>
        </w:rPr>
        <w:t xml:space="preserve">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На базе основных единиц построено свыше 100 производных единиц. Наиболее важные из них имеют собственные имена и краткие обозначения (18 единиц).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i/>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Основным величинам системы присваивается символ в виде прописной буквы латинского или греческого  алфавита (табл. 2, 3). Этот символ носит название </w:t>
      </w:r>
      <w:r w:rsidRPr="001705AA">
        <w:rPr>
          <w:rFonts w:ascii="Times New Roman" w:eastAsia="Times New Roman" w:hAnsi="Times New Roman" w:cs="Times New Roman"/>
          <w:i/>
          <w:color w:val="000000"/>
          <w:sz w:val="28"/>
          <w:szCs w:val="28"/>
          <w:lang w:eastAsia="ar-SA"/>
        </w:rPr>
        <w:t>размерности основной физической величины.</w:t>
      </w:r>
    </w:p>
    <w:p w:rsidR="001705AA" w:rsidRPr="001705AA" w:rsidRDefault="001705AA" w:rsidP="001705AA">
      <w:pPr>
        <w:widowControl w:val="0"/>
        <w:spacing w:after="0" w:line="240" w:lineRule="auto"/>
        <w:ind w:firstLine="284"/>
        <w:jc w:val="both"/>
        <w:rPr>
          <w:rFonts w:ascii="Times New Roman" w:eastAsia="Times New Roman" w:hAnsi="Times New Roman" w:cs="Times New Roman"/>
          <w:i/>
          <w:color w:val="000000"/>
          <w:sz w:val="28"/>
          <w:szCs w:val="28"/>
          <w:lang w:eastAsia="ar-SA"/>
        </w:rPr>
      </w:pPr>
      <w:r w:rsidRPr="001705AA">
        <w:rPr>
          <w:rFonts w:ascii="Times New Roman" w:eastAsia="Times New Roman" w:hAnsi="Times New Roman" w:cs="Times New Roman"/>
          <w:i/>
          <w:color w:val="000000"/>
          <w:sz w:val="28"/>
          <w:szCs w:val="28"/>
          <w:lang w:eastAsia="ar-SA"/>
        </w:rPr>
        <w:t xml:space="preserve"> </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pacing w:val="30"/>
          <w:sz w:val="28"/>
          <w:szCs w:val="28"/>
          <w:lang w:eastAsia="ar-SA"/>
        </w:rPr>
        <w:t>Таблица</w:t>
      </w:r>
      <w:r w:rsidRPr="001705AA">
        <w:rPr>
          <w:rFonts w:ascii="Times New Roman" w:eastAsia="Times New Roman" w:hAnsi="Times New Roman" w:cs="Times New Roman"/>
          <w:color w:val="000000"/>
          <w:sz w:val="28"/>
          <w:szCs w:val="28"/>
          <w:lang w:eastAsia="ar-SA"/>
        </w:rPr>
        <w:t xml:space="preserve"> 2. Основные единицы СИ</w:t>
      </w:r>
    </w:p>
    <w:tbl>
      <w:tblPr>
        <w:tblW w:w="0" w:type="auto"/>
        <w:tblInd w:w="108" w:type="dxa"/>
        <w:tblLayout w:type="fixed"/>
        <w:tblLook w:val="0000" w:firstRow="0" w:lastRow="0" w:firstColumn="0" w:lastColumn="0" w:noHBand="0" w:noVBand="0"/>
      </w:tblPr>
      <w:tblGrid>
        <w:gridCol w:w="3168"/>
        <w:gridCol w:w="1361"/>
        <w:gridCol w:w="2042"/>
        <w:gridCol w:w="1767"/>
        <w:gridCol w:w="1263"/>
      </w:tblGrid>
      <w:tr w:rsidR="001705AA" w:rsidRPr="001705AA" w:rsidTr="001705AA">
        <w:trPr>
          <w:cantSplit/>
          <w:trHeight w:val="131"/>
        </w:trPr>
        <w:tc>
          <w:tcPr>
            <w:tcW w:w="4529" w:type="dxa"/>
            <w:gridSpan w:val="2"/>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10"/>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Величина</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Единица</w:t>
            </w:r>
          </w:p>
        </w:tc>
      </w:tr>
      <w:tr w:rsidR="001705AA" w:rsidRPr="001705AA" w:rsidTr="001705AA">
        <w:trPr>
          <w:cantSplit/>
        </w:trPr>
        <w:tc>
          <w:tcPr>
            <w:tcW w:w="3168" w:type="dxa"/>
            <w:vMerge w:val="restart"/>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firstLine="10"/>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Наименование</w:t>
            </w:r>
          </w:p>
        </w:tc>
        <w:tc>
          <w:tcPr>
            <w:tcW w:w="1361" w:type="dxa"/>
            <w:vMerge w:val="restart"/>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Размерность</w:t>
            </w:r>
          </w:p>
        </w:tc>
        <w:tc>
          <w:tcPr>
            <w:tcW w:w="2042" w:type="dxa"/>
            <w:vMerge w:val="restart"/>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hanging="7"/>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Наименование</w:t>
            </w: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Обозначение</w:t>
            </w:r>
          </w:p>
        </w:tc>
      </w:tr>
      <w:tr w:rsidR="001705AA" w:rsidRPr="001705AA" w:rsidTr="001705AA">
        <w:trPr>
          <w:cantSplit/>
          <w:trHeight w:val="307"/>
        </w:trPr>
        <w:tc>
          <w:tcPr>
            <w:tcW w:w="3168" w:type="dxa"/>
            <w:vMerge/>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firstLine="10"/>
              <w:jc w:val="center"/>
              <w:rPr>
                <w:rFonts w:ascii="Times New Roman" w:eastAsia="Times New Roman" w:hAnsi="Times New Roman" w:cs="Times New Roman"/>
                <w:color w:val="000000"/>
                <w:sz w:val="28"/>
                <w:szCs w:val="28"/>
                <w:lang w:eastAsia="ar-SA"/>
              </w:rPr>
            </w:pPr>
          </w:p>
        </w:tc>
        <w:tc>
          <w:tcPr>
            <w:tcW w:w="1361" w:type="dxa"/>
            <w:vMerge/>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p>
        </w:tc>
        <w:tc>
          <w:tcPr>
            <w:tcW w:w="2042" w:type="dxa"/>
            <w:vMerge/>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hanging="7"/>
              <w:jc w:val="center"/>
              <w:rPr>
                <w:rFonts w:ascii="Times New Roman" w:eastAsia="Times New Roman" w:hAnsi="Times New Roman" w:cs="Times New Roman"/>
                <w:color w:val="000000"/>
                <w:sz w:val="28"/>
                <w:szCs w:val="28"/>
                <w:lang w:eastAsia="ar-SA"/>
              </w:rPr>
            </w:pPr>
          </w:p>
        </w:tc>
        <w:tc>
          <w:tcPr>
            <w:tcW w:w="1767"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left="-113" w:right="-113" w:firstLine="38"/>
              <w:jc w:val="center"/>
              <w:rPr>
                <w:rFonts w:ascii="Times New Roman" w:eastAsia="Times New Roman" w:hAnsi="Times New Roman" w:cs="Times New Roman"/>
                <w:color w:val="000000"/>
                <w:spacing w:val="-6"/>
                <w:sz w:val="28"/>
                <w:szCs w:val="28"/>
                <w:lang w:eastAsia="ar-SA"/>
              </w:rPr>
            </w:pPr>
            <w:r w:rsidRPr="001705AA">
              <w:rPr>
                <w:rFonts w:ascii="Times New Roman" w:eastAsia="Times New Roman" w:hAnsi="Times New Roman" w:cs="Times New Roman"/>
                <w:color w:val="000000"/>
                <w:spacing w:val="-6"/>
                <w:sz w:val="28"/>
                <w:szCs w:val="28"/>
                <w:lang w:eastAsia="ar-SA"/>
              </w:rPr>
              <w:t>международное</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русское</w:t>
            </w:r>
          </w:p>
        </w:tc>
      </w:tr>
      <w:tr w:rsidR="001705AA" w:rsidRPr="001705AA" w:rsidTr="001705AA">
        <w:trPr>
          <w:cantSplit/>
        </w:trPr>
        <w:tc>
          <w:tcPr>
            <w:tcW w:w="3168"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firstLine="10"/>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Длина</w:t>
            </w:r>
          </w:p>
        </w:tc>
        <w:tc>
          <w:tcPr>
            <w:tcW w:w="1361"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val="en-US" w:eastAsia="ar-SA"/>
              </w:rPr>
            </w:pPr>
            <w:r w:rsidRPr="001705AA">
              <w:rPr>
                <w:rFonts w:ascii="Times New Roman" w:eastAsia="Times New Roman" w:hAnsi="Times New Roman" w:cs="Times New Roman"/>
                <w:color w:val="000000"/>
                <w:sz w:val="28"/>
                <w:szCs w:val="28"/>
                <w:lang w:val="en-US" w:eastAsia="ar-SA"/>
              </w:rPr>
              <w:t>L</w:t>
            </w:r>
          </w:p>
        </w:tc>
        <w:tc>
          <w:tcPr>
            <w:tcW w:w="2042"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hanging="7"/>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метр</w:t>
            </w:r>
          </w:p>
        </w:tc>
        <w:tc>
          <w:tcPr>
            <w:tcW w:w="1767"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firstLine="38"/>
              <w:jc w:val="center"/>
              <w:rPr>
                <w:rFonts w:ascii="Times New Roman" w:eastAsia="Times New Roman" w:hAnsi="Times New Roman" w:cs="Times New Roman"/>
                <w:color w:val="000000"/>
                <w:sz w:val="28"/>
                <w:szCs w:val="28"/>
                <w:lang w:val="en-US" w:eastAsia="ar-SA"/>
              </w:rPr>
            </w:pPr>
            <w:r w:rsidRPr="001705AA">
              <w:rPr>
                <w:rFonts w:ascii="Times New Roman" w:eastAsia="Times New Roman" w:hAnsi="Times New Roman" w:cs="Times New Roman"/>
                <w:color w:val="000000"/>
                <w:sz w:val="28"/>
                <w:szCs w:val="28"/>
                <w:lang w:val="en-US" w:eastAsia="ar-SA"/>
              </w:rPr>
              <w:t>m</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м</w:t>
            </w:r>
          </w:p>
        </w:tc>
      </w:tr>
      <w:tr w:rsidR="001705AA" w:rsidRPr="001705AA" w:rsidTr="001705AA">
        <w:trPr>
          <w:cantSplit/>
        </w:trPr>
        <w:tc>
          <w:tcPr>
            <w:tcW w:w="3168"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firstLine="10"/>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Масса</w:t>
            </w:r>
          </w:p>
        </w:tc>
        <w:tc>
          <w:tcPr>
            <w:tcW w:w="1361"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val="en-US" w:eastAsia="ar-SA"/>
              </w:rPr>
            </w:pPr>
            <w:r w:rsidRPr="001705AA">
              <w:rPr>
                <w:rFonts w:ascii="Times New Roman" w:eastAsia="Times New Roman" w:hAnsi="Times New Roman" w:cs="Times New Roman"/>
                <w:color w:val="000000"/>
                <w:sz w:val="28"/>
                <w:szCs w:val="28"/>
                <w:lang w:val="en-US" w:eastAsia="ar-SA"/>
              </w:rPr>
              <w:t>M</w:t>
            </w:r>
          </w:p>
        </w:tc>
        <w:tc>
          <w:tcPr>
            <w:tcW w:w="2042"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hanging="7"/>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килограмм</w:t>
            </w:r>
          </w:p>
        </w:tc>
        <w:tc>
          <w:tcPr>
            <w:tcW w:w="1767"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firstLine="38"/>
              <w:jc w:val="center"/>
              <w:rPr>
                <w:rFonts w:ascii="Times New Roman" w:eastAsia="Times New Roman" w:hAnsi="Times New Roman" w:cs="Times New Roman"/>
                <w:color w:val="000000"/>
                <w:sz w:val="28"/>
                <w:szCs w:val="28"/>
                <w:lang w:val="en-US" w:eastAsia="ar-SA"/>
              </w:rPr>
            </w:pPr>
            <w:r w:rsidRPr="001705AA">
              <w:rPr>
                <w:rFonts w:ascii="Times New Roman" w:eastAsia="Times New Roman" w:hAnsi="Times New Roman" w:cs="Times New Roman"/>
                <w:color w:val="000000"/>
                <w:sz w:val="28"/>
                <w:szCs w:val="28"/>
                <w:lang w:val="en-US" w:eastAsia="ar-SA"/>
              </w:rPr>
              <w:t>kg</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кг</w:t>
            </w:r>
          </w:p>
        </w:tc>
      </w:tr>
      <w:tr w:rsidR="001705AA" w:rsidRPr="001705AA" w:rsidTr="001705AA">
        <w:trPr>
          <w:cantSplit/>
        </w:trPr>
        <w:tc>
          <w:tcPr>
            <w:tcW w:w="3168"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firstLine="10"/>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Время</w:t>
            </w:r>
          </w:p>
        </w:tc>
        <w:tc>
          <w:tcPr>
            <w:tcW w:w="1361"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val="en-US" w:eastAsia="ar-SA"/>
              </w:rPr>
            </w:pPr>
            <w:r w:rsidRPr="001705AA">
              <w:rPr>
                <w:rFonts w:ascii="Times New Roman" w:eastAsia="Times New Roman" w:hAnsi="Times New Roman" w:cs="Times New Roman"/>
                <w:color w:val="000000"/>
                <w:sz w:val="28"/>
                <w:szCs w:val="28"/>
                <w:lang w:val="en-US" w:eastAsia="ar-SA"/>
              </w:rPr>
              <w:t>T</w:t>
            </w:r>
          </w:p>
        </w:tc>
        <w:tc>
          <w:tcPr>
            <w:tcW w:w="2042"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hanging="7"/>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секунда</w:t>
            </w:r>
          </w:p>
        </w:tc>
        <w:tc>
          <w:tcPr>
            <w:tcW w:w="1767"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firstLine="38"/>
              <w:jc w:val="center"/>
              <w:rPr>
                <w:rFonts w:ascii="Times New Roman" w:eastAsia="Times New Roman" w:hAnsi="Times New Roman" w:cs="Times New Roman"/>
                <w:color w:val="000000"/>
                <w:sz w:val="28"/>
                <w:szCs w:val="28"/>
                <w:lang w:val="en-US" w:eastAsia="ar-SA"/>
              </w:rPr>
            </w:pPr>
            <w:r w:rsidRPr="001705AA">
              <w:rPr>
                <w:rFonts w:ascii="Times New Roman" w:eastAsia="Times New Roman" w:hAnsi="Times New Roman" w:cs="Times New Roman"/>
                <w:color w:val="000000"/>
                <w:sz w:val="28"/>
                <w:szCs w:val="28"/>
                <w:lang w:val="en-US" w:eastAsia="ar-SA"/>
              </w:rPr>
              <w:t>S</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с</w:t>
            </w:r>
          </w:p>
        </w:tc>
      </w:tr>
      <w:tr w:rsidR="001705AA" w:rsidRPr="001705AA" w:rsidTr="001705AA">
        <w:trPr>
          <w:cantSplit/>
        </w:trPr>
        <w:tc>
          <w:tcPr>
            <w:tcW w:w="3168"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right="-170" w:firstLine="10"/>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Сила электрического  тока</w:t>
            </w:r>
          </w:p>
        </w:tc>
        <w:tc>
          <w:tcPr>
            <w:tcW w:w="1361"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val="en-US"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8"/>
                <w:szCs w:val="28"/>
                <w:lang w:val="en-US" w:eastAsia="ar-SA"/>
              </w:rPr>
            </w:pPr>
            <w:r w:rsidRPr="001705AA">
              <w:rPr>
                <w:rFonts w:ascii="Times New Roman" w:eastAsia="Times New Roman" w:hAnsi="Times New Roman" w:cs="Times New Roman"/>
                <w:color w:val="000000"/>
                <w:sz w:val="28"/>
                <w:szCs w:val="28"/>
                <w:lang w:val="en-US" w:eastAsia="ar-SA"/>
              </w:rPr>
              <w:t>I</w:t>
            </w:r>
          </w:p>
        </w:tc>
        <w:tc>
          <w:tcPr>
            <w:tcW w:w="2042"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hanging="7"/>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hanging="7"/>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ампер</w:t>
            </w:r>
          </w:p>
        </w:tc>
        <w:tc>
          <w:tcPr>
            <w:tcW w:w="1767"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firstLine="38"/>
              <w:jc w:val="center"/>
              <w:rPr>
                <w:rFonts w:ascii="Times New Roman" w:eastAsia="Times New Roman" w:hAnsi="Times New Roman" w:cs="Times New Roman"/>
                <w:color w:val="000000"/>
                <w:sz w:val="28"/>
                <w:szCs w:val="28"/>
                <w:lang w:val="en-US" w:eastAsia="ar-SA"/>
              </w:rPr>
            </w:pPr>
          </w:p>
          <w:p w:rsidR="001705AA" w:rsidRPr="001705AA" w:rsidRDefault="001705AA" w:rsidP="001705AA">
            <w:pPr>
              <w:widowControl w:val="0"/>
              <w:spacing w:after="0" w:line="240" w:lineRule="auto"/>
              <w:ind w:firstLine="38"/>
              <w:jc w:val="center"/>
              <w:rPr>
                <w:rFonts w:ascii="Times New Roman" w:eastAsia="Times New Roman" w:hAnsi="Times New Roman" w:cs="Times New Roman"/>
                <w:color w:val="000000"/>
                <w:sz w:val="28"/>
                <w:szCs w:val="28"/>
                <w:lang w:val="en-US" w:eastAsia="ar-SA"/>
              </w:rPr>
            </w:pPr>
            <w:r w:rsidRPr="001705AA">
              <w:rPr>
                <w:rFonts w:ascii="Times New Roman" w:eastAsia="Times New Roman" w:hAnsi="Times New Roman" w:cs="Times New Roman"/>
                <w:color w:val="000000"/>
                <w:sz w:val="28"/>
                <w:szCs w:val="28"/>
                <w:lang w:val="en-US" w:eastAsia="ar-SA"/>
              </w:rPr>
              <w:t>A</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А</w:t>
            </w:r>
          </w:p>
        </w:tc>
      </w:tr>
      <w:tr w:rsidR="001705AA" w:rsidRPr="001705AA" w:rsidTr="001705AA">
        <w:trPr>
          <w:cantSplit/>
        </w:trPr>
        <w:tc>
          <w:tcPr>
            <w:tcW w:w="3168"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firstLine="10"/>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Термодинамическая температура</w:t>
            </w:r>
          </w:p>
        </w:tc>
        <w:tc>
          <w:tcPr>
            <w:tcW w:w="1361"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position w:val="1"/>
                <w:sz w:val="28"/>
                <w:szCs w:val="28"/>
                <w:lang w:eastAsia="ar-SA"/>
              </w:rPr>
              <w:object w:dxaOrig="2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14.25pt" o:ole="" filled="t">
                  <v:fill opacity="0" color2="black"/>
                  <v:imagedata r:id="rId6" o:title=""/>
                </v:shape>
                <o:OLEObject Type="Embed" ProgID="Equation.3" ShapeID="_x0000_i1025" DrawAspect="Content" ObjectID="_1755932991" r:id="rId7"/>
              </w:object>
            </w:r>
          </w:p>
        </w:tc>
        <w:tc>
          <w:tcPr>
            <w:tcW w:w="2042"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hanging="7"/>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кельвин</w:t>
            </w:r>
          </w:p>
        </w:tc>
        <w:tc>
          <w:tcPr>
            <w:tcW w:w="1767"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firstLine="38"/>
              <w:jc w:val="center"/>
              <w:rPr>
                <w:rFonts w:ascii="Times New Roman" w:eastAsia="Times New Roman" w:hAnsi="Times New Roman" w:cs="Times New Roman"/>
                <w:color w:val="000000"/>
                <w:sz w:val="28"/>
                <w:szCs w:val="28"/>
                <w:lang w:val="en-US" w:eastAsia="ar-SA"/>
              </w:rPr>
            </w:pPr>
            <w:r w:rsidRPr="001705AA">
              <w:rPr>
                <w:rFonts w:ascii="Times New Roman" w:eastAsia="Times New Roman" w:hAnsi="Times New Roman" w:cs="Times New Roman"/>
                <w:color w:val="000000"/>
                <w:sz w:val="28"/>
                <w:szCs w:val="28"/>
                <w:lang w:val="en-US" w:eastAsia="ar-SA"/>
              </w:rPr>
              <w:t>K</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К</w:t>
            </w:r>
          </w:p>
        </w:tc>
      </w:tr>
      <w:tr w:rsidR="001705AA" w:rsidRPr="001705AA" w:rsidTr="001705AA">
        <w:trPr>
          <w:cantSplit/>
        </w:trPr>
        <w:tc>
          <w:tcPr>
            <w:tcW w:w="3168"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firstLine="10"/>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Сила света</w:t>
            </w:r>
          </w:p>
        </w:tc>
        <w:tc>
          <w:tcPr>
            <w:tcW w:w="1361"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val="en-US" w:eastAsia="ar-SA"/>
              </w:rPr>
            </w:pPr>
            <w:r w:rsidRPr="001705AA">
              <w:rPr>
                <w:rFonts w:ascii="Times New Roman" w:eastAsia="Times New Roman" w:hAnsi="Times New Roman" w:cs="Times New Roman"/>
                <w:color w:val="000000"/>
                <w:sz w:val="28"/>
                <w:szCs w:val="28"/>
                <w:lang w:val="en-US" w:eastAsia="ar-SA"/>
              </w:rPr>
              <w:t>J</w:t>
            </w:r>
          </w:p>
        </w:tc>
        <w:tc>
          <w:tcPr>
            <w:tcW w:w="2042"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hanging="7"/>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кандела</w:t>
            </w:r>
          </w:p>
        </w:tc>
        <w:tc>
          <w:tcPr>
            <w:tcW w:w="1767"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firstLine="38"/>
              <w:jc w:val="center"/>
              <w:rPr>
                <w:rFonts w:ascii="Times New Roman" w:eastAsia="Times New Roman" w:hAnsi="Times New Roman" w:cs="Times New Roman"/>
                <w:color w:val="000000"/>
                <w:sz w:val="28"/>
                <w:szCs w:val="28"/>
                <w:lang w:val="en-US" w:eastAsia="ar-SA"/>
              </w:rPr>
            </w:pPr>
            <w:r w:rsidRPr="001705AA">
              <w:rPr>
                <w:rFonts w:ascii="Times New Roman" w:eastAsia="Times New Roman" w:hAnsi="Times New Roman" w:cs="Times New Roman"/>
                <w:color w:val="000000"/>
                <w:sz w:val="28"/>
                <w:szCs w:val="28"/>
                <w:lang w:val="en-US" w:eastAsia="ar-SA"/>
              </w:rPr>
              <w:t>cd</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кд</w:t>
            </w:r>
          </w:p>
        </w:tc>
      </w:tr>
      <w:tr w:rsidR="001705AA" w:rsidRPr="001705AA" w:rsidTr="001705AA">
        <w:trPr>
          <w:cantSplit/>
        </w:trPr>
        <w:tc>
          <w:tcPr>
            <w:tcW w:w="3168"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firstLine="10"/>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Количество</w:t>
            </w:r>
          </w:p>
          <w:p w:rsidR="001705AA" w:rsidRPr="001705AA" w:rsidRDefault="001705AA" w:rsidP="001705AA">
            <w:pPr>
              <w:widowControl w:val="0"/>
              <w:spacing w:after="0" w:line="240" w:lineRule="auto"/>
              <w:ind w:firstLine="10"/>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вещества</w:t>
            </w:r>
          </w:p>
        </w:tc>
        <w:tc>
          <w:tcPr>
            <w:tcW w:w="1361"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val="en-US" w:eastAsia="ar-SA"/>
              </w:rPr>
            </w:pPr>
            <w:r w:rsidRPr="001705AA">
              <w:rPr>
                <w:rFonts w:ascii="Times New Roman" w:eastAsia="Times New Roman" w:hAnsi="Times New Roman" w:cs="Times New Roman"/>
                <w:color w:val="000000"/>
                <w:sz w:val="28"/>
                <w:szCs w:val="28"/>
                <w:lang w:val="en-US" w:eastAsia="ar-SA"/>
              </w:rPr>
              <w:t>N</w:t>
            </w:r>
          </w:p>
        </w:tc>
        <w:tc>
          <w:tcPr>
            <w:tcW w:w="2042"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hanging="7"/>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моль</w:t>
            </w:r>
          </w:p>
        </w:tc>
        <w:tc>
          <w:tcPr>
            <w:tcW w:w="1767"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firstLine="38"/>
              <w:jc w:val="center"/>
              <w:rPr>
                <w:rFonts w:ascii="Times New Roman" w:eastAsia="Times New Roman" w:hAnsi="Times New Roman" w:cs="Times New Roman"/>
                <w:color w:val="000000"/>
                <w:sz w:val="28"/>
                <w:szCs w:val="28"/>
                <w:lang w:val="en-US" w:eastAsia="ar-SA"/>
              </w:rPr>
            </w:pPr>
            <w:proofErr w:type="spellStart"/>
            <w:r w:rsidRPr="001705AA">
              <w:rPr>
                <w:rFonts w:ascii="Times New Roman" w:eastAsia="Times New Roman" w:hAnsi="Times New Roman" w:cs="Times New Roman"/>
                <w:color w:val="000000"/>
                <w:sz w:val="28"/>
                <w:szCs w:val="28"/>
                <w:lang w:val="en-US" w:eastAsia="ar-SA"/>
              </w:rPr>
              <w:t>mol</w:t>
            </w:r>
            <w:proofErr w:type="spellEnd"/>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моль</w:t>
            </w:r>
          </w:p>
        </w:tc>
      </w:tr>
    </w:tbl>
    <w:p w:rsidR="001705AA" w:rsidRPr="001705AA" w:rsidRDefault="001705AA" w:rsidP="001705AA">
      <w:pPr>
        <w:widowControl w:val="0"/>
        <w:spacing w:after="0" w:line="240" w:lineRule="auto"/>
        <w:ind w:firstLine="284"/>
        <w:jc w:val="both"/>
        <w:rPr>
          <w:rFonts w:ascii="Times New Roman" w:eastAsia="Times New Roman" w:hAnsi="Times New Roman" w:cs="Times New Roman"/>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Представив физические величины в виде символов, объективно существующие взаимоотношения между ними можно отобразить  уравнениями. Это дает возможность привлечь  математический аппарат для более глубокого анализа  картины реального мира.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Символы</w:t>
      </w:r>
      <w:r w:rsidRPr="001705AA">
        <w:rPr>
          <w:rFonts w:ascii="Times New Roman" w:eastAsia="Times New Roman" w:hAnsi="Times New Roman" w:cs="Times New Roman"/>
          <w:color w:val="000000"/>
          <w:sz w:val="28"/>
          <w:szCs w:val="28"/>
          <w:lang w:eastAsia="ar-SA"/>
        </w:rPr>
        <w:t xml:space="preserve"> –  это обозначение  размерности,  которая  характеризует  качественную сторону основных физических величин.</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pacing w:val="30"/>
          <w:sz w:val="28"/>
          <w:szCs w:val="28"/>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bCs/>
          <w:color w:val="000000"/>
          <w:sz w:val="28"/>
          <w:szCs w:val="28"/>
          <w:lang w:eastAsia="ar-SA"/>
        </w:rPr>
      </w:pPr>
      <w:r w:rsidRPr="001705AA">
        <w:rPr>
          <w:rFonts w:ascii="Times New Roman" w:eastAsia="Times New Roman" w:hAnsi="Times New Roman" w:cs="Times New Roman"/>
          <w:color w:val="000000"/>
          <w:spacing w:val="30"/>
          <w:sz w:val="28"/>
          <w:szCs w:val="28"/>
          <w:lang w:eastAsia="ar-SA"/>
        </w:rPr>
        <w:t xml:space="preserve">Таблица </w:t>
      </w:r>
      <w:r w:rsidRPr="001705AA">
        <w:rPr>
          <w:rFonts w:ascii="Times New Roman" w:eastAsia="Times New Roman" w:hAnsi="Times New Roman" w:cs="Times New Roman"/>
          <w:color w:val="000000"/>
          <w:sz w:val="28"/>
          <w:szCs w:val="28"/>
          <w:lang w:eastAsia="ar-SA"/>
        </w:rPr>
        <w:t xml:space="preserve">3.  </w:t>
      </w:r>
      <w:r w:rsidRPr="001705AA">
        <w:rPr>
          <w:rFonts w:ascii="Times New Roman" w:eastAsia="Times New Roman" w:hAnsi="Times New Roman" w:cs="Times New Roman"/>
          <w:bCs/>
          <w:color w:val="000000"/>
          <w:sz w:val="28"/>
          <w:szCs w:val="28"/>
          <w:lang w:eastAsia="ar-SA"/>
        </w:rPr>
        <w:t>Дополнительные единицы СИ</w:t>
      </w:r>
    </w:p>
    <w:tbl>
      <w:tblPr>
        <w:tblW w:w="0" w:type="auto"/>
        <w:tblInd w:w="108" w:type="dxa"/>
        <w:tblLayout w:type="fixed"/>
        <w:tblLook w:val="0000" w:firstRow="0" w:lastRow="0" w:firstColumn="0" w:lastColumn="0" w:noHBand="0" w:noVBand="0"/>
      </w:tblPr>
      <w:tblGrid>
        <w:gridCol w:w="2982"/>
        <w:gridCol w:w="1899"/>
        <w:gridCol w:w="2722"/>
        <w:gridCol w:w="1998"/>
      </w:tblGrid>
      <w:tr w:rsidR="001705AA" w:rsidRPr="001705AA" w:rsidTr="001705AA">
        <w:tc>
          <w:tcPr>
            <w:tcW w:w="2982" w:type="dxa"/>
            <w:vMerge w:val="restart"/>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Наименование</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величины</w:t>
            </w:r>
          </w:p>
        </w:tc>
        <w:tc>
          <w:tcPr>
            <w:tcW w:w="6619" w:type="dxa"/>
            <w:gridSpan w:val="3"/>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Единица</w:t>
            </w:r>
          </w:p>
        </w:tc>
      </w:tr>
      <w:tr w:rsidR="001705AA" w:rsidRPr="001705AA" w:rsidTr="001705AA">
        <w:tc>
          <w:tcPr>
            <w:tcW w:w="2982" w:type="dxa"/>
            <w:vMerge/>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p>
        </w:tc>
        <w:tc>
          <w:tcPr>
            <w:tcW w:w="1899" w:type="dxa"/>
            <w:vMerge w:val="restart"/>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Наименование</w:t>
            </w:r>
          </w:p>
        </w:tc>
        <w:tc>
          <w:tcPr>
            <w:tcW w:w="4720" w:type="dxa"/>
            <w:gridSpan w:val="2"/>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9"/>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Обозначение</w:t>
            </w:r>
          </w:p>
        </w:tc>
      </w:tr>
      <w:tr w:rsidR="001705AA" w:rsidRPr="001705AA" w:rsidTr="001705AA">
        <w:tc>
          <w:tcPr>
            <w:tcW w:w="2982" w:type="dxa"/>
            <w:vMerge/>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p>
        </w:tc>
        <w:tc>
          <w:tcPr>
            <w:tcW w:w="1899" w:type="dxa"/>
            <w:vMerge/>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p>
        </w:tc>
        <w:tc>
          <w:tcPr>
            <w:tcW w:w="2722"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9"/>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международное</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русское</w:t>
            </w:r>
          </w:p>
        </w:tc>
      </w:tr>
      <w:tr w:rsidR="001705AA" w:rsidRPr="001705AA" w:rsidTr="001705AA">
        <w:tc>
          <w:tcPr>
            <w:tcW w:w="2982"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Плоский угол</w:t>
            </w:r>
          </w:p>
        </w:tc>
        <w:tc>
          <w:tcPr>
            <w:tcW w:w="1899"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радиан</w:t>
            </w:r>
          </w:p>
        </w:tc>
        <w:tc>
          <w:tcPr>
            <w:tcW w:w="2722"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9"/>
              <w:jc w:val="center"/>
              <w:rPr>
                <w:rFonts w:ascii="Times New Roman" w:eastAsia="Times New Roman" w:hAnsi="Times New Roman" w:cs="Times New Roman"/>
                <w:color w:val="000000"/>
                <w:sz w:val="28"/>
                <w:szCs w:val="28"/>
                <w:lang w:val="en-US" w:eastAsia="ar-SA"/>
              </w:rPr>
            </w:pPr>
            <w:r w:rsidRPr="001705AA">
              <w:rPr>
                <w:rFonts w:ascii="Times New Roman" w:eastAsia="Times New Roman" w:hAnsi="Times New Roman" w:cs="Times New Roman"/>
                <w:color w:val="000000"/>
                <w:sz w:val="28"/>
                <w:szCs w:val="28"/>
                <w:lang w:val="en-US" w:eastAsia="ar-SA"/>
              </w:rPr>
              <w:t>rad</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рад</w:t>
            </w:r>
          </w:p>
        </w:tc>
      </w:tr>
      <w:tr w:rsidR="001705AA" w:rsidRPr="001705AA" w:rsidTr="001705AA">
        <w:tc>
          <w:tcPr>
            <w:tcW w:w="2982"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Телесный угол</w:t>
            </w:r>
          </w:p>
        </w:tc>
        <w:tc>
          <w:tcPr>
            <w:tcW w:w="1899"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стерадиан</w:t>
            </w:r>
          </w:p>
        </w:tc>
        <w:tc>
          <w:tcPr>
            <w:tcW w:w="2722"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9"/>
              <w:jc w:val="center"/>
              <w:rPr>
                <w:rFonts w:ascii="Times New Roman" w:eastAsia="Times New Roman" w:hAnsi="Times New Roman" w:cs="Times New Roman"/>
                <w:color w:val="000000"/>
                <w:sz w:val="28"/>
                <w:szCs w:val="28"/>
                <w:lang w:val="en-US" w:eastAsia="ar-SA"/>
              </w:rPr>
            </w:pPr>
            <w:proofErr w:type="spellStart"/>
            <w:r w:rsidRPr="001705AA">
              <w:rPr>
                <w:rFonts w:ascii="Times New Roman" w:eastAsia="Times New Roman" w:hAnsi="Times New Roman" w:cs="Times New Roman"/>
                <w:color w:val="000000"/>
                <w:sz w:val="28"/>
                <w:szCs w:val="28"/>
                <w:lang w:val="en-US" w:eastAsia="ar-SA"/>
              </w:rPr>
              <w:t>sr</w:t>
            </w:r>
            <w:proofErr w:type="spellEnd"/>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ср</w:t>
            </w:r>
          </w:p>
        </w:tc>
      </w:tr>
    </w:tbl>
    <w:p w:rsidR="001705AA" w:rsidRPr="001705AA" w:rsidRDefault="001705AA" w:rsidP="001705AA">
      <w:pPr>
        <w:widowControl w:val="0"/>
        <w:spacing w:after="0" w:line="240" w:lineRule="auto"/>
        <w:ind w:firstLine="284"/>
        <w:jc w:val="center"/>
        <w:rPr>
          <w:rFonts w:ascii="Times New Roman" w:eastAsia="Times New Roman" w:hAnsi="Times New Roman" w:cs="Times New Roman"/>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Размерности  всех других величин  (производных) выражают через размерности основных величин.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 xml:space="preserve">Размерностью </w:t>
      </w:r>
      <w:r w:rsidRPr="001705AA">
        <w:rPr>
          <w:rFonts w:ascii="Times New Roman" w:eastAsia="Times New Roman" w:hAnsi="Times New Roman" w:cs="Times New Roman"/>
          <w:color w:val="000000"/>
          <w:sz w:val="28"/>
          <w:szCs w:val="28"/>
          <w:lang w:eastAsia="ar-SA"/>
        </w:rPr>
        <w:t xml:space="preserve">называется математическое соотношение, отражающее связь данной величины с основными величинами системы.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Размерность производной величины</w:t>
      </w:r>
      <w:r w:rsidRPr="001705AA">
        <w:rPr>
          <w:rFonts w:ascii="Times New Roman" w:eastAsia="Times New Roman" w:hAnsi="Times New Roman" w:cs="Times New Roman"/>
          <w:color w:val="000000"/>
          <w:sz w:val="28"/>
          <w:szCs w:val="28"/>
          <w:lang w:eastAsia="ar-SA"/>
        </w:rPr>
        <w:t xml:space="preserve"> – это выражение в виде степенного одночлена, составленного из произведений символов  основных величин и  отражающих связь данной величины с другими величинами, принятыми в данной системе </w:t>
      </w:r>
      <w:proofErr w:type="gramStart"/>
      <w:r w:rsidRPr="001705AA">
        <w:rPr>
          <w:rFonts w:ascii="Times New Roman" w:eastAsia="Times New Roman" w:hAnsi="Times New Roman" w:cs="Times New Roman"/>
          <w:color w:val="000000"/>
          <w:sz w:val="28"/>
          <w:szCs w:val="28"/>
          <w:lang w:eastAsia="ar-SA"/>
        </w:rPr>
        <w:t>за</w:t>
      </w:r>
      <w:proofErr w:type="gramEnd"/>
      <w:r w:rsidRPr="001705AA">
        <w:rPr>
          <w:rFonts w:ascii="Times New Roman" w:eastAsia="Times New Roman" w:hAnsi="Times New Roman" w:cs="Times New Roman"/>
          <w:color w:val="000000"/>
          <w:sz w:val="28"/>
          <w:szCs w:val="28"/>
          <w:lang w:eastAsia="ar-SA"/>
        </w:rPr>
        <w:t xml:space="preserve"> основные. Размерность – это условность  определяемая выбором системы  единиц.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Рассмотрим ряд примеров, чтобы понять разницу между размерностью и обозначением единицы.</w:t>
      </w:r>
    </w:p>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w:t>
      </w:r>
    </w:p>
    <w:tbl>
      <w:tblPr>
        <w:tblW w:w="0" w:type="auto"/>
        <w:tblInd w:w="-15" w:type="dxa"/>
        <w:tblLayout w:type="fixed"/>
        <w:tblLook w:val="0000" w:firstRow="0" w:lastRow="0" w:firstColumn="0" w:lastColumn="0" w:noHBand="0" w:noVBand="0"/>
      </w:tblPr>
      <w:tblGrid>
        <w:gridCol w:w="1774"/>
        <w:gridCol w:w="1773"/>
        <w:gridCol w:w="3105"/>
        <w:gridCol w:w="1231"/>
        <w:gridCol w:w="1718"/>
      </w:tblGrid>
      <w:tr w:rsidR="001705AA" w:rsidRPr="001705AA" w:rsidTr="001705AA">
        <w:tc>
          <w:tcPr>
            <w:tcW w:w="1774"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Величина</w:t>
            </w:r>
          </w:p>
        </w:tc>
        <w:tc>
          <w:tcPr>
            <w:tcW w:w="1773"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firstLine="18"/>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Единица</w:t>
            </w:r>
          </w:p>
        </w:tc>
        <w:tc>
          <w:tcPr>
            <w:tcW w:w="3105"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Формула</w:t>
            </w:r>
          </w:p>
        </w:tc>
        <w:tc>
          <w:tcPr>
            <w:tcW w:w="123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proofErr w:type="gramStart"/>
            <w:r w:rsidRPr="001705AA">
              <w:rPr>
                <w:rFonts w:ascii="Times New Roman" w:eastAsia="Times New Roman" w:hAnsi="Times New Roman" w:cs="Times New Roman"/>
                <w:color w:val="000000"/>
                <w:sz w:val="28"/>
                <w:szCs w:val="28"/>
                <w:lang w:eastAsia="ar-SA"/>
              </w:rPr>
              <w:t>Обоз-</w:t>
            </w:r>
            <w:proofErr w:type="spellStart"/>
            <w:r w:rsidRPr="001705AA">
              <w:rPr>
                <w:rFonts w:ascii="Times New Roman" w:eastAsia="Times New Roman" w:hAnsi="Times New Roman" w:cs="Times New Roman"/>
                <w:color w:val="000000"/>
                <w:sz w:val="28"/>
                <w:szCs w:val="28"/>
                <w:lang w:eastAsia="ar-SA"/>
              </w:rPr>
              <w:t>начение</w:t>
            </w:r>
            <w:proofErr w:type="spellEnd"/>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5AA" w:rsidRPr="001705AA" w:rsidRDefault="001705AA" w:rsidP="001705AA">
            <w:pPr>
              <w:widowControl w:val="0"/>
              <w:snapToGrid w:val="0"/>
              <w:spacing w:after="0" w:line="240" w:lineRule="auto"/>
              <w:ind w:left="-212" w:right="-176"/>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Размер</w:t>
            </w:r>
            <w:r w:rsidRPr="001705AA">
              <w:rPr>
                <w:rFonts w:ascii="Times New Roman" w:eastAsia="Times New Roman" w:hAnsi="Times New Roman" w:cs="Times New Roman"/>
                <w:color w:val="000000"/>
                <w:sz w:val="28"/>
                <w:szCs w:val="28"/>
                <w:lang w:val="en-US" w:eastAsia="ar-SA"/>
              </w:rPr>
              <w:t>н</w:t>
            </w:r>
            <w:r w:rsidRPr="001705AA">
              <w:rPr>
                <w:rFonts w:ascii="Times New Roman" w:eastAsia="Times New Roman" w:hAnsi="Times New Roman" w:cs="Times New Roman"/>
                <w:color w:val="000000"/>
                <w:sz w:val="28"/>
                <w:szCs w:val="28"/>
                <w:lang w:eastAsia="ar-SA"/>
              </w:rPr>
              <w:t>ость</w:t>
            </w:r>
          </w:p>
        </w:tc>
      </w:tr>
      <w:tr w:rsidR="001705AA" w:rsidRPr="001705AA" w:rsidTr="001705AA">
        <w:trPr>
          <w:trHeight w:val="70"/>
        </w:trPr>
        <w:tc>
          <w:tcPr>
            <w:tcW w:w="1774"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val="en-US" w:eastAsia="ar-SA"/>
              </w:rPr>
              <w:t>C</w:t>
            </w:r>
            <w:proofErr w:type="spellStart"/>
            <w:r w:rsidRPr="001705AA">
              <w:rPr>
                <w:rFonts w:ascii="Times New Roman" w:eastAsia="Times New Roman" w:hAnsi="Times New Roman" w:cs="Times New Roman"/>
                <w:color w:val="000000"/>
                <w:sz w:val="28"/>
                <w:szCs w:val="28"/>
                <w:lang w:eastAsia="ar-SA"/>
              </w:rPr>
              <w:t>корость</w:t>
            </w:r>
            <w:proofErr w:type="spellEnd"/>
          </w:p>
        </w:tc>
        <w:tc>
          <w:tcPr>
            <w:tcW w:w="177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proofErr w:type="gramStart"/>
            <w:r w:rsidRPr="001705AA">
              <w:rPr>
                <w:rFonts w:ascii="Times New Roman" w:eastAsia="Times New Roman" w:hAnsi="Times New Roman" w:cs="Times New Roman"/>
                <w:color w:val="000000"/>
                <w:sz w:val="28"/>
                <w:szCs w:val="28"/>
                <w:lang w:eastAsia="ar-SA"/>
              </w:rPr>
              <w:t>м</w:t>
            </w:r>
            <w:proofErr w:type="gramEnd"/>
            <w:r w:rsidRPr="001705AA">
              <w:rPr>
                <w:rFonts w:ascii="Times New Roman" w:eastAsia="Times New Roman" w:hAnsi="Times New Roman" w:cs="Times New Roman"/>
                <w:color w:val="000000"/>
                <w:sz w:val="28"/>
                <w:szCs w:val="28"/>
                <w:lang w:eastAsia="ar-SA"/>
              </w:rPr>
              <w:t>/сек</w:t>
            </w:r>
          </w:p>
        </w:tc>
        <w:tc>
          <w:tcPr>
            <w:tcW w:w="3105"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val="en-US" w:eastAsia="ar-SA"/>
              </w:rPr>
            </w:pPr>
            <w:r w:rsidRPr="001705AA">
              <w:rPr>
                <w:rFonts w:ascii="Times New Roman" w:eastAsia="Times New Roman" w:hAnsi="Times New Roman" w:cs="Times New Roman"/>
                <w:color w:val="000000"/>
                <w:sz w:val="28"/>
                <w:szCs w:val="28"/>
                <w:lang w:val="en-US" w:eastAsia="ar-SA"/>
              </w:rPr>
              <w:t>v</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color w:val="000000"/>
                <w:sz w:val="28"/>
                <w:szCs w:val="28"/>
                <w:lang w:val="en-US" w:eastAsia="ar-SA"/>
              </w:rPr>
              <w:t>=</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color w:val="000000"/>
                <w:sz w:val="28"/>
                <w:szCs w:val="28"/>
                <w:lang w:val="en-US" w:eastAsia="ar-SA"/>
              </w:rPr>
              <w:t>S</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color w:val="000000"/>
                <w:sz w:val="28"/>
                <w:szCs w:val="28"/>
                <w:lang w:val="en-US" w:eastAsia="ar-SA"/>
              </w:rPr>
              <w:t>/</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color w:val="000000"/>
                <w:sz w:val="28"/>
                <w:szCs w:val="28"/>
                <w:lang w:val="en-US" w:eastAsia="ar-SA"/>
              </w:rPr>
              <w:t>t</w:t>
            </w:r>
          </w:p>
        </w:tc>
        <w:tc>
          <w:tcPr>
            <w:tcW w:w="123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val="en-US" w:eastAsia="ar-SA"/>
              </w:rPr>
            </w:pPr>
            <w:r w:rsidRPr="001705AA">
              <w:rPr>
                <w:rFonts w:ascii="Times New Roman" w:eastAsia="Times New Roman" w:hAnsi="Times New Roman" w:cs="Times New Roman"/>
                <w:color w:val="000000"/>
                <w:sz w:val="28"/>
                <w:szCs w:val="28"/>
                <w:lang w:val="en-US" w:eastAsia="ar-SA"/>
              </w:rPr>
              <w:t>v</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vertAlign w:val="superscript"/>
                <w:lang w:val="en-US" w:eastAsia="ar-SA"/>
              </w:rPr>
            </w:pPr>
            <w:r w:rsidRPr="001705AA">
              <w:rPr>
                <w:rFonts w:ascii="Times New Roman" w:eastAsia="Times New Roman" w:hAnsi="Times New Roman" w:cs="Times New Roman"/>
                <w:color w:val="000000"/>
                <w:sz w:val="28"/>
                <w:szCs w:val="28"/>
                <w:lang w:val="en-US" w:eastAsia="ar-SA"/>
              </w:rPr>
              <w:t>LT</w:t>
            </w:r>
            <w:r w:rsidRPr="001705AA">
              <w:rPr>
                <w:rFonts w:ascii="Times New Roman" w:eastAsia="Times New Roman" w:hAnsi="Times New Roman" w:cs="Times New Roman"/>
                <w:color w:val="000000"/>
                <w:sz w:val="28"/>
                <w:szCs w:val="28"/>
                <w:vertAlign w:val="superscript"/>
                <w:lang w:val="en-US" w:eastAsia="ar-SA"/>
              </w:rPr>
              <w:t>-1</w:t>
            </w:r>
          </w:p>
        </w:tc>
      </w:tr>
      <w:tr w:rsidR="001705AA" w:rsidRPr="001705AA" w:rsidTr="001705AA">
        <w:trPr>
          <w:trHeight w:val="168"/>
        </w:trPr>
        <w:tc>
          <w:tcPr>
            <w:tcW w:w="1774"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Масса</w:t>
            </w:r>
          </w:p>
        </w:tc>
        <w:tc>
          <w:tcPr>
            <w:tcW w:w="177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ньютон</w:t>
            </w:r>
          </w:p>
        </w:tc>
        <w:tc>
          <w:tcPr>
            <w:tcW w:w="3105"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proofErr w:type="gramStart"/>
            <w:r w:rsidRPr="001705AA">
              <w:rPr>
                <w:rFonts w:ascii="Times New Roman" w:eastAsia="Times New Roman" w:hAnsi="Times New Roman" w:cs="Times New Roman"/>
                <w:color w:val="000000"/>
                <w:sz w:val="28"/>
                <w:szCs w:val="28"/>
                <w:lang w:eastAsia="ar-SA"/>
              </w:rPr>
              <w:t>Р</w:t>
            </w:r>
            <w:proofErr w:type="gramEnd"/>
            <w:r w:rsidRPr="001705AA">
              <w:rPr>
                <w:rFonts w:ascii="Times New Roman" w:eastAsia="Times New Roman" w:hAnsi="Times New Roman" w:cs="Times New Roman"/>
                <w:color w:val="000000"/>
                <w:sz w:val="28"/>
                <w:szCs w:val="28"/>
                <w:lang w:eastAsia="ar-SA"/>
              </w:rPr>
              <w:t xml:space="preserve"> =  </w:t>
            </w:r>
            <w:proofErr w:type="spellStart"/>
            <w:r w:rsidRPr="001705AA">
              <w:rPr>
                <w:rFonts w:ascii="Times New Roman" w:eastAsia="Times New Roman" w:hAnsi="Times New Roman" w:cs="Times New Roman"/>
                <w:color w:val="000000"/>
                <w:sz w:val="28"/>
                <w:szCs w:val="28"/>
                <w:lang w:eastAsia="ar-SA"/>
              </w:rPr>
              <w:t>mq</w:t>
            </w:r>
            <w:proofErr w:type="spellEnd"/>
          </w:p>
        </w:tc>
        <w:tc>
          <w:tcPr>
            <w:tcW w:w="123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Н</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vertAlign w:val="superscript"/>
                <w:lang w:eastAsia="ar-SA"/>
              </w:rPr>
            </w:pPr>
            <w:r w:rsidRPr="001705AA">
              <w:rPr>
                <w:rFonts w:ascii="Times New Roman" w:eastAsia="Times New Roman" w:hAnsi="Times New Roman" w:cs="Times New Roman"/>
                <w:color w:val="000000"/>
                <w:sz w:val="28"/>
                <w:szCs w:val="28"/>
                <w:lang w:eastAsia="ar-SA"/>
              </w:rPr>
              <w:t>М</w:t>
            </w:r>
            <w:r w:rsidRPr="001705AA">
              <w:rPr>
                <w:rFonts w:ascii="Times New Roman" w:eastAsia="Times New Roman" w:hAnsi="Times New Roman" w:cs="Times New Roman"/>
                <w:color w:val="000000"/>
                <w:sz w:val="28"/>
                <w:szCs w:val="28"/>
                <w:lang w:val="en-US" w:eastAsia="ar-SA"/>
              </w:rPr>
              <w:t>LT</w:t>
            </w:r>
            <w:r w:rsidRPr="001705AA">
              <w:rPr>
                <w:rFonts w:ascii="Times New Roman" w:eastAsia="Times New Roman" w:hAnsi="Times New Roman" w:cs="Times New Roman"/>
                <w:color w:val="000000"/>
                <w:sz w:val="28"/>
                <w:szCs w:val="28"/>
                <w:vertAlign w:val="superscript"/>
                <w:lang w:eastAsia="ar-SA"/>
              </w:rPr>
              <w:t>-2</w:t>
            </w:r>
          </w:p>
        </w:tc>
      </w:tr>
      <w:tr w:rsidR="001705AA" w:rsidRPr="001705AA" w:rsidTr="001705AA">
        <w:tc>
          <w:tcPr>
            <w:tcW w:w="1774"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ind w:right="-54"/>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Ускорение</w:t>
            </w:r>
          </w:p>
        </w:tc>
        <w:tc>
          <w:tcPr>
            <w:tcW w:w="177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метр на  секунду в квадрате</w:t>
            </w:r>
          </w:p>
        </w:tc>
        <w:tc>
          <w:tcPr>
            <w:tcW w:w="3105"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val="en-US" w:eastAsia="ar-SA"/>
              </w:rPr>
            </w:pPr>
            <w:r w:rsidRPr="001705AA">
              <w:rPr>
                <w:rFonts w:ascii="Times New Roman" w:eastAsia="Times New Roman" w:hAnsi="Times New Roman" w:cs="Times New Roman"/>
                <w:color w:val="000000"/>
                <w:sz w:val="28"/>
                <w:szCs w:val="28"/>
                <w:lang w:eastAsia="ar-SA"/>
              </w:rPr>
              <w:t xml:space="preserve">a = </w:t>
            </w:r>
            <w:r w:rsidRPr="001705AA">
              <w:rPr>
                <w:rFonts w:ascii="Times New Roman" w:eastAsia="Times New Roman" w:hAnsi="Times New Roman" w:cs="Times New Roman"/>
                <w:color w:val="000000"/>
                <w:sz w:val="28"/>
                <w:szCs w:val="28"/>
                <w:lang w:val="en-US" w:eastAsia="ar-SA"/>
              </w:rPr>
              <w:t>V</w:t>
            </w:r>
            <w:proofErr w:type="gramStart"/>
            <w:r w:rsidRPr="001705AA">
              <w:rPr>
                <w:rFonts w:ascii="Times New Roman" w:eastAsia="Times New Roman" w:hAnsi="Times New Roman" w:cs="Times New Roman"/>
                <w:color w:val="000000"/>
                <w:sz w:val="28"/>
                <w:szCs w:val="28"/>
                <w:lang w:eastAsia="ar-SA"/>
              </w:rPr>
              <w:t xml:space="preserve"> :</w:t>
            </w:r>
            <w:proofErr w:type="gramEnd"/>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color w:val="000000"/>
                <w:sz w:val="28"/>
                <w:szCs w:val="28"/>
                <w:lang w:val="en-US" w:eastAsia="ar-SA"/>
              </w:rPr>
              <w:t>t</w:t>
            </w:r>
          </w:p>
        </w:tc>
        <w:tc>
          <w:tcPr>
            <w:tcW w:w="1231"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vertAlign w:val="superscript"/>
                <w:lang w:eastAsia="ar-SA"/>
              </w:rPr>
            </w:pPr>
            <w:r w:rsidRPr="001705AA">
              <w:rPr>
                <w:rFonts w:ascii="Times New Roman" w:eastAsia="Times New Roman" w:hAnsi="Times New Roman" w:cs="Times New Roman"/>
                <w:color w:val="000000"/>
                <w:sz w:val="28"/>
                <w:szCs w:val="28"/>
                <w:lang w:eastAsia="ar-SA"/>
              </w:rPr>
              <w:t>м/с</w:t>
            </w:r>
            <w:proofErr w:type="gramStart"/>
            <w:r w:rsidRPr="001705AA">
              <w:rPr>
                <w:rFonts w:ascii="Times New Roman" w:eastAsia="Times New Roman" w:hAnsi="Times New Roman" w:cs="Times New Roman"/>
                <w:color w:val="000000"/>
                <w:sz w:val="28"/>
                <w:szCs w:val="28"/>
                <w:vertAlign w:val="superscript"/>
                <w:lang w:eastAsia="ar-SA"/>
              </w:rPr>
              <w:t>2</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vertAlign w:val="superscript"/>
                <w:lang w:eastAsia="ar-SA"/>
              </w:rPr>
            </w:pPr>
            <w:r w:rsidRPr="001705AA">
              <w:rPr>
                <w:rFonts w:ascii="Times New Roman" w:eastAsia="Times New Roman" w:hAnsi="Times New Roman" w:cs="Times New Roman"/>
                <w:color w:val="000000"/>
                <w:sz w:val="28"/>
                <w:szCs w:val="28"/>
                <w:lang w:val="en-US" w:eastAsia="ar-SA"/>
              </w:rPr>
              <w:t>LT</w:t>
            </w:r>
            <w:r w:rsidRPr="001705AA">
              <w:rPr>
                <w:rFonts w:ascii="Times New Roman" w:eastAsia="Times New Roman" w:hAnsi="Times New Roman" w:cs="Times New Roman"/>
                <w:color w:val="000000"/>
                <w:sz w:val="28"/>
                <w:szCs w:val="28"/>
                <w:vertAlign w:val="superscript"/>
                <w:lang w:eastAsia="ar-SA"/>
              </w:rPr>
              <w:t>-2</w:t>
            </w:r>
          </w:p>
        </w:tc>
      </w:tr>
      <w:tr w:rsidR="001705AA" w:rsidRPr="001705AA" w:rsidTr="001705AA">
        <w:tc>
          <w:tcPr>
            <w:tcW w:w="1774"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Давление</w:t>
            </w:r>
          </w:p>
        </w:tc>
        <w:tc>
          <w:tcPr>
            <w:tcW w:w="177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паскаль</w:t>
            </w:r>
          </w:p>
        </w:tc>
        <w:tc>
          <w:tcPr>
            <w:tcW w:w="3105"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left="-36"/>
              <w:jc w:val="center"/>
              <w:rPr>
                <w:rFonts w:ascii="Times New Roman" w:eastAsia="Times New Roman" w:hAnsi="Times New Roman" w:cs="Times New Roman"/>
                <w:color w:val="000000"/>
                <w:sz w:val="28"/>
                <w:szCs w:val="28"/>
                <w:vertAlign w:val="superscript"/>
                <w:lang w:eastAsia="ar-SA"/>
              </w:rPr>
            </w:pPr>
            <w:proofErr w:type="gramStart"/>
            <w:r w:rsidRPr="001705AA">
              <w:rPr>
                <w:rFonts w:ascii="Times New Roman" w:eastAsia="Times New Roman" w:hAnsi="Times New Roman" w:cs="Times New Roman"/>
                <w:color w:val="000000"/>
                <w:sz w:val="28"/>
                <w:szCs w:val="28"/>
                <w:lang w:eastAsia="ar-SA"/>
              </w:rPr>
              <w:t>р</w:t>
            </w:r>
            <w:proofErr w:type="gramEnd"/>
            <w:r w:rsidRPr="001705AA">
              <w:rPr>
                <w:rFonts w:ascii="Times New Roman" w:eastAsia="Times New Roman" w:hAnsi="Times New Roman" w:cs="Times New Roman"/>
                <w:color w:val="000000"/>
                <w:sz w:val="28"/>
                <w:szCs w:val="28"/>
                <w:lang w:eastAsia="ar-SA"/>
              </w:rPr>
              <w:t xml:space="preserve"> = Р : </w:t>
            </w:r>
            <w:r w:rsidRPr="001705AA">
              <w:rPr>
                <w:rFonts w:ascii="Times New Roman" w:eastAsia="Times New Roman" w:hAnsi="Times New Roman" w:cs="Times New Roman"/>
                <w:color w:val="000000"/>
                <w:sz w:val="28"/>
                <w:szCs w:val="28"/>
                <w:lang w:val="en-US" w:eastAsia="ar-SA"/>
              </w:rPr>
              <w:t>S</w:t>
            </w:r>
            <w:r w:rsidRPr="001705AA">
              <w:rPr>
                <w:rFonts w:ascii="Times New Roman" w:eastAsia="Times New Roman" w:hAnsi="Times New Roman" w:cs="Times New Roman"/>
                <w:color w:val="000000"/>
                <w:sz w:val="28"/>
                <w:szCs w:val="28"/>
                <w:lang w:eastAsia="ar-SA"/>
              </w:rPr>
              <w:t xml:space="preserve"> × М</w:t>
            </w:r>
            <w:r w:rsidRPr="001705AA">
              <w:rPr>
                <w:rFonts w:ascii="Times New Roman" w:eastAsia="Times New Roman" w:hAnsi="Times New Roman" w:cs="Times New Roman"/>
                <w:color w:val="000000"/>
                <w:sz w:val="28"/>
                <w:szCs w:val="28"/>
                <w:lang w:val="en-US" w:eastAsia="ar-SA"/>
              </w:rPr>
              <w:t>LT</w:t>
            </w:r>
            <w:r w:rsidRPr="001705AA">
              <w:rPr>
                <w:rFonts w:ascii="Times New Roman" w:eastAsia="Times New Roman" w:hAnsi="Times New Roman" w:cs="Times New Roman"/>
                <w:color w:val="000000"/>
                <w:sz w:val="28"/>
                <w:szCs w:val="28"/>
                <w:vertAlign w:val="superscript"/>
                <w:lang w:eastAsia="ar-SA"/>
              </w:rPr>
              <w:t>-2</w:t>
            </w:r>
            <w:r w:rsidRPr="001705AA">
              <w:rPr>
                <w:rFonts w:ascii="Times New Roman" w:eastAsia="Times New Roman" w:hAnsi="Times New Roman" w:cs="Times New Roman"/>
                <w:color w:val="000000"/>
                <w:sz w:val="28"/>
                <w:szCs w:val="28"/>
                <w:lang w:eastAsia="ar-SA"/>
              </w:rPr>
              <w:t xml:space="preserve"> : </w:t>
            </w:r>
            <w:r w:rsidRPr="001705AA">
              <w:rPr>
                <w:rFonts w:ascii="Times New Roman" w:eastAsia="Times New Roman" w:hAnsi="Times New Roman" w:cs="Times New Roman"/>
                <w:color w:val="000000"/>
                <w:sz w:val="28"/>
                <w:szCs w:val="28"/>
                <w:lang w:val="en-US" w:eastAsia="ar-SA"/>
              </w:rPr>
              <w:t>L</w:t>
            </w:r>
            <w:r w:rsidRPr="001705AA">
              <w:rPr>
                <w:rFonts w:ascii="Times New Roman" w:eastAsia="Times New Roman" w:hAnsi="Times New Roman" w:cs="Times New Roman"/>
                <w:color w:val="000000"/>
                <w:sz w:val="28"/>
                <w:szCs w:val="28"/>
                <w:vertAlign w:val="superscript"/>
                <w:lang w:eastAsia="ar-SA"/>
              </w:rPr>
              <w:t>2</w:t>
            </w:r>
          </w:p>
        </w:tc>
        <w:tc>
          <w:tcPr>
            <w:tcW w:w="123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Па</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8"/>
                <w:szCs w:val="28"/>
                <w:vertAlign w:val="superscript"/>
                <w:lang w:eastAsia="ar-SA"/>
              </w:rPr>
            </w:pPr>
            <w:r w:rsidRPr="001705AA">
              <w:rPr>
                <w:rFonts w:ascii="Times New Roman" w:eastAsia="Times New Roman" w:hAnsi="Times New Roman" w:cs="Times New Roman"/>
                <w:color w:val="000000"/>
                <w:sz w:val="28"/>
                <w:szCs w:val="28"/>
                <w:lang w:val="en-US" w:eastAsia="ar-SA"/>
              </w:rPr>
              <w:t>L</w:t>
            </w:r>
            <w:r w:rsidRPr="001705AA">
              <w:rPr>
                <w:rFonts w:ascii="Times New Roman" w:eastAsia="Times New Roman" w:hAnsi="Times New Roman" w:cs="Times New Roman"/>
                <w:color w:val="000000"/>
                <w:sz w:val="28"/>
                <w:szCs w:val="28"/>
                <w:vertAlign w:val="superscript"/>
                <w:lang w:eastAsia="ar-SA"/>
              </w:rPr>
              <w:t>-1</w:t>
            </w:r>
            <w:r w:rsidRPr="001705AA">
              <w:rPr>
                <w:rFonts w:ascii="Times New Roman" w:eastAsia="Times New Roman" w:hAnsi="Times New Roman" w:cs="Times New Roman"/>
                <w:color w:val="000000"/>
                <w:sz w:val="28"/>
                <w:szCs w:val="28"/>
                <w:lang w:val="en-US" w:eastAsia="ar-SA"/>
              </w:rPr>
              <w:t>MT</w:t>
            </w:r>
            <w:r w:rsidRPr="001705AA">
              <w:rPr>
                <w:rFonts w:ascii="Times New Roman" w:eastAsia="Times New Roman" w:hAnsi="Times New Roman" w:cs="Times New Roman"/>
                <w:color w:val="000000"/>
                <w:sz w:val="28"/>
                <w:szCs w:val="28"/>
                <w:vertAlign w:val="superscript"/>
                <w:lang w:eastAsia="ar-SA"/>
              </w:rPr>
              <w:t>-2</w:t>
            </w:r>
          </w:p>
        </w:tc>
      </w:tr>
    </w:tbl>
    <w:p w:rsidR="001705AA" w:rsidRPr="001705AA" w:rsidRDefault="001705AA" w:rsidP="001705AA">
      <w:pPr>
        <w:widowControl w:val="0"/>
        <w:spacing w:after="0" w:line="240" w:lineRule="auto"/>
        <w:jc w:val="center"/>
        <w:rPr>
          <w:rFonts w:ascii="Times New Roman" w:eastAsia="Times New Roman" w:hAnsi="Times New Roman" w:cs="Times New Roman"/>
          <w:sz w:val="28"/>
          <w:szCs w:val="28"/>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color w:val="000000"/>
          <w:sz w:val="28"/>
          <w:szCs w:val="28"/>
          <w:lang w:eastAsia="ar-SA"/>
        </w:rPr>
        <w:t>Лекция 2. ОСНОВНЫЕ МЕТРОЛОГИЧЕСКИЕ ПОНЯТИЯ</w:t>
      </w:r>
    </w:p>
    <w:p w:rsidR="001705AA" w:rsidRPr="001705AA" w:rsidRDefault="001705AA" w:rsidP="001705AA">
      <w:pPr>
        <w:widowControl w:val="0"/>
        <w:spacing w:after="0" w:line="240" w:lineRule="auto"/>
        <w:jc w:val="center"/>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color w:val="000000"/>
          <w:sz w:val="28"/>
          <w:szCs w:val="28"/>
          <w:lang w:eastAsia="ar-SA"/>
        </w:rPr>
        <w:t>И ОПРЕДЕЛЕНИЯ</w:t>
      </w:r>
    </w:p>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color w:val="000000"/>
          <w:sz w:val="28"/>
          <w:szCs w:val="28"/>
          <w:lang w:eastAsia="ar-SA"/>
        </w:rPr>
        <w:t>2.1. Основные понятия и определения метрологии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Измеряют количественные и качественные свойства объектов (процессов).  </w:t>
      </w:r>
      <w:r w:rsidRPr="001705AA">
        <w:rPr>
          <w:rFonts w:ascii="Times New Roman" w:eastAsia="Times New Roman" w:hAnsi="Times New Roman" w:cs="Times New Roman"/>
          <w:b/>
          <w:color w:val="000000"/>
          <w:sz w:val="28"/>
          <w:szCs w:val="28"/>
          <w:lang w:eastAsia="ar-SA"/>
        </w:rPr>
        <w:t>Измеряемая величина</w:t>
      </w:r>
      <w:r w:rsidRPr="001705AA">
        <w:rPr>
          <w:rFonts w:ascii="Times New Roman" w:eastAsia="Times New Roman" w:hAnsi="Times New Roman" w:cs="Times New Roman"/>
          <w:color w:val="000000"/>
          <w:sz w:val="28"/>
          <w:szCs w:val="28"/>
          <w:lang w:eastAsia="ar-SA"/>
        </w:rPr>
        <w:t xml:space="preserve">  – измеряемое свойство  объекта или процесса, общее в качественном отношении, но в количественном различное для каждого объекта (процесса).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Измерение</w:t>
      </w:r>
      <w:r w:rsidRPr="001705AA">
        <w:rPr>
          <w:rFonts w:ascii="Times New Roman" w:eastAsia="Times New Roman" w:hAnsi="Times New Roman" w:cs="Times New Roman"/>
          <w:color w:val="000000"/>
          <w:sz w:val="28"/>
          <w:szCs w:val="28"/>
          <w:lang w:eastAsia="ar-SA"/>
        </w:rPr>
        <w:t xml:space="preserve"> – это нахождение значений физической величины опытным путем с помощью специальных технических средств, называемых средствами измерений, носящих размеры единиц или шкал.</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Понятие «шкала величины» вводится для оценивания физических величин, для которых в принципе невозможно ввести единицы величин. При этом большое количество физических величин было бы вне практической метрологии. Для разрешения этого противоречия вводится понятие «шкала величины».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b/>
          <w:color w:val="000000"/>
          <w:sz w:val="28"/>
          <w:szCs w:val="28"/>
          <w:lang w:eastAsia="ar-SA"/>
        </w:rPr>
        <w:t>Шкала величины</w:t>
      </w:r>
      <w:r w:rsidRPr="001705AA">
        <w:rPr>
          <w:rFonts w:ascii="Times New Roman" w:eastAsia="Times New Roman" w:hAnsi="Times New Roman" w:cs="Times New Roman"/>
          <w:color w:val="000000"/>
          <w:sz w:val="28"/>
          <w:szCs w:val="28"/>
          <w:lang w:eastAsia="ar-SA"/>
        </w:rPr>
        <w:t xml:space="preserve"> – это упорядоченная совокупность размеров величины, которым условно присвоены определенные значения, применяемая для количественного выражения однородных с ней величин.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В соответствии со структурой проявления свойств различают  пять основных типов шкал.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1.</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b/>
          <w:color w:val="000000"/>
          <w:sz w:val="28"/>
          <w:szCs w:val="28"/>
          <w:lang w:eastAsia="ar-SA"/>
        </w:rPr>
        <w:t>Шкала наименований</w:t>
      </w:r>
      <w:r w:rsidRPr="001705AA">
        <w:rPr>
          <w:rFonts w:ascii="Times New Roman" w:eastAsia="Times New Roman" w:hAnsi="Times New Roman" w:cs="Times New Roman"/>
          <w:color w:val="000000"/>
          <w:sz w:val="28"/>
          <w:szCs w:val="28"/>
          <w:lang w:eastAsia="ar-SA"/>
        </w:rPr>
        <w:t>. Такие шкалы  используются для классификации объектов, свойства которых проявляются в отношении эквивалентности (равенства). В этих шкалах отсутствуют понятия «больше» или «меньше», нуля и единицы, т. е. они не могут быть охарактеризованы количественно. В отношении двух объектов можно утверждать: А тождественно (равно) Б или</w:t>
      </w:r>
      <w:proofErr w:type="gramStart"/>
      <w:r w:rsidRPr="001705AA">
        <w:rPr>
          <w:rFonts w:ascii="Times New Roman" w:eastAsia="Times New Roman" w:hAnsi="Times New Roman" w:cs="Times New Roman"/>
          <w:color w:val="000000"/>
          <w:sz w:val="28"/>
          <w:szCs w:val="28"/>
          <w:lang w:eastAsia="ar-SA"/>
        </w:rPr>
        <w:t xml:space="preserve"> А</w:t>
      </w:r>
      <w:proofErr w:type="gramEnd"/>
      <w:r w:rsidRPr="001705AA">
        <w:rPr>
          <w:rFonts w:ascii="Times New Roman" w:eastAsia="Times New Roman" w:hAnsi="Times New Roman" w:cs="Times New Roman"/>
          <w:color w:val="000000"/>
          <w:sz w:val="28"/>
          <w:szCs w:val="28"/>
          <w:lang w:eastAsia="ar-SA"/>
        </w:rPr>
        <w:t xml:space="preserve"> не тождественно (не равно) Б. Примером такой шкалы является шкала классификации цвета объектов по наименованиям (красный, зеленый). Она опирается на стандартизированные атласы набора цветов.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2. Шкала порядка или рангов</w:t>
      </w:r>
      <w:r w:rsidRPr="001705AA">
        <w:rPr>
          <w:rFonts w:ascii="Times New Roman" w:eastAsia="Times New Roman" w:hAnsi="Times New Roman" w:cs="Times New Roman"/>
          <w:color w:val="000000"/>
          <w:sz w:val="28"/>
          <w:szCs w:val="28"/>
          <w:lang w:eastAsia="ar-SA"/>
        </w:rPr>
        <w:t>. Эта шкала является монотонно возрастающей или убывающей. Ей присущи отношения эквивалентности и порядка (А больше</w:t>
      </w:r>
      <w:proofErr w:type="gramStart"/>
      <w:r w:rsidRPr="001705AA">
        <w:rPr>
          <w:rFonts w:ascii="Times New Roman" w:eastAsia="Times New Roman" w:hAnsi="Times New Roman" w:cs="Times New Roman"/>
          <w:color w:val="000000"/>
          <w:sz w:val="28"/>
          <w:szCs w:val="28"/>
          <w:lang w:eastAsia="ar-SA"/>
        </w:rPr>
        <w:t xml:space="preserve"> Б</w:t>
      </w:r>
      <w:proofErr w:type="gramEnd"/>
      <w:r w:rsidRPr="001705AA">
        <w:rPr>
          <w:rFonts w:ascii="Times New Roman" w:eastAsia="Times New Roman" w:hAnsi="Times New Roman" w:cs="Times New Roman"/>
          <w:color w:val="000000"/>
          <w:sz w:val="28"/>
          <w:szCs w:val="28"/>
          <w:lang w:eastAsia="ar-SA"/>
        </w:rPr>
        <w:t xml:space="preserve"> или А меньше Б) между величинами. В шкале можно установить иерархию объектов относительно описываемого свойства. Примером такой шкалы является шкала </w:t>
      </w:r>
      <w:proofErr w:type="spellStart"/>
      <w:r w:rsidRPr="001705AA">
        <w:rPr>
          <w:rFonts w:ascii="Times New Roman" w:eastAsia="Times New Roman" w:hAnsi="Times New Roman" w:cs="Times New Roman"/>
          <w:color w:val="000000"/>
          <w:sz w:val="28"/>
          <w:szCs w:val="28"/>
          <w:lang w:eastAsia="ar-SA"/>
        </w:rPr>
        <w:t>Мооса</w:t>
      </w:r>
      <w:proofErr w:type="spellEnd"/>
      <w:r w:rsidRPr="001705AA">
        <w:rPr>
          <w:rFonts w:ascii="Times New Roman" w:eastAsia="Times New Roman" w:hAnsi="Times New Roman" w:cs="Times New Roman"/>
          <w:color w:val="000000"/>
          <w:sz w:val="28"/>
          <w:szCs w:val="28"/>
          <w:lang w:eastAsia="ar-SA"/>
        </w:rPr>
        <w:t xml:space="preserve">  для определения  твердости минералов. Она содержит 10 реперных минералов,  и оценивание твердости объекта осуществляется путем его царапания реперными минералами.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 xml:space="preserve">3. Шкала интервалов или разностей. </w:t>
      </w:r>
      <w:r w:rsidRPr="001705AA">
        <w:rPr>
          <w:rFonts w:ascii="Times New Roman" w:eastAsia="Times New Roman" w:hAnsi="Times New Roman" w:cs="Times New Roman"/>
          <w:color w:val="000000"/>
          <w:sz w:val="28"/>
          <w:szCs w:val="28"/>
          <w:lang w:eastAsia="ar-SA"/>
        </w:rPr>
        <w:t xml:space="preserve">Применяется для объектов, свойства которых удовлетворяют отношениям эквивалентности, порядка и </w:t>
      </w:r>
      <w:proofErr w:type="spellStart"/>
      <w:r w:rsidRPr="001705AA">
        <w:rPr>
          <w:rFonts w:ascii="Times New Roman" w:eastAsia="Times New Roman" w:hAnsi="Times New Roman" w:cs="Times New Roman"/>
          <w:color w:val="000000"/>
          <w:sz w:val="28"/>
          <w:szCs w:val="28"/>
          <w:lang w:eastAsia="ar-SA"/>
        </w:rPr>
        <w:t>аддитивности</w:t>
      </w:r>
      <w:proofErr w:type="spellEnd"/>
      <w:r w:rsidRPr="001705AA">
        <w:rPr>
          <w:rFonts w:ascii="Times New Roman" w:eastAsia="Times New Roman" w:hAnsi="Times New Roman" w:cs="Times New Roman"/>
          <w:color w:val="000000"/>
          <w:sz w:val="28"/>
          <w:szCs w:val="28"/>
          <w:lang w:eastAsia="ar-SA"/>
        </w:rPr>
        <w:t xml:space="preserve"> разностей величин (аддитивные – однородные  физические величины, значения которых могут быть  суммированы,  умножены на числовой коэффициент, разделены друг на друга). К таким шкалам относят температурные шкалы, летоисчисление по календарям. Шкалы интервалов имеют условные нули и единицы. Например, для термодинамической температуры реперами являются тройная точка воды и абсолютный нуль. В шкале интервалов сумма не имеет физического смысла.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4. Шкала отношений</w:t>
      </w:r>
      <w:r w:rsidRPr="001705AA">
        <w:rPr>
          <w:rFonts w:ascii="Times New Roman" w:eastAsia="Times New Roman" w:hAnsi="Times New Roman" w:cs="Times New Roman"/>
          <w:color w:val="000000"/>
          <w:sz w:val="28"/>
          <w:szCs w:val="28"/>
          <w:lang w:eastAsia="ar-SA"/>
        </w:rPr>
        <w:t xml:space="preserve">. Описывает свойства объектов, которые удовлетворяют отношениям эквивалентности, порядка и </w:t>
      </w:r>
      <w:proofErr w:type="spellStart"/>
      <w:r w:rsidRPr="001705AA">
        <w:rPr>
          <w:rFonts w:ascii="Times New Roman" w:eastAsia="Times New Roman" w:hAnsi="Times New Roman" w:cs="Times New Roman"/>
          <w:color w:val="000000"/>
          <w:sz w:val="28"/>
          <w:szCs w:val="28"/>
          <w:lang w:eastAsia="ar-SA"/>
        </w:rPr>
        <w:t>аддитивности</w:t>
      </w:r>
      <w:proofErr w:type="spellEnd"/>
      <w:r w:rsidRPr="001705AA">
        <w:rPr>
          <w:rFonts w:ascii="Times New Roman" w:eastAsia="Times New Roman" w:hAnsi="Times New Roman" w:cs="Times New Roman"/>
          <w:color w:val="000000"/>
          <w:sz w:val="28"/>
          <w:szCs w:val="28"/>
          <w:lang w:eastAsia="ar-SA"/>
        </w:rPr>
        <w:t xml:space="preserve"> (шкалы массы, длины, силы тока и др.). Они имеют условные единицы и естественные нули. В шкале отношений имеют смысл не только разности, но и сумма величин.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 xml:space="preserve">5. Абсолютные шкалы.  </w:t>
      </w:r>
      <w:r w:rsidRPr="001705AA">
        <w:rPr>
          <w:rFonts w:ascii="Times New Roman" w:eastAsia="Times New Roman" w:hAnsi="Times New Roman" w:cs="Times New Roman"/>
          <w:color w:val="000000"/>
          <w:sz w:val="28"/>
          <w:szCs w:val="28"/>
          <w:lang w:eastAsia="ar-SA"/>
        </w:rPr>
        <w:t>При измерении относительных величин (отношений одноименных величин: молярная доля содержания компонента, коэффициент мощности, коэффициент трения и т. д.) единицы величин вводятся  естественным способом.</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Измерения содержат 4 признака  данного понятия</w:t>
      </w:r>
      <w:r w:rsidRPr="001705AA">
        <w:rPr>
          <w:rFonts w:ascii="Times New Roman" w:eastAsia="Times New Roman" w:hAnsi="Times New Roman" w:cs="Times New Roman"/>
          <w:color w:val="000000"/>
          <w:sz w:val="28"/>
          <w:szCs w:val="28"/>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1) измеряются только физические величины;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2) измерение – это всегда эксперимент;</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3) измерение – это  обязательно применение средств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4) измерение – это определение значения величины, т. е. сопоставление величины с ее единицей.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Измерения могут классифицироваться </w:t>
      </w:r>
      <w:r w:rsidRPr="001705AA">
        <w:rPr>
          <w:rFonts w:ascii="Times New Roman" w:eastAsia="Times New Roman" w:hAnsi="Times New Roman" w:cs="Times New Roman"/>
          <w:b/>
          <w:color w:val="000000"/>
          <w:sz w:val="28"/>
          <w:szCs w:val="28"/>
          <w:lang w:eastAsia="ar-SA"/>
        </w:rPr>
        <w:t>по точности:</w:t>
      </w:r>
      <w:r w:rsidRPr="001705AA">
        <w:rPr>
          <w:rFonts w:ascii="Times New Roman" w:eastAsia="Times New Roman" w:hAnsi="Times New Roman" w:cs="Times New Roman"/>
          <w:i/>
          <w:color w:val="000000"/>
          <w:sz w:val="28"/>
          <w:szCs w:val="28"/>
          <w:lang w:eastAsia="ar-SA"/>
        </w:rPr>
        <w:t xml:space="preserve"> равноточные и неравноточные</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b/>
          <w:color w:val="000000"/>
          <w:sz w:val="28"/>
          <w:szCs w:val="28"/>
          <w:lang w:eastAsia="ar-SA"/>
        </w:rPr>
        <w:t>по числу измерений</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i/>
          <w:color w:val="000000"/>
          <w:sz w:val="28"/>
          <w:szCs w:val="28"/>
          <w:lang w:eastAsia="ar-SA"/>
        </w:rPr>
        <w:t>однократные – менее четырех и  многократные – четыре и более</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b/>
          <w:color w:val="000000"/>
          <w:sz w:val="28"/>
          <w:szCs w:val="28"/>
          <w:lang w:eastAsia="ar-SA"/>
        </w:rPr>
        <w:t>по характеру изменения  измеряемой величины</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i/>
          <w:color w:val="000000"/>
          <w:sz w:val="28"/>
          <w:szCs w:val="28"/>
          <w:lang w:eastAsia="ar-SA"/>
        </w:rPr>
        <w:t>статические</w:t>
      </w:r>
      <w:r w:rsidRPr="001705AA">
        <w:rPr>
          <w:rFonts w:ascii="Times New Roman" w:eastAsia="Times New Roman" w:hAnsi="Times New Roman" w:cs="Times New Roman"/>
          <w:color w:val="000000"/>
          <w:sz w:val="28"/>
          <w:szCs w:val="28"/>
          <w:lang w:eastAsia="ar-SA"/>
        </w:rPr>
        <w:t xml:space="preserve">  – неизменные на протяжении времени измерения и </w:t>
      </w:r>
      <w:r w:rsidRPr="001705AA">
        <w:rPr>
          <w:rFonts w:ascii="Times New Roman" w:eastAsia="Times New Roman" w:hAnsi="Times New Roman" w:cs="Times New Roman"/>
          <w:i/>
          <w:color w:val="000000"/>
          <w:sz w:val="28"/>
          <w:szCs w:val="28"/>
          <w:lang w:eastAsia="ar-SA"/>
        </w:rPr>
        <w:t>динамические</w:t>
      </w:r>
      <w:r w:rsidRPr="001705AA">
        <w:rPr>
          <w:rFonts w:ascii="Times New Roman" w:eastAsia="Times New Roman" w:hAnsi="Times New Roman" w:cs="Times New Roman"/>
          <w:color w:val="000000"/>
          <w:sz w:val="28"/>
          <w:szCs w:val="28"/>
          <w:lang w:eastAsia="ar-SA"/>
        </w:rPr>
        <w:t xml:space="preserve"> – функционально зависимые от времени; </w:t>
      </w:r>
      <w:proofErr w:type="gramStart"/>
      <w:r w:rsidRPr="001705AA">
        <w:rPr>
          <w:rFonts w:ascii="Times New Roman" w:eastAsia="Times New Roman" w:hAnsi="Times New Roman" w:cs="Times New Roman"/>
          <w:b/>
          <w:color w:val="000000"/>
          <w:sz w:val="28"/>
          <w:szCs w:val="28"/>
          <w:lang w:eastAsia="ar-SA"/>
        </w:rPr>
        <w:t>по цели измерений</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i/>
          <w:color w:val="000000"/>
          <w:sz w:val="28"/>
          <w:szCs w:val="28"/>
          <w:lang w:eastAsia="ar-SA"/>
        </w:rPr>
        <w:t>технические,</w:t>
      </w:r>
      <w:r w:rsidRPr="001705AA">
        <w:rPr>
          <w:rFonts w:ascii="Times New Roman" w:eastAsia="Times New Roman" w:hAnsi="Times New Roman" w:cs="Times New Roman"/>
          <w:color w:val="000000"/>
          <w:sz w:val="28"/>
          <w:szCs w:val="28"/>
          <w:lang w:eastAsia="ar-SA"/>
        </w:rPr>
        <w:t xml:space="preserve"> т. е. измерения с целью получения информации о свойствах объекта, и </w:t>
      </w:r>
      <w:r w:rsidRPr="001705AA">
        <w:rPr>
          <w:rFonts w:ascii="Times New Roman" w:eastAsia="Times New Roman" w:hAnsi="Times New Roman" w:cs="Times New Roman"/>
          <w:i/>
          <w:color w:val="000000"/>
          <w:sz w:val="28"/>
          <w:szCs w:val="28"/>
          <w:lang w:eastAsia="ar-SA"/>
        </w:rPr>
        <w:t>метрологические</w:t>
      </w:r>
      <w:r w:rsidRPr="001705AA">
        <w:rPr>
          <w:rFonts w:ascii="Times New Roman" w:eastAsia="Times New Roman" w:hAnsi="Times New Roman" w:cs="Times New Roman"/>
          <w:color w:val="000000"/>
          <w:sz w:val="28"/>
          <w:szCs w:val="28"/>
          <w:lang w:eastAsia="ar-SA"/>
        </w:rPr>
        <w:t xml:space="preserve"> – измерения с целью обеспечения единства и требуемой точности измерений с использованием эталонов; </w:t>
      </w:r>
      <w:r w:rsidRPr="001705AA">
        <w:rPr>
          <w:rFonts w:ascii="Times New Roman" w:eastAsia="Times New Roman" w:hAnsi="Times New Roman" w:cs="Times New Roman"/>
          <w:b/>
          <w:color w:val="000000"/>
          <w:sz w:val="28"/>
          <w:szCs w:val="28"/>
          <w:lang w:eastAsia="ar-SA"/>
        </w:rPr>
        <w:t>по используемым размерам</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i/>
          <w:color w:val="000000"/>
          <w:sz w:val="28"/>
          <w:szCs w:val="28"/>
          <w:lang w:eastAsia="ar-SA"/>
        </w:rPr>
        <w:t>абсолютные</w:t>
      </w:r>
      <w:r w:rsidRPr="001705AA">
        <w:rPr>
          <w:rFonts w:ascii="Times New Roman" w:eastAsia="Times New Roman" w:hAnsi="Times New Roman" w:cs="Times New Roman"/>
          <w:color w:val="000000"/>
          <w:sz w:val="28"/>
          <w:szCs w:val="28"/>
          <w:lang w:eastAsia="ar-SA"/>
        </w:rPr>
        <w:t xml:space="preserve"> и </w:t>
      </w:r>
      <w:r w:rsidRPr="001705AA">
        <w:rPr>
          <w:rFonts w:ascii="Times New Roman" w:eastAsia="Times New Roman" w:hAnsi="Times New Roman" w:cs="Times New Roman"/>
          <w:i/>
          <w:color w:val="000000"/>
          <w:sz w:val="28"/>
          <w:szCs w:val="28"/>
          <w:lang w:eastAsia="ar-SA"/>
        </w:rPr>
        <w:t>относительные</w:t>
      </w:r>
      <w:r w:rsidRPr="001705AA">
        <w:rPr>
          <w:rFonts w:ascii="Times New Roman" w:eastAsia="Times New Roman" w:hAnsi="Times New Roman" w:cs="Times New Roman"/>
          <w:color w:val="000000"/>
          <w:sz w:val="28"/>
          <w:szCs w:val="28"/>
          <w:lang w:eastAsia="ar-SA"/>
        </w:rPr>
        <w:t xml:space="preserve"> (абсолютные используют прямое измерение одной основной величины и физические константы, относительные базируются на установлении отношения измеряемой величины, применяемой в качестве единицы);</w:t>
      </w:r>
      <w:proofErr w:type="gramEnd"/>
      <w:r w:rsidRPr="001705AA">
        <w:rPr>
          <w:rFonts w:ascii="Times New Roman" w:eastAsia="Times New Roman" w:hAnsi="Times New Roman" w:cs="Times New Roman"/>
          <w:color w:val="000000"/>
          <w:sz w:val="28"/>
          <w:szCs w:val="28"/>
          <w:lang w:eastAsia="ar-SA"/>
        </w:rPr>
        <w:t xml:space="preserve"> </w:t>
      </w:r>
      <w:proofErr w:type="gramStart"/>
      <w:r w:rsidRPr="001705AA">
        <w:rPr>
          <w:rFonts w:ascii="Times New Roman" w:eastAsia="Times New Roman" w:hAnsi="Times New Roman" w:cs="Times New Roman"/>
          <w:b/>
          <w:color w:val="000000"/>
          <w:sz w:val="28"/>
          <w:szCs w:val="28"/>
          <w:lang w:eastAsia="ar-SA"/>
        </w:rPr>
        <w:t>по способу получения</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i/>
          <w:color w:val="000000"/>
          <w:sz w:val="28"/>
          <w:szCs w:val="28"/>
          <w:lang w:eastAsia="ar-SA"/>
        </w:rPr>
        <w:t>прямые,</w:t>
      </w:r>
      <w:r w:rsidRPr="001705AA">
        <w:rPr>
          <w:rFonts w:ascii="Times New Roman" w:eastAsia="Times New Roman" w:hAnsi="Times New Roman" w:cs="Times New Roman"/>
          <w:color w:val="000000"/>
          <w:sz w:val="28"/>
          <w:szCs w:val="28"/>
          <w:lang w:eastAsia="ar-SA"/>
        </w:rPr>
        <w:t xml:space="preserve"> при которых физическая величина связывается с ее мерой, и </w:t>
      </w:r>
      <w:r w:rsidRPr="001705AA">
        <w:rPr>
          <w:rFonts w:ascii="Times New Roman" w:eastAsia="Times New Roman" w:hAnsi="Times New Roman" w:cs="Times New Roman"/>
          <w:i/>
          <w:color w:val="000000"/>
          <w:sz w:val="28"/>
          <w:szCs w:val="28"/>
          <w:lang w:eastAsia="ar-SA"/>
        </w:rPr>
        <w:t>косвенные,</w:t>
      </w:r>
      <w:r w:rsidRPr="001705AA">
        <w:rPr>
          <w:rFonts w:ascii="Times New Roman" w:eastAsia="Times New Roman" w:hAnsi="Times New Roman" w:cs="Times New Roman"/>
          <w:color w:val="000000"/>
          <w:sz w:val="28"/>
          <w:szCs w:val="28"/>
          <w:lang w:eastAsia="ar-SA"/>
        </w:rPr>
        <w:t xml:space="preserve"> когда искомое значение физической величины устанавливается по результатам прямых измерений; </w:t>
      </w:r>
      <w:r w:rsidRPr="001705AA">
        <w:rPr>
          <w:rFonts w:ascii="Times New Roman" w:eastAsia="Times New Roman" w:hAnsi="Times New Roman" w:cs="Times New Roman"/>
          <w:i/>
          <w:color w:val="000000"/>
          <w:sz w:val="28"/>
          <w:szCs w:val="28"/>
          <w:lang w:eastAsia="ar-SA"/>
        </w:rPr>
        <w:t>совокупные,</w:t>
      </w:r>
      <w:r w:rsidRPr="001705AA">
        <w:rPr>
          <w:rFonts w:ascii="Times New Roman" w:eastAsia="Times New Roman" w:hAnsi="Times New Roman" w:cs="Times New Roman"/>
          <w:color w:val="000000"/>
          <w:sz w:val="28"/>
          <w:szCs w:val="28"/>
          <w:lang w:eastAsia="ar-SA"/>
        </w:rPr>
        <w:t xml:space="preserve"> когда используется система уравнений, составляемых по результатам измерения нескольких однородных величин, и </w:t>
      </w:r>
      <w:r w:rsidRPr="001705AA">
        <w:rPr>
          <w:rFonts w:ascii="Times New Roman" w:eastAsia="Times New Roman" w:hAnsi="Times New Roman" w:cs="Times New Roman"/>
          <w:i/>
          <w:color w:val="000000"/>
          <w:sz w:val="28"/>
          <w:szCs w:val="28"/>
          <w:lang w:eastAsia="ar-SA"/>
        </w:rPr>
        <w:t>совместные</w:t>
      </w:r>
      <w:r w:rsidRPr="001705AA">
        <w:rPr>
          <w:rFonts w:ascii="Times New Roman" w:eastAsia="Times New Roman" w:hAnsi="Times New Roman" w:cs="Times New Roman"/>
          <w:color w:val="000000"/>
          <w:sz w:val="28"/>
          <w:szCs w:val="28"/>
          <w:lang w:eastAsia="ar-SA"/>
        </w:rPr>
        <w:t xml:space="preserve">, когда одновременно измеряется несколько неоднородных величин для нахождения зависимости между этими величинами.  </w:t>
      </w:r>
      <w:proofErr w:type="gramEnd"/>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Средством  измерений</w:t>
      </w:r>
      <w:r w:rsidRPr="001705AA">
        <w:rPr>
          <w:rFonts w:ascii="Times New Roman" w:eastAsia="Times New Roman" w:hAnsi="Times New Roman" w:cs="Times New Roman"/>
          <w:color w:val="000000"/>
          <w:sz w:val="28"/>
          <w:szCs w:val="28"/>
          <w:lang w:eastAsia="ar-SA"/>
        </w:rPr>
        <w:t xml:space="preserve"> называют используемое при измерении техническое средство, имеющее нормированные метрологические характеристики (свойства). Наличие метрологических свойств означает следующее:</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средство измерений способно хранить и воспроизводить единицу (или  шкалу);</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размер этой  единицы  остается  неизменным  в течение  определенного времени.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roofErr w:type="gramStart"/>
      <w:r w:rsidRPr="001705AA">
        <w:rPr>
          <w:rFonts w:ascii="Times New Roman" w:eastAsia="Times New Roman" w:hAnsi="Times New Roman" w:cs="Times New Roman"/>
          <w:color w:val="000000"/>
          <w:sz w:val="28"/>
          <w:szCs w:val="28"/>
          <w:lang w:eastAsia="ar-SA"/>
        </w:rPr>
        <w:t>Исходя из этого можно сделать</w:t>
      </w:r>
      <w:proofErr w:type="gramEnd"/>
      <w:r w:rsidRPr="001705AA">
        <w:rPr>
          <w:rFonts w:ascii="Times New Roman" w:eastAsia="Times New Roman" w:hAnsi="Times New Roman" w:cs="Times New Roman"/>
          <w:color w:val="000000"/>
          <w:sz w:val="28"/>
          <w:szCs w:val="28"/>
          <w:lang w:eastAsia="ar-SA"/>
        </w:rPr>
        <w:t xml:space="preserve"> следующие выводы: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1) измерять  можно лишь в том случае, если техническое средство способно хранить единицу, стабильную по размеру и неизменную во времени;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2) средством измерения техническое средство становится только после передачи ему единицы величины от другого более точного средства измерения (эта процедура носит название калибровки средств измерения);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3) необходимо периодически контролировать размер единицы, хранимый средством измерения, и при необходимости восстанавливать его путем проведения новой калибровки.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color w:val="000000"/>
          <w:sz w:val="28"/>
          <w:szCs w:val="28"/>
          <w:lang w:eastAsia="ar-SA"/>
        </w:rPr>
        <w:t>Схема прямого измерения включает:</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1) преобразование измеряемой величины в другую величину, однородную или неоднородную с ней;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2) воспроизведение величины заданного размера, примерно равного размеру величины;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3) сравнение однородных величин и определение их разности;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4) формирование результата измерений путем его сравнения с калибровочной зависимостью средств измерений, играющей роль памяти.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Для </w:t>
      </w:r>
      <w:r w:rsidRPr="001705AA">
        <w:rPr>
          <w:rFonts w:ascii="Times New Roman" w:eastAsia="Times New Roman" w:hAnsi="Times New Roman" w:cs="Times New Roman"/>
          <w:i/>
          <w:color w:val="000000"/>
          <w:sz w:val="28"/>
          <w:szCs w:val="28"/>
          <w:lang w:eastAsia="ar-SA"/>
        </w:rPr>
        <w:t>первой операции</w:t>
      </w:r>
      <w:r w:rsidRPr="001705AA">
        <w:rPr>
          <w:rFonts w:ascii="Times New Roman" w:eastAsia="Times New Roman" w:hAnsi="Times New Roman" w:cs="Times New Roman"/>
          <w:b/>
          <w:color w:val="000000"/>
          <w:sz w:val="28"/>
          <w:szCs w:val="28"/>
          <w:lang w:eastAsia="ar-SA"/>
        </w:rPr>
        <w:t xml:space="preserve"> </w:t>
      </w:r>
      <w:r w:rsidRPr="001705AA">
        <w:rPr>
          <w:rFonts w:ascii="Times New Roman" w:eastAsia="Times New Roman" w:hAnsi="Times New Roman" w:cs="Times New Roman"/>
          <w:color w:val="000000"/>
          <w:sz w:val="28"/>
          <w:szCs w:val="28"/>
          <w:lang w:eastAsia="ar-SA"/>
        </w:rPr>
        <w:t>необходим</w:t>
      </w:r>
      <w:r w:rsidRPr="001705AA">
        <w:rPr>
          <w:rFonts w:ascii="Times New Roman" w:eastAsia="Times New Roman" w:hAnsi="Times New Roman" w:cs="Times New Roman"/>
          <w:b/>
          <w:color w:val="000000"/>
          <w:sz w:val="28"/>
          <w:szCs w:val="28"/>
          <w:lang w:eastAsia="ar-SA"/>
        </w:rPr>
        <w:t xml:space="preserve">  измерительный преобразователь (ИП)</w:t>
      </w:r>
      <w:r w:rsidRPr="001705AA">
        <w:rPr>
          <w:rFonts w:ascii="Times New Roman" w:eastAsia="Times New Roman" w:hAnsi="Times New Roman" w:cs="Times New Roman"/>
          <w:color w:val="000000"/>
          <w:sz w:val="28"/>
          <w:szCs w:val="28"/>
          <w:lang w:eastAsia="ar-SA"/>
        </w:rPr>
        <w:t xml:space="preserve"> – средство измерения, предназначенное для преобразования измеряемой величины в другую величину или сигнал измерительной информации, удобный для обработки, хранения, дальнейших преобразований, индикации или передачи, но неподдающийся непосредственному восприятию наблюдателем.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i/>
          <w:color w:val="000000"/>
          <w:sz w:val="28"/>
          <w:szCs w:val="28"/>
          <w:lang w:eastAsia="ar-SA"/>
        </w:rPr>
        <w:t xml:space="preserve">При второй измерительной операции </w:t>
      </w:r>
      <w:r w:rsidRPr="001705AA">
        <w:rPr>
          <w:rFonts w:ascii="Times New Roman" w:eastAsia="Times New Roman" w:hAnsi="Times New Roman" w:cs="Times New Roman"/>
          <w:color w:val="000000"/>
          <w:sz w:val="28"/>
          <w:szCs w:val="28"/>
          <w:lang w:eastAsia="ar-SA"/>
        </w:rPr>
        <w:t xml:space="preserve">воспроизведение величины заданного размера осуществляется посредством  </w:t>
      </w:r>
      <w:r w:rsidRPr="001705AA">
        <w:rPr>
          <w:rFonts w:ascii="Times New Roman" w:eastAsia="Times New Roman" w:hAnsi="Times New Roman" w:cs="Times New Roman"/>
          <w:b/>
          <w:color w:val="000000"/>
          <w:sz w:val="28"/>
          <w:szCs w:val="28"/>
          <w:lang w:eastAsia="ar-SA"/>
        </w:rPr>
        <w:t>меры величины.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Мерой</w:t>
      </w:r>
      <w:r w:rsidRPr="001705AA">
        <w:rPr>
          <w:rFonts w:ascii="Times New Roman" w:eastAsia="Times New Roman" w:hAnsi="Times New Roman" w:cs="Times New Roman"/>
          <w:b/>
          <w:i/>
          <w:color w:val="000000"/>
          <w:sz w:val="28"/>
          <w:szCs w:val="28"/>
          <w:lang w:eastAsia="ar-SA"/>
        </w:rPr>
        <w:t xml:space="preserve"> </w:t>
      </w:r>
      <w:r w:rsidRPr="001705AA">
        <w:rPr>
          <w:rFonts w:ascii="Times New Roman" w:eastAsia="Times New Roman" w:hAnsi="Times New Roman" w:cs="Times New Roman"/>
          <w:b/>
          <w:color w:val="000000"/>
          <w:sz w:val="28"/>
          <w:szCs w:val="28"/>
          <w:lang w:eastAsia="ar-SA"/>
        </w:rPr>
        <w:t>физической величины</w:t>
      </w:r>
      <w:r w:rsidRPr="001705AA">
        <w:rPr>
          <w:rFonts w:ascii="Times New Roman" w:eastAsia="Times New Roman" w:hAnsi="Times New Roman" w:cs="Times New Roman"/>
          <w:color w:val="000000"/>
          <w:sz w:val="28"/>
          <w:szCs w:val="28"/>
          <w:lang w:eastAsia="ar-SA"/>
        </w:rPr>
        <w:t xml:space="preserve"> называют средство измерений, предназначенное для воспроизведения и (или) хранения физической величины одного или нескольких размеров, значения которых известны с необходимой точностью. Примером является штриховая мера длины. Меры подразделяются </w:t>
      </w:r>
      <w:proofErr w:type="gramStart"/>
      <w:r w:rsidRPr="001705AA">
        <w:rPr>
          <w:rFonts w:ascii="Times New Roman" w:eastAsia="Times New Roman" w:hAnsi="Times New Roman" w:cs="Times New Roman"/>
          <w:color w:val="000000"/>
          <w:sz w:val="28"/>
          <w:szCs w:val="28"/>
          <w:lang w:eastAsia="ar-SA"/>
        </w:rPr>
        <w:t>на</w:t>
      </w:r>
      <w:proofErr w:type="gramEnd"/>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i/>
          <w:color w:val="000000"/>
          <w:sz w:val="28"/>
          <w:szCs w:val="28"/>
          <w:lang w:eastAsia="ar-SA"/>
        </w:rPr>
        <w:t>однозначные</w:t>
      </w:r>
      <w:r w:rsidRPr="001705AA">
        <w:rPr>
          <w:rFonts w:ascii="Times New Roman" w:eastAsia="Times New Roman" w:hAnsi="Times New Roman" w:cs="Times New Roman"/>
          <w:color w:val="000000"/>
          <w:sz w:val="28"/>
          <w:szCs w:val="28"/>
          <w:lang w:eastAsia="ar-SA"/>
        </w:rPr>
        <w:t xml:space="preserve"> и </w:t>
      </w:r>
      <w:r w:rsidRPr="001705AA">
        <w:rPr>
          <w:rFonts w:ascii="Times New Roman" w:eastAsia="Times New Roman" w:hAnsi="Times New Roman" w:cs="Times New Roman"/>
          <w:i/>
          <w:color w:val="000000"/>
          <w:sz w:val="28"/>
          <w:szCs w:val="28"/>
          <w:lang w:eastAsia="ar-SA"/>
        </w:rPr>
        <w:t>многозначные</w:t>
      </w:r>
      <w:r w:rsidRPr="001705AA">
        <w:rPr>
          <w:rFonts w:ascii="Times New Roman" w:eastAsia="Times New Roman" w:hAnsi="Times New Roman" w:cs="Times New Roman"/>
          <w:color w:val="000000"/>
          <w:sz w:val="28"/>
          <w:szCs w:val="28"/>
          <w:lang w:eastAsia="ar-SA"/>
        </w:rPr>
        <w:t>. Однозначные меры хранят один размер величины, многозначные – несколько размеров.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В измерительной практике применяются наборы мер и магазины</w:t>
      </w:r>
      <w:r w:rsidRPr="001705AA">
        <w:rPr>
          <w:rFonts w:ascii="Times New Roman" w:eastAsia="Times New Roman" w:hAnsi="Times New Roman" w:cs="Times New Roman"/>
          <w:color w:val="000000"/>
          <w:sz w:val="28"/>
          <w:szCs w:val="28"/>
          <w:u w:val="single"/>
          <w:lang w:eastAsia="ar-SA"/>
        </w:rPr>
        <w:t xml:space="preserve"> </w:t>
      </w:r>
      <w:r w:rsidRPr="001705AA">
        <w:rPr>
          <w:rFonts w:ascii="Times New Roman" w:eastAsia="Times New Roman" w:hAnsi="Times New Roman" w:cs="Times New Roman"/>
          <w:color w:val="000000"/>
          <w:sz w:val="28"/>
          <w:szCs w:val="28"/>
          <w:lang w:eastAsia="ar-SA"/>
        </w:rPr>
        <w:t>мер. В первом случае примером является набор концевых мер длины, во втором – набор мер в одном устройстве, примером которого является магазин электрических сопротивлений.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color w:val="000000"/>
          <w:sz w:val="28"/>
          <w:szCs w:val="28"/>
          <w:lang w:eastAsia="ar-SA"/>
        </w:rPr>
        <w:t>Мера служит в качестве носителя единицы величины и поэтому является основой измерения.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Особым классом мер являются </w:t>
      </w:r>
      <w:r w:rsidRPr="001705AA">
        <w:rPr>
          <w:rFonts w:ascii="Times New Roman" w:eastAsia="Times New Roman" w:hAnsi="Times New Roman" w:cs="Times New Roman"/>
          <w:i/>
          <w:color w:val="000000"/>
          <w:sz w:val="28"/>
          <w:szCs w:val="28"/>
          <w:lang w:eastAsia="ar-SA"/>
        </w:rPr>
        <w:t>стандартные образцы</w:t>
      </w:r>
      <w:r w:rsidRPr="001705AA">
        <w:rPr>
          <w:rFonts w:ascii="Times New Roman" w:eastAsia="Times New Roman" w:hAnsi="Times New Roman" w:cs="Times New Roman"/>
          <w:color w:val="000000"/>
          <w:sz w:val="28"/>
          <w:szCs w:val="28"/>
          <w:lang w:eastAsia="ar-SA"/>
        </w:rPr>
        <w:t xml:space="preserve"> (</w:t>
      </w:r>
      <w:proofErr w:type="gramStart"/>
      <w:r w:rsidRPr="001705AA">
        <w:rPr>
          <w:rFonts w:ascii="Times New Roman" w:eastAsia="Times New Roman" w:hAnsi="Times New Roman" w:cs="Times New Roman"/>
          <w:color w:val="000000"/>
          <w:sz w:val="28"/>
          <w:szCs w:val="28"/>
          <w:lang w:eastAsia="ar-SA"/>
        </w:rPr>
        <w:t>СО</w:t>
      </w:r>
      <w:proofErr w:type="gramEnd"/>
      <w:r w:rsidRPr="001705AA">
        <w:rPr>
          <w:rFonts w:ascii="Times New Roman" w:eastAsia="Times New Roman" w:hAnsi="Times New Roman" w:cs="Times New Roman"/>
          <w:color w:val="000000"/>
          <w:sz w:val="28"/>
          <w:szCs w:val="28"/>
          <w:lang w:eastAsia="ar-SA"/>
        </w:rPr>
        <w:t>), которые применяются для калибровки средств измерений при проведении аналитических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 xml:space="preserve">Стандартные образцы </w:t>
      </w:r>
      <w:r w:rsidRPr="001705AA">
        <w:rPr>
          <w:rFonts w:ascii="Times New Roman" w:eastAsia="Times New Roman" w:hAnsi="Times New Roman" w:cs="Times New Roman"/>
          <w:color w:val="000000"/>
          <w:sz w:val="28"/>
          <w:szCs w:val="28"/>
          <w:lang w:eastAsia="ar-SA"/>
        </w:rPr>
        <w:t xml:space="preserve">– это мера одной или нескольких величин, характеризующих состав или свойства вещества (материала). Примером являются стандартные образцы бензойной кислоты – меры теплоты сгорания, стандартные образцы </w:t>
      </w:r>
      <w:proofErr w:type="spellStart"/>
      <w:r w:rsidRPr="001705AA">
        <w:rPr>
          <w:rFonts w:ascii="Times New Roman" w:eastAsia="Times New Roman" w:hAnsi="Times New Roman" w:cs="Times New Roman"/>
          <w:color w:val="000000"/>
          <w:sz w:val="28"/>
          <w:szCs w:val="28"/>
          <w:lang w:eastAsia="ar-SA"/>
        </w:rPr>
        <w:t>спецстали</w:t>
      </w:r>
      <w:proofErr w:type="spellEnd"/>
      <w:r w:rsidRPr="001705AA">
        <w:rPr>
          <w:rFonts w:ascii="Times New Roman" w:eastAsia="Times New Roman" w:hAnsi="Times New Roman" w:cs="Times New Roman"/>
          <w:color w:val="000000"/>
          <w:sz w:val="28"/>
          <w:szCs w:val="28"/>
          <w:lang w:eastAsia="ar-SA"/>
        </w:rPr>
        <w:t xml:space="preserve"> – меры свойств </w:t>
      </w:r>
      <w:proofErr w:type="spellStart"/>
      <w:r w:rsidRPr="001705AA">
        <w:rPr>
          <w:rFonts w:ascii="Times New Roman" w:eastAsia="Times New Roman" w:hAnsi="Times New Roman" w:cs="Times New Roman"/>
          <w:color w:val="000000"/>
          <w:sz w:val="28"/>
          <w:szCs w:val="28"/>
          <w:lang w:eastAsia="ar-SA"/>
        </w:rPr>
        <w:t>ферромагнитных</w:t>
      </w:r>
      <w:proofErr w:type="spellEnd"/>
      <w:r w:rsidRPr="001705AA">
        <w:rPr>
          <w:rFonts w:ascii="Times New Roman" w:eastAsia="Times New Roman" w:hAnsi="Times New Roman" w:cs="Times New Roman"/>
          <w:color w:val="000000"/>
          <w:sz w:val="28"/>
          <w:szCs w:val="28"/>
          <w:lang w:eastAsia="ar-SA"/>
        </w:rPr>
        <w:t xml:space="preserve"> материалов, образцы твердости, шероховатости и т. д.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 xml:space="preserve">Образцовое вещество </w:t>
      </w:r>
      <w:r w:rsidRPr="001705AA">
        <w:rPr>
          <w:rFonts w:ascii="Times New Roman" w:eastAsia="Times New Roman" w:hAnsi="Times New Roman" w:cs="Times New Roman"/>
          <w:color w:val="000000"/>
          <w:sz w:val="28"/>
          <w:szCs w:val="28"/>
          <w:lang w:eastAsia="ar-SA"/>
        </w:rPr>
        <w:t>–</w:t>
      </w:r>
      <w:r w:rsidRPr="001705AA">
        <w:rPr>
          <w:rFonts w:ascii="Times New Roman" w:eastAsia="Times New Roman" w:hAnsi="Times New Roman" w:cs="Times New Roman"/>
          <w:b/>
          <w:color w:val="000000"/>
          <w:sz w:val="28"/>
          <w:szCs w:val="28"/>
          <w:lang w:eastAsia="ar-SA"/>
        </w:rPr>
        <w:t xml:space="preserve"> </w:t>
      </w:r>
      <w:r w:rsidRPr="001705AA">
        <w:rPr>
          <w:rFonts w:ascii="Times New Roman" w:eastAsia="Times New Roman" w:hAnsi="Times New Roman" w:cs="Times New Roman"/>
          <w:color w:val="000000"/>
          <w:sz w:val="28"/>
          <w:szCs w:val="28"/>
          <w:lang w:eastAsia="ar-SA"/>
        </w:rPr>
        <w:t>мера,</w:t>
      </w:r>
      <w:r w:rsidRPr="001705AA">
        <w:rPr>
          <w:rFonts w:ascii="Times New Roman" w:eastAsia="Times New Roman" w:hAnsi="Times New Roman" w:cs="Times New Roman"/>
          <w:b/>
          <w:color w:val="000000"/>
          <w:sz w:val="28"/>
          <w:szCs w:val="28"/>
          <w:lang w:eastAsia="ar-SA"/>
        </w:rPr>
        <w:t xml:space="preserve"> </w:t>
      </w:r>
      <w:r w:rsidRPr="001705AA">
        <w:rPr>
          <w:rFonts w:ascii="Times New Roman" w:eastAsia="Times New Roman" w:hAnsi="Times New Roman" w:cs="Times New Roman"/>
          <w:color w:val="000000"/>
          <w:sz w:val="28"/>
          <w:szCs w:val="28"/>
          <w:lang w:eastAsia="ar-SA"/>
        </w:rPr>
        <w:t xml:space="preserve">представляющая собой вещество с известными свойствами, воспроизводимыми при соблюдении условий  приготовления, указанных в утвержденной спецификации (чистая вода, чистые металлы).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roofErr w:type="gramStart"/>
      <w:r w:rsidRPr="001705AA">
        <w:rPr>
          <w:rFonts w:ascii="Times New Roman" w:eastAsia="Times New Roman" w:hAnsi="Times New Roman" w:cs="Times New Roman"/>
          <w:color w:val="000000"/>
          <w:sz w:val="28"/>
          <w:szCs w:val="28"/>
          <w:lang w:eastAsia="ar-SA"/>
        </w:rPr>
        <w:t>Возможно</w:t>
      </w:r>
      <w:proofErr w:type="gramEnd"/>
      <w:r w:rsidRPr="001705AA">
        <w:rPr>
          <w:rFonts w:ascii="Times New Roman" w:eastAsia="Times New Roman" w:hAnsi="Times New Roman" w:cs="Times New Roman"/>
          <w:color w:val="000000"/>
          <w:sz w:val="28"/>
          <w:szCs w:val="28"/>
          <w:lang w:eastAsia="ar-SA"/>
        </w:rPr>
        <w:t xml:space="preserve"> использование </w:t>
      </w:r>
      <w:r w:rsidRPr="001705AA">
        <w:rPr>
          <w:rFonts w:ascii="Times New Roman" w:eastAsia="Times New Roman" w:hAnsi="Times New Roman" w:cs="Times New Roman"/>
          <w:b/>
          <w:i/>
          <w:color w:val="000000"/>
          <w:sz w:val="28"/>
          <w:szCs w:val="28"/>
          <w:lang w:eastAsia="ar-SA"/>
        </w:rPr>
        <w:t>в качестве мер некоторых природных явлений</w:t>
      </w:r>
      <w:r w:rsidRPr="001705AA">
        <w:rPr>
          <w:rFonts w:ascii="Times New Roman" w:eastAsia="Times New Roman" w:hAnsi="Times New Roman" w:cs="Times New Roman"/>
          <w:color w:val="000000"/>
          <w:sz w:val="28"/>
          <w:szCs w:val="28"/>
          <w:lang w:eastAsia="ar-SA"/>
        </w:rPr>
        <w:t xml:space="preserve"> (использование факта постоянства энергетических характеристик определенных звезд  для поверки ультрафиолетовых фотометров)</w:t>
      </w:r>
      <w:r w:rsidRPr="001705AA">
        <w:rPr>
          <w:rFonts w:ascii="Times New Roman" w:eastAsia="Times New Roman" w:hAnsi="Times New Roman" w:cs="Times New Roman"/>
          <w:i/>
          <w:color w:val="000000"/>
          <w:sz w:val="28"/>
          <w:szCs w:val="28"/>
          <w:lang w:eastAsia="ar-SA"/>
        </w:rPr>
        <w:t xml:space="preserve"> и</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b/>
          <w:i/>
          <w:color w:val="000000"/>
          <w:sz w:val="28"/>
          <w:szCs w:val="28"/>
          <w:lang w:eastAsia="ar-SA"/>
        </w:rPr>
        <w:t>стандартных справочных данны</w:t>
      </w:r>
      <w:r w:rsidRPr="001705AA">
        <w:rPr>
          <w:rFonts w:ascii="Times New Roman" w:eastAsia="Times New Roman" w:hAnsi="Times New Roman" w:cs="Times New Roman"/>
          <w:i/>
          <w:color w:val="000000"/>
          <w:sz w:val="28"/>
          <w:szCs w:val="28"/>
          <w:lang w:eastAsia="ar-SA"/>
        </w:rPr>
        <w:t>х</w:t>
      </w:r>
      <w:r w:rsidRPr="001705AA">
        <w:rPr>
          <w:rFonts w:ascii="Times New Roman" w:eastAsia="Times New Roman" w:hAnsi="Times New Roman" w:cs="Times New Roman"/>
          <w:color w:val="000000"/>
          <w:sz w:val="28"/>
          <w:szCs w:val="28"/>
          <w:lang w:eastAsia="ar-SA"/>
        </w:rPr>
        <w:t xml:space="preserve"> для калибровки оптических приборов (различные атомные константы), поскольку, например, физическая оптика опирается на поглощающие и излучающие свойства атомов и молекул.</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roofErr w:type="gramStart"/>
      <w:r w:rsidRPr="001705AA">
        <w:rPr>
          <w:rFonts w:ascii="Times New Roman" w:eastAsia="Times New Roman" w:hAnsi="Times New Roman" w:cs="Times New Roman"/>
          <w:color w:val="000000"/>
          <w:sz w:val="28"/>
          <w:szCs w:val="28"/>
          <w:lang w:val="en-US" w:eastAsia="ar-SA"/>
        </w:rPr>
        <w:t>C</w:t>
      </w:r>
      <w:proofErr w:type="spellStart"/>
      <w:r w:rsidRPr="001705AA">
        <w:rPr>
          <w:rFonts w:ascii="Times New Roman" w:eastAsia="Times New Roman" w:hAnsi="Times New Roman" w:cs="Times New Roman"/>
          <w:color w:val="000000"/>
          <w:sz w:val="28"/>
          <w:szCs w:val="28"/>
          <w:lang w:eastAsia="ar-SA"/>
        </w:rPr>
        <w:t>редства</w:t>
      </w:r>
      <w:proofErr w:type="spellEnd"/>
      <w:r w:rsidRPr="001705AA">
        <w:rPr>
          <w:rFonts w:ascii="Times New Roman" w:eastAsia="Times New Roman" w:hAnsi="Times New Roman" w:cs="Times New Roman"/>
          <w:color w:val="000000"/>
          <w:sz w:val="28"/>
          <w:szCs w:val="28"/>
          <w:lang w:eastAsia="ar-SA"/>
        </w:rPr>
        <w:t xml:space="preserve"> измерений, реализующие все измерительные операции в комплексе, называются </w:t>
      </w:r>
      <w:r w:rsidRPr="001705AA">
        <w:rPr>
          <w:rFonts w:ascii="Times New Roman" w:eastAsia="Times New Roman" w:hAnsi="Times New Roman" w:cs="Times New Roman"/>
          <w:b/>
          <w:color w:val="000000"/>
          <w:sz w:val="28"/>
          <w:szCs w:val="28"/>
          <w:lang w:eastAsia="ar-SA"/>
        </w:rPr>
        <w:t>измерительными приборами.</w:t>
      </w:r>
      <w:proofErr w:type="gramEnd"/>
      <w:r w:rsidRPr="001705AA">
        <w:rPr>
          <w:rFonts w:ascii="Times New Roman" w:eastAsia="Times New Roman" w:hAnsi="Times New Roman" w:cs="Times New Roman"/>
          <w:color w:val="000000"/>
          <w:sz w:val="28"/>
          <w:szCs w:val="28"/>
          <w:lang w:eastAsia="ar-SA"/>
        </w:rPr>
        <w:t xml:space="preserve">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Измерительные приборы</w:t>
      </w:r>
      <w:r w:rsidRPr="001705AA">
        <w:rPr>
          <w:rFonts w:ascii="Times New Roman" w:eastAsia="Times New Roman" w:hAnsi="Times New Roman" w:cs="Times New Roman"/>
          <w:color w:val="000000"/>
          <w:sz w:val="28"/>
          <w:szCs w:val="28"/>
          <w:lang w:eastAsia="ar-SA"/>
        </w:rPr>
        <w:t xml:space="preserve"> – это средства измерений, предназначенные для получения значений измеряемой величины в установленном диапазоне. Они имеют устройство преобразования измеряемой величины в сигнал измерительной информации и устройство для его индикации в форме, доступной для восприятия. Устройство для индикации может иметь шкалу со стрелкой, диаграмму, цифровое устройство или дисплей, с помощью </w:t>
      </w:r>
      <w:proofErr w:type="gramStart"/>
      <w:r w:rsidRPr="001705AA">
        <w:rPr>
          <w:rFonts w:ascii="Times New Roman" w:eastAsia="Times New Roman" w:hAnsi="Times New Roman" w:cs="Times New Roman"/>
          <w:color w:val="000000"/>
          <w:sz w:val="28"/>
          <w:szCs w:val="28"/>
          <w:lang w:eastAsia="ar-SA"/>
        </w:rPr>
        <w:t>которых</w:t>
      </w:r>
      <w:proofErr w:type="gramEnd"/>
      <w:r w:rsidRPr="001705AA">
        <w:rPr>
          <w:rFonts w:ascii="Times New Roman" w:eastAsia="Times New Roman" w:hAnsi="Times New Roman" w:cs="Times New Roman"/>
          <w:color w:val="000000"/>
          <w:sz w:val="28"/>
          <w:szCs w:val="28"/>
          <w:lang w:eastAsia="ar-SA"/>
        </w:rPr>
        <w:t xml:space="preserve"> проводится отсчет или регистрация результата измерения.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i/>
          <w:color w:val="000000"/>
          <w:sz w:val="28"/>
          <w:szCs w:val="28"/>
          <w:lang w:eastAsia="ar-SA"/>
        </w:rPr>
      </w:pPr>
      <w:proofErr w:type="gramStart"/>
      <w:r w:rsidRPr="001705AA">
        <w:rPr>
          <w:rFonts w:ascii="Times New Roman" w:eastAsia="Times New Roman" w:hAnsi="Times New Roman" w:cs="Times New Roman"/>
          <w:color w:val="000000"/>
          <w:sz w:val="28"/>
          <w:szCs w:val="28"/>
          <w:lang w:eastAsia="ar-SA"/>
        </w:rPr>
        <w:t xml:space="preserve">Измерительные приборы классифицируются: на </w:t>
      </w:r>
      <w:r w:rsidRPr="001705AA">
        <w:rPr>
          <w:rFonts w:ascii="Times New Roman" w:eastAsia="Times New Roman" w:hAnsi="Times New Roman" w:cs="Times New Roman"/>
          <w:i/>
          <w:color w:val="000000"/>
          <w:sz w:val="28"/>
          <w:szCs w:val="28"/>
          <w:lang w:eastAsia="ar-SA"/>
        </w:rPr>
        <w:t>аналоговые</w:t>
      </w:r>
      <w:r w:rsidRPr="001705AA">
        <w:rPr>
          <w:rFonts w:ascii="Times New Roman" w:eastAsia="Times New Roman" w:hAnsi="Times New Roman" w:cs="Times New Roman"/>
          <w:color w:val="000000"/>
          <w:sz w:val="28"/>
          <w:szCs w:val="28"/>
          <w:lang w:eastAsia="ar-SA"/>
        </w:rPr>
        <w:t xml:space="preserve"> (результат измерения является непрерывной  функцией измеряемой величины) и </w:t>
      </w:r>
      <w:r w:rsidRPr="001705AA">
        <w:rPr>
          <w:rFonts w:ascii="Times New Roman" w:eastAsia="Times New Roman" w:hAnsi="Times New Roman" w:cs="Times New Roman"/>
          <w:i/>
          <w:color w:val="000000"/>
          <w:sz w:val="28"/>
          <w:szCs w:val="28"/>
          <w:lang w:eastAsia="ar-SA"/>
        </w:rPr>
        <w:t>цифровые</w:t>
      </w:r>
      <w:r w:rsidRPr="001705AA">
        <w:rPr>
          <w:rFonts w:ascii="Times New Roman" w:eastAsia="Times New Roman" w:hAnsi="Times New Roman" w:cs="Times New Roman"/>
          <w:color w:val="000000"/>
          <w:sz w:val="28"/>
          <w:szCs w:val="28"/>
          <w:lang w:eastAsia="ar-SA"/>
        </w:rPr>
        <w:t xml:space="preserve"> (выходной сигнал представлен в цифровой форме); </w:t>
      </w:r>
      <w:r w:rsidRPr="001705AA">
        <w:rPr>
          <w:rFonts w:ascii="Times New Roman" w:eastAsia="Times New Roman" w:hAnsi="Times New Roman" w:cs="Times New Roman"/>
          <w:i/>
          <w:color w:val="000000"/>
          <w:sz w:val="28"/>
          <w:szCs w:val="28"/>
          <w:lang w:eastAsia="ar-SA"/>
        </w:rPr>
        <w:t>показывающие</w:t>
      </w:r>
      <w:r w:rsidRPr="001705AA">
        <w:rPr>
          <w:rFonts w:ascii="Times New Roman" w:eastAsia="Times New Roman" w:hAnsi="Times New Roman" w:cs="Times New Roman"/>
          <w:color w:val="000000"/>
          <w:sz w:val="28"/>
          <w:szCs w:val="28"/>
          <w:lang w:eastAsia="ar-SA"/>
        </w:rPr>
        <w:t xml:space="preserve"> (только отсчет показаний) и </w:t>
      </w:r>
      <w:r w:rsidRPr="001705AA">
        <w:rPr>
          <w:rFonts w:ascii="Times New Roman" w:eastAsia="Times New Roman" w:hAnsi="Times New Roman" w:cs="Times New Roman"/>
          <w:i/>
          <w:color w:val="000000"/>
          <w:sz w:val="28"/>
          <w:szCs w:val="28"/>
          <w:lang w:eastAsia="ar-SA"/>
        </w:rPr>
        <w:t xml:space="preserve">регистрирующие </w:t>
      </w:r>
      <w:r w:rsidRPr="001705AA">
        <w:rPr>
          <w:rFonts w:ascii="Times New Roman" w:eastAsia="Times New Roman" w:hAnsi="Times New Roman" w:cs="Times New Roman"/>
          <w:color w:val="000000"/>
          <w:sz w:val="28"/>
          <w:szCs w:val="28"/>
          <w:lang w:eastAsia="ar-SA"/>
        </w:rPr>
        <w:t xml:space="preserve">(предусмотрена регистрация результатов измерений); </w:t>
      </w:r>
      <w:r w:rsidRPr="001705AA">
        <w:rPr>
          <w:rFonts w:ascii="Times New Roman" w:eastAsia="Times New Roman" w:hAnsi="Times New Roman" w:cs="Times New Roman"/>
          <w:i/>
          <w:color w:val="000000"/>
          <w:sz w:val="28"/>
          <w:szCs w:val="28"/>
          <w:lang w:eastAsia="ar-SA"/>
        </w:rPr>
        <w:t>суммирующие</w:t>
      </w:r>
      <w:r w:rsidRPr="001705AA">
        <w:rPr>
          <w:rFonts w:ascii="Times New Roman" w:eastAsia="Times New Roman" w:hAnsi="Times New Roman" w:cs="Times New Roman"/>
          <w:color w:val="000000"/>
          <w:sz w:val="28"/>
          <w:szCs w:val="28"/>
          <w:lang w:eastAsia="ar-SA"/>
        </w:rPr>
        <w:t xml:space="preserve">  (суммируются показатели  двух или нескольких величин) и  </w:t>
      </w:r>
      <w:r w:rsidRPr="001705AA">
        <w:rPr>
          <w:rFonts w:ascii="Times New Roman" w:eastAsia="Times New Roman" w:hAnsi="Times New Roman" w:cs="Times New Roman"/>
          <w:i/>
          <w:color w:val="000000"/>
          <w:sz w:val="28"/>
          <w:szCs w:val="28"/>
          <w:lang w:eastAsia="ar-SA"/>
        </w:rPr>
        <w:t>интегрирующие</w:t>
      </w:r>
      <w:r w:rsidRPr="001705AA">
        <w:rPr>
          <w:rFonts w:ascii="Times New Roman" w:eastAsia="Times New Roman" w:hAnsi="Times New Roman" w:cs="Times New Roman"/>
          <w:color w:val="000000"/>
          <w:sz w:val="28"/>
          <w:szCs w:val="28"/>
          <w:lang w:eastAsia="ar-SA"/>
        </w:rPr>
        <w:t xml:space="preserve"> (значение величины получают путем интегрирования других величин); </w:t>
      </w:r>
      <w:r w:rsidRPr="001705AA">
        <w:rPr>
          <w:rFonts w:ascii="Times New Roman" w:eastAsia="Times New Roman" w:hAnsi="Times New Roman" w:cs="Times New Roman"/>
          <w:i/>
          <w:color w:val="000000"/>
          <w:sz w:val="28"/>
          <w:szCs w:val="28"/>
          <w:lang w:eastAsia="ar-SA"/>
        </w:rPr>
        <w:t xml:space="preserve">приборы прямого действия и приборы сравнения.  </w:t>
      </w:r>
      <w:proofErr w:type="gramEnd"/>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В приборах </w:t>
      </w:r>
      <w:r w:rsidRPr="001705AA">
        <w:rPr>
          <w:rFonts w:ascii="Times New Roman" w:eastAsia="Times New Roman" w:hAnsi="Times New Roman" w:cs="Times New Roman"/>
          <w:i/>
          <w:color w:val="000000"/>
          <w:sz w:val="28"/>
          <w:szCs w:val="28"/>
          <w:lang w:eastAsia="ar-SA"/>
        </w:rPr>
        <w:t>прямого действия</w:t>
      </w:r>
      <w:r w:rsidRPr="001705AA">
        <w:rPr>
          <w:rFonts w:ascii="Times New Roman" w:eastAsia="Times New Roman" w:hAnsi="Times New Roman" w:cs="Times New Roman"/>
          <w:color w:val="000000"/>
          <w:sz w:val="28"/>
          <w:szCs w:val="28"/>
          <w:lang w:eastAsia="ar-SA"/>
        </w:rPr>
        <w:t xml:space="preserve"> результат измерения снимается непосредственно с его устройства (амперметра, манометра, термометра). </w:t>
      </w:r>
      <w:r w:rsidRPr="001705AA">
        <w:rPr>
          <w:rFonts w:ascii="Times New Roman" w:eastAsia="Times New Roman" w:hAnsi="Times New Roman" w:cs="Times New Roman"/>
          <w:i/>
          <w:color w:val="000000"/>
          <w:sz w:val="28"/>
          <w:szCs w:val="28"/>
          <w:lang w:eastAsia="ar-SA"/>
        </w:rPr>
        <w:t>Во втором случае</w:t>
      </w:r>
      <w:r w:rsidRPr="001705AA">
        <w:rPr>
          <w:rFonts w:ascii="Times New Roman" w:eastAsia="Times New Roman" w:hAnsi="Times New Roman" w:cs="Times New Roman"/>
          <w:color w:val="000000"/>
          <w:sz w:val="28"/>
          <w:szCs w:val="28"/>
          <w:lang w:eastAsia="ar-SA"/>
        </w:rPr>
        <w:t xml:space="preserve"> – методом сравнения с мерой с помощью измерительных приборов сравнения, называемых компараторами. Компаратор предназначен для непосредственного сравнения измеряемой величины с величиной, значение которой известно. Примером </w:t>
      </w:r>
      <w:proofErr w:type="spellStart"/>
      <w:r w:rsidRPr="001705AA">
        <w:rPr>
          <w:rFonts w:ascii="Times New Roman" w:eastAsia="Times New Roman" w:hAnsi="Times New Roman" w:cs="Times New Roman"/>
          <w:color w:val="000000"/>
          <w:sz w:val="28"/>
          <w:szCs w:val="28"/>
          <w:lang w:eastAsia="ar-SA"/>
        </w:rPr>
        <w:t>компарирующего</w:t>
      </w:r>
      <w:proofErr w:type="spellEnd"/>
      <w:r w:rsidRPr="001705AA">
        <w:rPr>
          <w:rFonts w:ascii="Times New Roman" w:eastAsia="Times New Roman" w:hAnsi="Times New Roman" w:cs="Times New Roman"/>
          <w:color w:val="000000"/>
          <w:sz w:val="28"/>
          <w:szCs w:val="28"/>
          <w:lang w:eastAsia="ar-SA"/>
        </w:rPr>
        <w:t xml:space="preserve"> устройства являются </w:t>
      </w:r>
      <w:proofErr w:type="spellStart"/>
      <w:r w:rsidRPr="001705AA">
        <w:rPr>
          <w:rFonts w:ascii="Times New Roman" w:eastAsia="Times New Roman" w:hAnsi="Times New Roman" w:cs="Times New Roman"/>
          <w:color w:val="000000"/>
          <w:sz w:val="28"/>
          <w:szCs w:val="28"/>
          <w:lang w:eastAsia="ar-SA"/>
        </w:rPr>
        <w:t>двухчашечные</w:t>
      </w:r>
      <w:proofErr w:type="spellEnd"/>
      <w:r w:rsidRPr="001705AA">
        <w:rPr>
          <w:rFonts w:ascii="Times New Roman" w:eastAsia="Times New Roman" w:hAnsi="Times New Roman" w:cs="Times New Roman"/>
          <w:color w:val="000000"/>
          <w:sz w:val="28"/>
          <w:szCs w:val="28"/>
          <w:lang w:eastAsia="ar-SA"/>
        </w:rPr>
        <w:t xml:space="preserve"> весы, мост электрического сопротивления и т. д.</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Аттестацию стандартных образцов проводят методом сличения при помощи компаратора, в роли которого могут выступать любые аналитические приборы, способные измерять величину с необходимой точностью, воспроизводимую этими образцами.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Совокупность измерительных средств, объединенных в комплексы, называют </w:t>
      </w:r>
      <w:r w:rsidRPr="001705AA">
        <w:rPr>
          <w:rFonts w:ascii="Times New Roman" w:eastAsia="Times New Roman" w:hAnsi="Times New Roman" w:cs="Times New Roman"/>
          <w:i/>
          <w:color w:val="000000"/>
          <w:sz w:val="28"/>
          <w:szCs w:val="28"/>
          <w:lang w:eastAsia="ar-SA"/>
        </w:rPr>
        <w:t>измерительными установками или измерительными системами</w:t>
      </w:r>
      <w:r w:rsidRPr="001705AA">
        <w:rPr>
          <w:rFonts w:ascii="Times New Roman" w:eastAsia="Times New Roman" w:hAnsi="Times New Roman" w:cs="Times New Roman"/>
          <w:color w:val="000000"/>
          <w:sz w:val="28"/>
          <w:szCs w:val="28"/>
          <w:lang w:eastAsia="ar-SA"/>
        </w:rPr>
        <w:t xml:space="preserve">.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Измерительные установки</w:t>
      </w:r>
      <w:r w:rsidRPr="001705AA">
        <w:rPr>
          <w:rFonts w:ascii="Times New Roman" w:eastAsia="Times New Roman" w:hAnsi="Times New Roman" w:cs="Times New Roman"/>
          <w:color w:val="000000"/>
          <w:sz w:val="28"/>
          <w:szCs w:val="28"/>
          <w:lang w:eastAsia="ar-SA"/>
        </w:rPr>
        <w:t xml:space="preserve"> – это совокупность функционально объединенных мер, измерительных приборов, измерительных преобразователей и других устройств, предназначенных для измерения одной или нескольких величин  и расположенных в одном месте (стенд для диагностики исправности машин).</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Измерительная система</w:t>
      </w:r>
      <w:r w:rsidRPr="001705AA">
        <w:rPr>
          <w:rFonts w:ascii="Times New Roman" w:eastAsia="Times New Roman" w:hAnsi="Times New Roman" w:cs="Times New Roman"/>
          <w:color w:val="000000"/>
          <w:sz w:val="28"/>
          <w:szCs w:val="28"/>
          <w:lang w:eastAsia="ar-SA"/>
        </w:rPr>
        <w:t xml:space="preserve"> – это совокупность функционально объединенных мер, измерительных приборов, измерительных преобразователей, ЭВМ и других технических средств, размещенных в разных точках контролируемого пространства  с целью измерения одной или нескольких величин, свойственных этому пространству (радионавигационная система аэропортов, система мониторинга погоды, измерительная система ТЭЦ).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color w:val="000000"/>
          <w:sz w:val="28"/>
          <w:szCs w:val="28"/>
          <w:lang w:eastAsia="ar-SA"/>
        </w:rPr>
        <w:t>2.2.</w:t>
      </w:r>
      <w:r w:rsidRPr="001705AA">
        <w:rPr>
          <w:rFonts w:ascii="Times New Roman" w:eastAsia="Times New Roman" w:hAnsi="Times New Roman" w:cs="Times New Roman"/>
          <w:b/>
          <w:i/>
          <w:color w:val="000000"/>
          <w:sz w:val="28"/>
          <w:szCs w:val="28"/>
          <w:lang w:eastAsia="ar-SA"/>
        </w:rPr>
        <w:t xml:space="preserve"> </w:t>
      </w:r>
      <w:r w:rsidRPr="001705AA">
        <w:rPr>
          <w:rFonts w:ascii="Times New Roman" w:eastAsia="Times New Roman" w:hAnsi="Times New Roman" w:cs="Times New Roman"/>
          <w:b/>
          <w:color w:val="000000"/>
          <w:sz w:val="28"/>
          <w:szCs w:val="28"/>
          <w:lang w:eastAsia="ar-SA"/>
        </w:rPr>
        <w:t>Показатели качества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В практике для характеристики качества измерений устанавливают такие их свойства, как </w:t>
      </w:r>
      <w:r w:rsidRPr="001705AA">
        <w:rPr>
          <w:rFonts w:ascii="Times New Roman" w:eastAsia="Times New Roman" w:hAnsi="Times New Roman" w:cs="Times New Roman"/>
          <w:b/>
          <w:color w:val="000000"/>
          <w:sz w:val="28"/>
          <w:szCs w:val="28"/>
          <w:lang w:eastAsia="ar-SA"/>
        </w:rPr>
        <w:t xml:space="preserve">точность, правильность, сходимость и </w:t>
      </w:r>
      <w:proofErr w:type="spellStart"/>
      <w:r w:rsidRPr="001705AA">
        <w:rPr>
          <w:rFonts w:ascii="Times New Roman" w:eastAsia="Times New Roman" w:hAnsi="Times New Roman" w:cs="Times New Roman"/>
          <w:b/>
          <w:color w:val="000000"/>
          <w:sz w:val="28"/>
          <w:szCs w:val="28"/>
          <w:lang w:eastAsia="ar-SA"/>
        </w:rPr>
        <w:t>воспроизводимость</w:t>
      </w:r>
      <w:proofErr w:type="spellEnd"/>
      <w:r w:rsidRPr="001705AA">
        <w:rPr>
          <w:rFonts w:ascii="Times New Roman" w:eastAsia="Times New Roman" w:hAnsi="Times New Roman" w:cs="Times New Roman"/>
          <w:color w:val="000000"/>
          <w:sz w:val="28"/>
          <w:szCs w:val="28"/>
          <w:lang w:eastAsia="ar-SA"/>
        </w:rPr>
        <w:t>. Главным свойством измерений является точность измерений. В средствах измерений она определяется погрешностью измерений, поскольку результаты измерений неизбежно отклоняются от истинного значения измеряемой величины.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Погрешность измерений</w:t>
      </w:r>
      <w:proofErr w:type="gramStart"/>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Arial"/>
          <w:i/>
          <w:color w:val="000000"/>
          <w:sz w:val="28"/>
          <w:szCs w:val="28"/>
          <w:lang w:eastAsia="ar-SA"/>
        </w:rPr>
        <w:t>∆</w:t>
      </w:r>
      <w:r w:rsidRPr="001705AA">
        <w:rPr>
          <w:rFonts w:ascii="Times New Roman" w:eastAsia="Times New Roman" w:hAnsi="Times New Roman" w:cs="Times New Roman"/>
          <w:color w:val="000000"/>
          <w:sz w:val="28"/>
          <w:szCs w:val="28"/>
          <w:lang w:eastAsia="ar-SA"/>
        </w:rPr>
        <w:t xml:space="preserve">) – </w:t>
      </w:r>
      <w:proofErr w:type="gramEnd"/>
      <w:r w:rsidRPr="001705AA">
        <w:rPr>
          <w:rFonts w:ascii="Times New Roman" w:eastAsia="Times New Roman" w:hAnsi="Times New Roman" w:cs="Times New Roman"/>
          <w:color w:val="000000"/>
          <w:sz w:val="28"/>
          <w:szCs w:val="28"/>
          <w:lang w:eastAsia="ar-SA"/>
        </w:rPr>
        <w:t>это разность между показаниями средств измерений (</w:t>
      </w:r>
      <w:r w:rsidRPr="001705AA">
        <w:rPr>
          <w:rFonts w:ascii="Times New Roman" w:eastAsia="Times New Roman" w:hAnsi="Times New Roman" w:cs="Times New Roman"/>
          <w:i/>
          <w:color w:val="000000"/>
          <w:sz w:val="28"/>
          <w:szCs w:val="28"/>
          <w:lang w:val="en-US" w:eastAsia="ar-SA"/>
        </w:rPr>
        <w:t>x</w:t>
      </w:r>
      <w:r w:rsidRPr="001705AA">
        <w:rPr>
          <w:rFonts w:ascii="Times New Roman" w:eastAsia="Times New Roman" w:hAnsi="Times New Roman" w:cs="Times New Roman"/>
          <w:color w:val="000000"/>
          <w:sz w:val="28"/>
          <w:szCs w:val="28"/>
          <w:lang w:eastAsia="ar-SA"/>
        </w:rPr>
        <w:t>) и истинным  (действительным) значением измеряемой величины (</w:t>
      </w:r>
      <w:r w:rsidRPr="001705AA">
        <w:rPr>
          <w:rFonts w:ascii="Times New Roman" w:eastAsia="Times New Roman" w:hAnsi="Times New Roman" w:cs="Times New Roman"/>
          <w:i/>
          <w:color w:val="000000"/>
          <w:sz w:val="28"/>
          <w:szCs w:val="28"/>
          <w:lang w:val="en-US" w:eastAsia="ar-SA"/>
        </w:rPr>
        <w:t>Q</w:t>
      </w:r>
      <w:r w:rsidRPr="001705AA">
        <w:rPr>
          <w:rFonts w:ascii="Times New Roman" w:eastAsia="Times New Roman" w:hAnsi="Times New Roman" w:cs="Times New Roman"/>
          <w:color w:val="000000"/>
          <w:sz w:val="28"/>
          <w:szCs w:val="28"/>
          <w:lang w:eastAsia="ar-SA"/>
        </w:rPr>
        <w:t xml:space="preserve">):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Arial"/>
          <w:i/>
          <w:color w:val="000000"/>
          <w:sz w:val="28"/>
          <w:szCs w:val="28"/>
          <w:lang w:eastAsia="ar-SA"/>
        </w:rPr>
        <w:t>∆</w:t>
      </w:r>
      <w:r w:rsidRPr="001705AA">
        <w:rPr>
          <w:rFonts w:ascii="Times New Roman" w:eastAsia="Times New Roman" w:hAnsi="Times New Roman" w:cs="Times New Roman"/>
          <w:color w:val="000000"/>
          <w:sz w:val="28"/>
          <w:szCs w:val="28"/>
          <w:lang w:eastAsia="ar-SA"/>
        </w:rPr>
        <w:t xml:space="preserve">  = </w:t>
      </w:r>
      <w:r w:rsidRPr="001705AA">
        <w:rPr>
          <w:rFonts w:ascii="Times New Roman" w:eastAsia="Times New Roman" w:hAnsi="Times New Roman" w:cs="Times New Roman"/>
          <w:i/>
          <w:color w:val="000000"/>
          <w:sz w:val="28"/>
          <w:szCs w:val="28"/>
          <w:lang w:eastAsia="ar-SA"/>
        </w:rPr>
        <w:t xml:space="preserve">Х – </w:t>
      </w:r>
      <w:r w:rsidRPr="001705AA">
        <w:rPr>
          <w:rFonts w:ascii="Times New Roman" w:eastAsia="Times New Roman" w:hAnsi="Times New Roman" w:cs="Times New Roman"/>
          <w:i/>
          <w:color w:val="000000"/>
          <w:sz w:val="28"/>
          <w:szCs w:val="28"/>
          <w:lang w:val="en-US" w:eastAsia="ar-SA"/>
        </w:rPr>
        <w:t>Q</w:t>
      </w:r>
      <w:r w:rsidRPr="001705AA">
        <w:rPr>
          <w:rFonts w:ascii="Times New Roman" w:eastAsia="Times New Roman" w:hAnsi="Times New Roman" w:cs="Times New Roman"/>
          <w:color w:val="000000"/>
          <w:sz w:val="28"/>
          <w:szCs w:val="28"/>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Полученный  путем измерений образ реальности удовлетворяет критерию объективной истины лишь в том случае, когда: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i/>
          <w:color w:val="000000"/>
          <w:sz w:val="28"/>
          <w:szCs w:val="28"/>
          <w:lang w:eastAsia="ar-SA"/>
        </w:rPr>
      </w:pPr>
      <w:r w:rsidRPr="001705AA">
        <w:rPr>
          <w:rFonts w:ascii="Times New Roman" w:eastAsia="Times New Roman" w:hAnsi="Times New Roman" w:cs="Times New Roman"/>
          <w:i/>
          <w:color w:val="000000"/>
          <w:sz w:val="28"/>
          <w:szCs w:val="28"/>
          <w:lang w:eastAsia="ar-SA"/>
        </w:rPr>
        <w:t>а) результаты измерений выражены в узаконенных единицах;</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i/>
          <w:color w:val="000000"/>
          <w:sz w:val="28"/>
          <w:szCs w:val="28"/>
          <w:lang w:eastAsia="ar-SA"/>
        </w:rPr>
      </w:pPr>
      <w:r w:rsidRPr="001705AA">
        <w:rPr>
          <w:rFonts w:ascii="Times New Roman" w:eastAsia="Times New Roman" w:hAnsi="Times New Roman" w:cs="Times New Roman"/>
          <w:i/>
          <w:color w:val="000000"/>
          <w:sz w:val="28"/>
          <w:szCs w:val="28"/>
          <w:lang w:eastAsia="ar-SA"/>
        </w:rPr>
        <w:t xml:space="preserve">б) проведена оценка отклонения измеренного значения </w:t>
      </w:r>
      <w:proofErr w:type="gramStart"/>
      <w:r w:rsidRPr="001705AA">
        <w:rPr>
          <w:rFonts w:ascii="Times New Roman" w:eastAsia="Times New Roman" w:hAnsi="Times New Roman" w:cs="Times New Roman"/>
          <w:i/>
          <w:color w:val="000000"/>
          <w:sz w:val="28"/>
          <w:szCs w:val="28"/>
          <w:lang w:eastAsia="ar-SA"/>
        </w:rPr>
        <w:t>от</w:t>
      </w:r>
      <w:proofErr w:type="gramEnd"/>
      <w:r w:rsidRPr="001705AA">
        <w:rPr>
          <w:rFonts w:ascii="Times New Roman" w:eastAsia="Times New Roman" w:hAnsi="Times New Roman" w:cs="Times New Roman"/>
          <w:i/>
          <w:color w:val="000000"/>
          <w:sz w:val="28"/>
          <w:szCs w:val="28"/>
          <w:lang w:eastAsia="ar-SA"/>
        </w:rPr>
        <w:t xml:space="preserve"> истинного.</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На практике имеют дело с приближенной оценкой погрешности, полученной как отклонение не от истинного, а от действительного значения измеряемой величины, за которое при поверке (калибровке) средств измерений принимается показание используемого эталона.  При оценивании погрешности исходят из точности средств измерений, методики эксперимента (измерения) и способа обработки данных.</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Различают </w:t>
      </w:r>
      <w:r w:rsidRPr="001705AA">
        <w:rPr>
          <w:rFonts w:ascii="Times New Roman" w:eastAsia="Times New Roman" w:hAnsi="Times New Roman" w:cs="Times New Roman"/>
          <w:b/>
          <w:color w:val="000000"/>
          <w:sz w:val="28"/>
          <w:szCs w:val="28"/>
          <w:lang w:eastAsia="ar-SA"/>
        </w:rPr>
        <w:t>абсолютную погрешность,</w:t>
      </w:r>
      <w:r w:rsidRPr="001705AA">
        <w:rPr>
          <w:rFonts w:ascii="Times New Roman" w:eastAsia="Times New Roman" w:hAnsi="Times New Roman" w:cs="Times New Roman"/>
          <w:color w:val="000000"/>
          <w:sz w:val="28"/>
          <w:szCs w:val="28"/>
          <w:lang w:eastAsia="ar-SA"/>
        </w:rPr>
        <w:t xml:space="preserve">  выраженную в единицах измеряемой величины, и </w:t>
      </w:r>
      <w:r w:rsidRPr="001705AA">
        <w:rPr>
          <w:rFonts w:ascii="Times New Roman" w:eastAsia="Times New Roman" w:hAnsi="Times New Roman" w:cs="Times New Roman"/>
          <w:b/>
          <w:color w:val="000000"/>
          <w:sz w:val="28"/>
          <w:szCs w:val="28"/>
          <w:lang w:eastAsia="ar-SA"/>
        </w:rPr>
        <w:t>относительную</w:t>
      </w:r>
      <w:r w:rsidRPr="001705AA">
        <w:rPr>
          <w:rFonts w:ascii="Times New Roman" w:eastAsia="Times New Roman" w:hAnsi="Times New Roman" w:cs="Times New Roman"/>
          <w:color w:val="000000"/>
          <w:sz w:val="28"/>
          <w:szCs w:val="28"/>
          <w:lang w:eastAsia="ar-SA"/>
        </w:rPr>
        <w:t>, выраженную  отношением абсолютной погрешности к значению измеряемой величины.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Результирующая  погрешность измерения складывается  из сравнительно  большого числа частных погрешностей, каждая из которых обусловлена своей причиной (операцией настройки средств измерений или смещением уровня настройки средств измерения во время эксплуатации; установкой объекта измерения на измерительную позицию; процессом получения, преобразования и выдачи информации в измерительной цепи средства измерения; внешними воздействиями на средство и объект измерения, такими, как изменения температуры, влияние магнитных и электрических полей, космического излучения; свойствами самого объекта измерения; квалификацией или состоянием оператора). Некоторые из причин  обусловливают частные погрешности, которые в одинаковых условиях остаются постоянными при повторных измерениях, а другие обусловливают частные погрешности, появляющиеся случайно при повторных измерениях. Таким образом, по </w:t>
      </w:r>
      <w:r w:rsidRPr="001705AA">
        <w:rPr>
          <w:rFonts w:ascii="Times New Roman" w:eastAsia="Times New Roman" w:hAnsi="Times New Roman" w:cs="Times New Roman"/>
          <w:i/>
          <w:color w:val="000000"/>
          <w:sz w:val="28"/>
          <w:szCs w:val="28"/>
          <w:lang w:eastAsia="ar-SA"/>
        </w:rPr>
        <w:t>характеру  проявления</w:t>
      </w:r>
      <w:r w:rsidRPr="001705AA">
        <w:rPr>
          <w:rFonts w:ascii="Times New Roman" w:eastAsia="Times New Roman" w:hAnsi="Times New Roman" w:cs="Times New Roman"/>
          <w:color w:val="000000"/>
          <w:sz w:val="28"/>
          <w:szCs w:val="28"/>
          <w:lang w:eastAsia="ar-SA"/>
        </w:rPr>
        <w:t xml:space="preserve"> различают: а) </w:t>
      </w:r>
      <w:r w:rsidRPr="001705AA">
        <w:rPr>
          <w:rFonts w:ascii="Times New Roman" w:eastAsia="Times New Roman" w:hAnsi="Times New Roman" w:cs="Times New Roman"/>
          <w:b/>
          <w:color w:val="000000"/>
          <w:sz w:val="28"/>
          <w:szCs w:val="28"/>
          <w:lang w:eastAsia="ar-SA"/>
        </w:rPr>
        <w:t>случайную погрешность</w:t>
      </w:r>
      <w:r w:rsidRPr="001705AA">
        <w:rPr>
          <w:rFonts w:ascii="Times New Roman" w:eastAsia="Times New Roman" w:hAnsi="Times New Roman" w:cs="Times New Roman"/>
          <w:color w:val="000000"/>
          <w:sz w:val="28"/>
          <w:szCs w:val="28"/>
          <w:lang w:eastAsia="ar-SA"/>
        </w:rPr>
        <w:t xml:space="preserve">, составляющую погрешности измерения и изменяющуюся случайным образом от измерения (наблюдения) к измерению по знаку и размеру;  б) </w:t>
      </w:r>
      <w:r w:rsidRPr="001705AA">
        <w:rPr>
          <w:rFonts w:ascii="Times New Roman" w:eastAsia="Times New Roman" w:hAnsi="Times New Roman" w:cs="Times New Roman"/>
          <w:b/>
          <w:color w:val="000000"/>
          <w:sz w:val="28"/>
          <w:szCs w:val="28"/>
          <w:lang w:eastAsia="ar-SA"/>
        </w:rPr>
        <w:t>систематическую</w:t>
      </w:r>
      <w:r w:rsidRPr="001705AA">
        <w:rPr>
          <w:rFonts w:ascii="Times New Roman" w:eastAsia="Times New Roman" w:hAnsi="Times New Roman" w:cs="Times New Roman"/>
          <w:color w:val="000000"/>
          <w:sz w:val="28"/>
          <w:szCs w:val="28"/>
          <w:lang w:eastAsia="ar-SA"/>
        </w:rPr>
        <w:t xml:space="preserve">, составляющую погрешности измерения, остающуюся постоянной или закономерно изменяющуюся в ходе выполнения ряда измерений; в) </w:t>
      </w:r>
      <w:r w:rsidRPr="001705AA">
        <w:rPr>
          <w:rFonts w:ascii="Times New Roman" w:eastAsia="Times New Roman" w:hAnsi="Times New Roman" w:cs="Times New Roman"/>
          <w:b/>
          <w:color w:val="000000"/>
          <w:sz w:val="28"/>
          <w:szCs w:val="28"/>
          <w:lang w:eastAsia="ar-SA"/>
        </w:rPr>
        <w:t xml:space="preserve">грубую погрешность, или промах, </w:t>
      </w:r>
      <w:r w:rsidRPr="001705AA">
        <w:rPr>
          <w:rFonts w:ascii="Times New Roman" w:eastAsia="Times New Roman" w:hAnsi="Times New Roman" w:cs="Times New Roman"/>
          <w:color w:val="000000"/>
          <w:sz w:val="28"/>
          <w:szCs w:val="28"/>
          <w:lang w:eastAsia="ar-SA"/>
        </w:rPr>
        <w:t xml:space="preserve">которая существенно превышает ожидаемую при данных условиях погрешность (ошибки оператора, неисправность средств измерений, резкое изменение условий измерений). Результаты измерений, содержащие грубые погрешности, при обработке должны быть исключены.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По </w:t>
      </w:r>
      <w:r w:rsidRPr="001705AA">
        <w:rPr>
          <w:rFonts w:ascii="Times New Roman" w:eastAsia="Times New Roman" w:hAnsi="Times New Roman" w:cs="Times New Roman"/>
          <w:i/>
          <w:color w:val="000000"/>
          <w:sz w:val="28"/>
          <w:szCs w:val="28"/>
          <w:lang w:eastAsia="ar-SA"/>
        </w:rPr>
        <w:t>источникам возникновения</w:t>
      </w:r>
      <w:r w:rsidRPr="001705AA">
        <w:rPr>
          <w:rFonts w:ascii="Times New Roman" w:eastAsia="Times New Roman" w:hAnsi="Times New Roman" w:cs="Times New Roman"/>
          <w:color w:val="000000"/>
          <w:sz w:val="28"/>
          <w:szCs w:val="28"/>
          <w:lang w:eastAsia="ar-SA"/>
        </w:rPr>
        <w:t xml:space="preserve"> различают </w:t>
      </w:r>
      <w:r w:rsidRPr="001705AA">
        <w:rPr>
          <w:rFonts w:ascii="Times New Roman" w:eastAsia="Times New Roman" w:hAnsi="Times New Roman" w:cs="Times New Roman"/>
          <w:b/>
          <w:color w:val="000000"/>
          <w:sz w:val="28"/>
          <w:szCs w:val="28"/>
          <w:lang w:eastAsia="ar-SA"/>
        </w:rPr>
        <w:t>методические погрешности</w:t>
      </w:r>
      <w:r w:rsidRPr="001705AA">
        <w:rPr>
          <w:rFonts w:ascii="Times New Roman" w:eastAsia="Times New Roman" w:hAnsi="Times New Roman" w:cs="Times New Roman"/>
          <w:color w:val="000000"/>
          <w:sz w:val="28"/>
          <w:szCs w:val="28"/>
          <w:lang w:eastAsia="ar-SA"/>
        </w:rPr>
        <w:t xml:space="preserve">, обусловленные несовершенством принятой модели, метода измерений, и </w:t>
      </w:r>
      <w:r w:rsidRPr="001705AA">
        <w:rPr>
          <w:rFonts w:ascii="Times New Roman" w:eastAsia="Times New Roman" w:hAnsi="Times New Roman" w:cs="Times New Roman"/>
          <w:b/>
          <w:color w:val="000000"/>
          <w:sz w:val="28"/>
          <w:szCs w:val="28"/>
          <w:lang w:eastAsia="ar-SA"/>
        </w:rPr>
        <w:t>инструментальные</w:t>
      </w:r>
      <w:r w:rsidRPr="001705AA">
        <w:rPr>
          <w:rFonts w:ascii="Times New Roman" w:eastAsia="Times New Roman" w:hAnsi="Times New Roman" w:cs="Times New Roman"/>
          <w:color w:val="000000"/>
          <w:sz w:val="28"/>
          <w:szCs w:val="28"/>
          <w:lang w:eastAsia="ar-SA"/>
        </w:rPr>
        <w:t>, обусловленные несовершенством средств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Различают также </w:t>
      </w:r>
      <w:r w:rsidRPr="001705AA">
        <w:rPr>
          <w:rFonts w:ascii="Times New Roman" w:eastAsia="Times New Roman" w:hAnsi="Times New Roman" w:cs="Times New Roman"/>
          <w:b/>
          <w:color w:val="000000"/>
          <w:sz w:val="28"/>
          <w:szCs w:val="28"/>
          <w:lang w:eastAsia="ar-SA"/>
        </w:rPr>
        <w:t>основную погрешность</w:t>
      </w:r>
      <w:r w:rsidRPr="001705AA">
        <w:rPr>
          <w:rFonts w:ascii="Times New Roman" w:eastAsia="Times New Roman" w:hAnsi="Times New Roman" w:cs="Times New Roman"/>
          <w:color w:val="000000"/>
          <w:sz w:val="28"/>
          <w:szCs w:val="28"/>
          <w:lang w:eastAsia="ar-SA"/>
        </w:rPr>
        <w:t xml:space="preserve">, возникающую при проведении измерений в нормальных условиях, и </w:t>
      </w:r>
      <w:r w:rsidRPr="001705AA">
        <w:rPr>
          <w:rFonts w:ascii="Times New Roman" w:eastAsia="Times New Roman" w:hAnsi="Times New Roman" w:cs="Times New Roman"/>
          <w:b/>
          <w:color w:val="000000"/>
          <w:sz w:val="28"/>
          <w:szCs w:val="28"/>
          <w:lang w:eastAsia="ar-SA"/>
        </w:rPr>
        <w:t>дополнительную</w:t>
      </w:r>
      <w:r w:rsidRPr="001705AA">
        <w:rPr>
          <w:rFonts w:ascii="Times New Roman" w:eastAsia="Times New Roman" w:hAnsi="Times New Roman" w:cs="Times New Roman"/>
          <w:color w:val="000000"/>
          <w:sz w:val="28"/>
          <w:szCs w:val="28"/>
          <w:lang w:eastAsia="ar-SA"/>
        </w:rPr>
        <w:t xml:space="preserve">, возникающую при отклонении от нормальных условий.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В зависимости </w:t>
      </w:r>
      <w:r w:rsidRPr="001705AA">
        <w:rPr>
          <w:rFonts w:ascii="Times New Roman" w:eastAsia="Times New Roman" w:hAnsi="Times New Roman" w:cs="Times New Roman"/>
          <w:i/>
          <w:color w:val="000000"/>
          <w:sz w:val="28"/>
          <w:szCs w:val="28"/>
          <w:lang w:eastAsia="ar-SA"/>
        </w:rPr>
        <w:t>от условий и режимов  измерения</w:t>
      </w:r>
      <w:r w:rsidRPr="001705AA">
        <w:rPr>
          <w:rFonts w:ascii="Times New Roman" w:eastAsia="Times New Roman" w:hAnsi="Times New Roman" w:cs="Times New Roman"/>
          <w:color w:val="000000"/>
          <w:sz w:val="28"/>
          <w:szCs w:val="28"/>
          <w:lang w:eastAsia="ar-SA"/>
        </w:rPr>
        <w:t xml:space="preserve"> различают статическую и динамическую погрешности. </w:t>
      </w:r>
      <w:r w:rsidRPr="001705AA">
        <w:rPr>
          <w:rFonts w:ascii="Times New Roman" w:eastAsia="Times New Roman" w:hAnsi="Times New Roman" w:cs="Times New Roman"/>
          <w:b/>
          <w:color w:val="000000"/>
          <w:sz w:val="28"/>
          <w:szCs w:val="28"/>
          <w:lang w:eastAsia="ar-SA"/>
        </w:rPr>
        <w:t xml:space="preserve">Статическая погрешность </w:t>
      </w:r>
      <w:r w:rsidRPr="001705AA">
        <w:rPr>
          <w:rFonts w:ascii="Times New Roman" w:eastAsia="Times New Roman" w:hAnsi="Times New Roman" w:cs="Times New Roman"/>
          <w:color w:val="000000"/>
          <w:sz w:val="28"/>
          <w:szCs w:val="28"/>
          <w:lang w:eastAsia="ar-SA"/>
        </w:rPr>
        <w:t xml:space="preserve">–  это погрешность результата измерений, свойственная условиям статического измерения. Если в паспорте на средство измерений указывают предельные погрешности измерений, определенные в статических условиях, то они не могут характеризовать точность его работы в динамических условиях. </w:t>
      </w:r>
      <w:r w:rsidRPr="001705AA">
        <w:rPr>
          <w:rFonts w:ascii="Times New Roman" w:eastAsia="Times New Roman" w:hAnsi="Times New Roman" w:cs="Times New Roman"/>
          <w:b/>
          <w:color w:val="000000"/>
          <w:sz w:val="28"/>
          <w:szCs w:val="28"/>
          <w:lang w:eastAsia="ar-SA"/>
        </w:rPr>
        <w:t>Динамической</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b/>
          <w:color w:val="000000"/>
          <w:sz w:val="28"/>
          <w:szCs w:val="28"/>
          <w:lang w:eastAsia="ar-SA"/>
        </w:rPr>
        <w:t>погрешностью</w:t>
      </w:r>
      <w:r w:rsidRPr="001705AA">
        <w:rPr>
          <w:rFonts w:ascii="Times New Roman" w:eastAsia="Times New Roman" w:hAnsi="Times New Roman" w:cs="Times New Roman"/>
          <w:color w:val="000000"/>
          <w:sz w:val="28"/>
          <w:szCs w:val="28"/>
          <w:lang w:eastAsia="ar-SA"/>
        </w:rPr>
        <w:t xml:space="preserve"> измерений называют погрешность результата измерений, свойственную условиям динамического изменения. Возникновение  динамической погрешности  обусловлено инерционностью элементов измерительной цепи средств измерений, т. е. тем, что преобразования в измерительной цепи не происходят мгновенно, а требуют некоторого времени.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Погрешность указывает границы неопределенности значения измеряемой физической величины</w:t>
      </w:r>
      <w:r w:rsidRPr="001705AA">
        <w:rPr>
          <w:rFonts w:ascii="Times New Roman" w:eastAsia="Times New Roman" w:hAnsi="Times New Roman" w:cs="Times New Roman"/>
          <w:color w:val="000000"/>
          <w:sz w:val="28"/>
          <w:szCs w:val="28"/>
          <w:lang w:eastAsia="ar-SA"/>
        </w:rPr>
        <w:t xml:space="preserve">. Термином  </w:t>
      </w:r>
      <w:r w:rsidRPr="001705AA">
        <w:rPr>
          <w:rFonts w:ascii="Times New Roman" w:eastAsia="Times New Roman" w:hAnsi="Times New Roman" w:cs="Times New Roman"/>
          <w:b/>
          <w:color w:val="000000"/>
          <w:sz w:val="28"/>
          <w:szCs w:val="28"/>
          <w:lang w:eastAsia="ar-SA"/>
        </w:rPr>
        <w:t xml:space="preserve">«неопределенность результата измерений» </w:t>
      </w:r>
      <w:r w:rsidRPr="001705AA">
        <w:rPr>
          <w:rFonts w:ascii="Times New Roman" w:eastAsia="Times New Roman" w:hAnsi="Times New Roman" w:cs="Times New Roman"/>
          <w:color w:val="000000"/>
          <w:sz w:val="28"/>
          <w:szCs w:val="28"/>
          <w:lang w:eastAsia="ar-SA"/>
        </w:rPr>
        <w:t>определяется область</w:t>
      </w:r>
      <w:r w:rsidRPr="001705AA">
        <w:rPr>
          <w:rFonts w:ascii="Times New Roman" w:eastAsia="Times New Roman" w:hAnsi="Times New Roman" w:cs="Times New Roman"/>
          <w:b/>
          <w:color w:val="000000"/>
          <w:sz w:val="28"/>
          <w:szCs w:val="28"/>
          <w:lang w:eastAsia="ar-SA"/>
        </w:rPr>
        <w:t xml:space="preserve">  </w:t>
      </w:r>
      <w:r w:rsidRPr="001705AA">
        <w:rPr>
          <w:rFonts w:ascii="Times New Roman" w:eastAsia="Times New Roman" w:hAnsi="Times New Roman" w:cs="Times New Roman"/>
          <w:color w:val="000000"/>
          <w:sz w:val="28"/>
          <w:szCs w:val="28"/>
          <w:lang w:eastAsia="ar-SA"/>
        </w:rPr>
        <w:t xml:space="preserve">(участок) шкалы измерений, в котором предположительно находится истинная оценка свойства или истинное значение измеряемой физической величины.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Точность</w:t>
      </w:r>
      <w:r w:rsidRPr="001705AA">
        <w:rPr>
          <w:rFonts w:ascii="Times New Roman" w:eastAsia="Times New Roman" w:hAnsi="Times New Roman" w:cs="Times New Roman"/>
          <w:color w:val="000000"/>
          <w:sz w:val="28"/>
          <w:szCs w:val="28"/>
          <w:lang w:eastAsia="ar-SA"/>
        </w:rPr>
        <w:t xml:space="preserve"> измерений характеризует их качество и является свойством, отображающим близость результатов к истинным значениям измеряемой величины. Высокая точность соответствует малым как систематическим, так и случайным погрешностям.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Кроме точности, близость результатов измерений к истинному значению измеряемой физической величины характеризуется такими свойствами, как  правильность, сходимость и </w:t>
      </w:r>
      <w:proofErr w:type="spellStart"/>
      <w:r w:rsidRPr="001705AA">
        <w:rPr>
          <w:rFonts w:ascii="Times New Roman" w:eastAsia="Times New Roman" w:hAnsi="Times New Roman" w:cs="Times New Roman"/>
          <w:color w:val="000000"/>
          <w:sz w:val="28"/>
          <w:szCs w:val="28"/>
          <w:lang w:eastAsia="ar-SA"/>
        </w:rPr>
        <w:t>воспроизводимость</w:t>
      </w:r>
      <w:proofErr w:type="spellEnd"/>
      <w:r w:rsidRPr="001705AA">
        <w:rPr>
          <w:rFonts w:ascii="Times New Roman" w:eastAsia="Times New Roman" w:hAnsi="Times New Roman" w:cs="Times New Roman"/>
          <w:color w:val="000000"/>
          <w:sz w:val="28"/>
          <w:szCs w:val="28"/>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Правильность</w:t>
      </w:r>
      <w:r w:rsidRPr="001705AA">
        <w:rPr>
          <w:rFonts w:ascii="Times New Roman" w:eastAsia="Times New Roman" w:hAnsi="Times New Roman" w:cs="Times New Roman"/>
          <w:color w:val="000000"/>
          <w:sz w:val="28"/>
          <w:szCs w:val="28"/>
          <w:lang w:eastAsia="ar-SA"/>
        </w:rPr>
        <w:t xml:space="preserve"> измерений характеризует отклонение полученного результата от истинного значения измеряемой физической величины. </w:t>
      </w:r>
      <w:r w:rsidRPr="001705AA">
        <w:rPr>
          <w:rFonts w:ascii="Times New Roman" w:eastAsia="Times New Roman" w:hAnsi="Times New Roman" w:cs="Times New Roman"/>
          <w:i/>
          <w:color w:val="000000"/>
          <w:sz w:val="28"/>
          <w:szCs w:val="28"/>
          <w:lang w:eastAsia="ar-SA"/>
        </w:rPr>
        <w:t>Правильность измерений</w:t>
      </w:r>
      <w:r w:rsidRPr="001705AA">
        <w:rPr>
          <w:rFonts w:ascii="Times New Roman" w:eastAsia="Times New Roman" w:hAnsi="Times New Roman" w:cs="Times New Roman"/>
          <w:color w:val="000000"/>
          <w:sz w:val="28"/>
          <w:szCs w:val="28"/>
          <w:lang w:eastAsia="ar-SA"/>
        </w:rPr>
        <w:t xml:space="preserve"> – это свойство измерений, отражающее близость к нулю систематических погрешностей в их результатах. Результаты измерений правильны, когда они не искажены систематическими погрешностями. Одним из показателей (характеристик) точности выполнения бросков в игре в </w:t>
      </w:r>
      <w:proofErr w:type="spellStart"/>
      <w:r w:rsidRPr="001705AA">
        <w:rPr>
          <w:rFonts w:ascii="Times New Roman" w:eastAsia="Times New Roman" w:hAnsi="Times New Roman" w:cs="Times New Roman"/>
          <w:color w:val="000000"/>
          <w:sz w:val="28"/>
          <w:szCs w:val="28"/>
          <w:lang w:eastAsia="ar-SA"/>
        </w:rPr>
        <w:t>дартс</w:t>
      </w:r>
      <w:proofErr w:type="spellEnd"/>
      <w:r w:rsidRPr="001705AA">
        <w:rPr>
          <w:rFonts w:ascii="Times New Roman" w:eastAsia="Times New Roman" w:hAnsi="Times New Roman" w:cs="Times New Roman"/>
          <w:color w:val="000000"/>
          <w:sz w:val="28"/>
          <w:szCs w:val="28"/>
          <w:lang w:eastAsia="ar-SA"/>
        </w:rPr>
        <w:t xml:space="preserve"> будет расстояние от центра мишени до центра, вокруг которого оказались разбросанными стрелки. </w:t>
      </w:r>
      <w:r w:rsidRPr="001705AA">
        <w:rPr>
          <w:rFonts w:ascii="Times New Roman" w:eastAsia="Times New Roman" w:hAnsi="Times New Roman" w:cs="Times New Roman"/>
          <w:color w:val="000000"/>
          <w:spacing w:val="-6"/>
          <w:sz w:val="28"/>
          <w:szCs w:val="28"/>
          <w:lang w:eastAsia="ar-SA"/>
        </w:rPr>
        <w:t>В стрельбе эта характеристика называется меткостью, в СТБ ИСО 5725</w:t>
      </w:r>
      <w:r w:rsidRPr="001705AA">
        <w:rPr>
          <w:rFonts w:ascii="Times New Roman" w:eastAsia="Times New Roman" w:hAnsi="Times New Roman" w:cs="Times New Roman"/>
          <w:color w:val="000000"/>
          <w:sz w:val="28"/>
          <w:szCs w:val="28"/>
          <w:lang w:eastAsia="ar-SA"/>
        </w:rPr>
        <w:t xml:space="preserve"> – </w:t>
      </w:r>
      <w:r w:rsidRPr="001705AA">
        <w:rPr>
          <w:rFonts w:ascii="Times New Roman" w:eastAsia="Times New Roman" w:hAnsi="Times New Roman" w:cs="Times New Roman"/>
          <w:i/>
          <w:color w:val="000000"/>
          <w:sz w:val="28"/>
          <w:szCs w:val="28"/>
          <w:lang w:eastAsia="ar-SA"/>
        </w:rPr>
        <w:t>правильностью</w:t>
      </w:r>
      <w:r w:rsidRPr="001705AA">
        <w:rPr>
          <w:rFonts w:ascii="Times New Roman" w:eastAsia="Times New Roman" w:hAnsi="Times New Roman" w:cs="Times New Roman"/>
          <w:color w:val="000000"/>
          <w:sz w:val="28"/>
          <w:szCs w:val="28"/>
          <w:lang w:eastAsia="ar-SA"/>
        </w:rPr>
        <w:t xml:space="preserve">. Мерой правильности является </w:t>
      </w:r>
      <w:r w:rsidRPr="001705AA">
        <w:rPr>
          <w:rFonts w:ascii="Times New Roman" w:eastAsia="Times New Roman" w:hAnsi="Times New Roman" w:cs="Times New Roman"/>
          <w:b/>
          <w:color w:val="000000"/>
          <w:sz w:val="28"/>
          <w:szCs w:val="28"/>
          <w:lang w:eastAsia="ar-SA"/>
        </w:rPr>
        <w:t xml:space="preserve">смещение, </w:t>
      </w:r>
      <w:r w:rsidRPr="001705AA">
        <w:rPr>
          <w:rFonts w:ascii="Times New Roman" w:eastAsia="Times New Roman" w:hAnsi="Times New Roman" w:cs="Times New Roman"/>
          <w:color w:val="000000"/>
          <w:sz w:val="28"/>
          <w:szCs w:val="28"/>
          <w:lang w:eastAsia="ar-SA"/>
        </w:rPr>
        <w:t>которое показывает</w:t>
      </w:r>
      <w:r w:rsidRPr="001705AA">
        <w:rPr>
          <w:rFonts w:ascii="Times New Roman" w:eastAsia="Times New Roman" w:hAnsi="Times New Roman" w:cs="Times New Roman"/>
          <w:b/>
          <w:color w:val="000000"/>
          <w:sz w:val="28"/>
          <w:szCs w:val="28"/>
          <w:lang w:eastAsia="ar-SA"/>
        </w:rPr>
        <w:t xml:space="preserve"> </w:t>
      </w:r>
      <w:r w:rsidRPr="001705AA">
        <w:rPr>
          <w:rFonts w:ascii="Times New Roman" w:eastAsia="Times New Roman" w:hAnsi="Times New Roman" w:cs="Times New Roman"/>
          <w:color w:val="000000"/>
          <w:sz w:val="28"/>
          <w:szCs w:val="28"/>
          <w:lang w:eastAsia="ar-SA"/>
        </w:rPr>
        <w:t xml:space="preserve">расстояние от цели (центра мишени) до того центра, вокруг которого  при игре в </w:t>
      </w:r>
      <w:proofErr w:type="spellStart"/>
      <w:r w:rsidRPr="001705AA">
        <w:rPr>
          <w:rFonts w:ascii="Times New Roman" w:eastAsia="Times New Roman" w:hAnsi="Times New Roman" w:cs="Times New Roman"/>
          <w:color w:val="000000"/>
          <w:sz w:val="28"/>
          <w:szCs w:val="28"/>
          <w:lang w:eastAsia="ar-SA"/>
        </w:rPr>
        <w:t>дартс</w:t>
      </w:r>
      <w:proofErr w:type="spellEnd"/>
      <w:r w:rsidRPr="001705AA">
        <w:rPr>
          <w:rFonts w:ascii="Times New Roman" w:eastAsia="Times New Roman" w:hAnsi="Times New Roman" w:cs="Times New Roman"/>
          <w:color w:val="000000"/>
          <w:sz w:val="28"/>
          <w:szCs w:val="28"/>
          <w:lang w:eastAsia="ar-SA"/>
        </w:rPr>
        <w:t xml:space="preserve"> расположились стрелки, а в  стрельбе – пули. Синонимом термина «</w:t>
      </w:r>
      <w:r w:rsidRPr="001705AA">
        <w:rPr>
          <w:rFonts w:ascii="Times New Roman" w:eastAsia="Times New Roman" w:hAnsi="Times New Roman" w:cs="Times New Roman"/>
          <w:i/>
          <w:color w:val="000000"/>
          <w:sz w:val="28"/>
          <w:szCs w:val="28"/>
          <w:lang w:eastAsia="ar-SA"/>
        </w:rPr>
        <w:t>смещение»</w:t>
      </w:r>
      <w:r w:rsidRPr="001705AA">
        <w:rPr>
          <w:rFonts w:ascii="Times New Roman" w:eastAsia="Times New Roman" w:hAnsi="Times New Roman" w:cs="Times New Roman"/>
          <w:color w:val="000000"/>
          <w:sz w:val="28"/>
          <w:szCs w:val="28"/>
          <w:lang w:eastAsia="ar-SA"/>
        </w:rPr>
        <w:t xml:space="preserve"> является термин «</w:t>
      </w:r>
      <w:r w:rsidRPr="001705AA">
        <w:rPr>
          <w:rFonts w:ascii="Times New Roman" w:eastAsia="Times New Roman" w:hAnsi="Times New Roman" w:cs="Times New Roman"/>
          <w:i/>
          <w:color w:val="000000"/>
          <w:sz w:val="28"/>
          <w:szCs w:val="28"/>
          <w:lang w:eastAsia="ar-SA"/>
        </w:rPr>
        <w:t>погрешность»</w:t>
      </w:r>
      <w:r w:rsidRPr="001705AA">
        <w:rPr>
          <w:rFonts w:ascii="Times New Roman" w:eastAsia="Times New Roman" w:hAnsi="Times New Roman" w:cs="Times New Roman"/>
          <w:color w:val="000000"/>
          <w:sz w:val="28"/>
          <w:szCs w:val="28"/>
          <w:lang w:eastAsia="ar-SA"/>
        </w:rPr>
        <w:t xml:space="preserve">. Второй  характеристикой точности выполнения бросков в игре в </w:t>
      </w:r>
      <w:proofErr w:type="spellStart"/>
      <w:r w:rsidRPr="001705AA">
        <w:rPr>
          <w:rFonts w:ascii="Times New Roman" w:eastAsia="Times New Roman" w:hAnsi="Times New Roman" w:cs="Times New Roman"/>
          <w:color w:val="000000"/>
          <w:sz w:val="28"/>
          <w:szCs w:val="28"/>
          <w:lang w:eastAsia="ar-SA"/>
        </w:rPr>
        <w:t>дартс</w:t>
      </w:r>
      <w:proofErr w:type="spellEnd"/>
      <w:r w:rsidRPr="001705AA">
        <w:rPr>
          <w:rFonts w:ascii="Times New Roman" w:eastAsia="Times New Roman" w:hAnsi="Times New Roman" w:cs="Times New Roman"/>
          <w:color w:val="000000"/>
          <w:sz w:val="28"/>
          <w:szCs w:val="28"/>
          <w:lang w:eastAsia="ar-SA"/>
        </w:rPr>
        <w:t xml:space="preserve"> будет кучность расположения стрелок на мишени или иначе их разброс. Данный показатель точности измерений называется </w:t>
      </w:r>
      <w:proofErr w:type="spellStart"/>
      <w:r w:rsidRPr="001705AA">
        <w:rPr>
          <w:rFonts w:ascii="Times New Roman" w:eastAsia="Times New Roman" w:hAnsi="Times New Roman" w:cs="Times New Roman"/>
          <w:i/>
          <w:color w:val="000000"/>
          <w:sz w:val="28"/>
          <w:szCs w:val="28"/>
          <w:lang w:eastAsia="ar-SA"/>
        </w:rPr>
        <w:t>прецизионностью</w:t>
      </w:r>
      <w:proofErr w:type="spellEnd"/>
      <w:r w:rsidRPr="001705AA">
        <w:rPr>
          <w:rFonts w:ascii="Times New Roman" w:eastAsia="Times New Roman" w:hAnsi="Times New Roman" w:cs="Times New Roman"/>
          <w:color w:val="000000"/>
          <w:sz w:val="28"/>
          <w:szCs w:val="28"/>
          <w:lang w:eastAsia="ar-SA"/>
        </w:rPr>
        <w:t xml:space="preserve">.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roofErr w:type="spellStart"/>
      <w:r w:rsidRPr="001705AA">
        <w:rPr>
          <w:rFonts w:ascii="Times New Roman" w:eastAsia="Times New Roman" w:hAnsi="Times New Roman" w:cs="Times New Roman"/>
          <w:b/>
          <w:color w:val="000000"/>
          <w:sz w:val="28"/>
          <w:szCs w:val="28"/>
          <w:lang w:eastAsia="ar-SA"/>
        </w:rPr>
        <w:t>Прецизионность</w:t>
      </w:r>
      <w:proofErr w:type="spellEnd"/>
      <w:r w:rsidRPr="001705AA">
        <w:rPr>
          <w:rFonts w:ascii="Times New Roman" w:eastAsia="Times New Roman" w:hAnsi="Times New Roman" w:cs="Times New Roman"/>
          <w:color w:val="000000"/>
          <w:sz w:val="28"/>
          <w:szCs w:val="28"/>
          <w:lang w:eastAsia="ar-SA"/>
        </w:rPr>
        <w:t xml:space="preserve"> – близость между независимыми результатами испытаний (измерений). Количественной мерой </w:t>
      </w:r>
      <w:proofErr w:type="spellStart"/>
      <w:r w:rsidRPr="001705AA">
        <w:rPr>
          <w:rFonts w:ascii="Times New Roman" w:eastAsia="Times New Roman" w:hAnsi="Times New Roman" w:cs="Times New Roman"/>
          <w:color w:val="000000"/>
          <w:sz w:val="28"/>
          <w:szCs w:val="28"/>
          <w:lang w:eastAsia="ar-SA"/>
        </w:rPr>
        <w:t>прецизионности</w:t>
      </w:r>
      <w:proofErr w:type="spellEnd"/>
      <w:r w:rsidRPr="001705AA">
        <w:rPr>
          <w:rFonts w:ascii="Times New Roman" w:eastAsia="Times New Roman" w:hAnsi="Times New Roman" w:cs="Times New Roman"/>
          <w:color w:val="000000"/>
          <w:sz w:val="28"/>
          <w:szCs w:val="28"/>
          <w:lang w:eastAsia="ar-SA"/>
        </w:rPr>
        <w:t xml:space="preserve"> является стандартное отклонение, обозначаемое символом </w:t>
      </w:r>
      <w:r w:rsidRPr="001705AA">
        <w:rPr>
          <w:rFonts w:ascii="Times New Roman" w:eastAsia="Times New Roman" w:hAnsi="Times New Roman" w:cs="Times New Roman"/>
          <w:color w:val="000000"/>
          <w:sz w:val="28"/>
          <w:szCs w:val="28"/>
          <w:lang w:val="en-US" w:eastAsia="ar-SA"/>
        </w:rPr>
        <w:t>S</w:t>
      </w:r>
      <w:r w:rsidRPr="001705AA">
        <w:rPr>
          <w:rFonts w:ascii="Times New Roman" w:eastAsia="Times New Roman" w:hAnsi="Times New Roman" w:cs="Times New Roman"/>
          <w:color w:val="000000"/>
          <w:sz w:val="28"/>
          <w:szCs w:val="28"/>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position w:val="-25"/>
          <w:sz w:val="28"/>
          <w:szCs w:val="28"/>
          <w:lang w:eastAsia="ar-SA"/>
        </w:rPr>
        <w:object w:dxaOrig="2980" w:dyaOrig="1040">
          <v:shape id="_x0000_i1026" type="#_x0000_t75" style="width:114.7pt;height:39.35pt" o:ole="" filled="t">
            <v:fill opacity="0" color2="black"/>
            <v:imagedata r:id="rId8" o:title=""/>
          </v:shape>
          <o:OLEObject Type="Embed" ProgID="Equation.3" ShapeID="_x0000_i1026" DrawAspect="Content" ObjectID="_1755932992" r:id="rId9"/>
        </w:object>
      </w:r>
      <w:r w:rsidRPr="001705AA">
        <w:rPr>
          <w:rFonts w:ascii="Times New Roman" w:eastAsia="Times New Roman" w:hAnsi="Times New Roman" w:cs="Times New Roman"/>
          <w:position w:val="-3"/>
          <w:sz w:val="28"/>
          <w:szCs w:val="28"/>
          <w:lang w:eastAsia="ar-SA"/>
        </w:rPr>
        <w:object w:dxaOrig="180" w:dyaOrig="340">
          <v:shape id="_x0000_i1027" type="#_x0000_t75" style="width:9.2pt;height:16.75pt" o:ole="" filled="t">
            <v:fill opacity="0" color2="black"/>
            <v:imagedata r:id="rId10" o:title=""/>
          </v:shape>
          <o:OLEObject Type="Embed" ProgID="Equation.3" ShapeID="_x0000_i1027" DrawAspect="Content" ObjectID="_1755932993" r:id="rId11"/>
        </w:object>
      </w:r>
      <w:r w:rsidRPr="001705AA">
        <w:rPr>
          <w:rFonts w:ascii="Times New Roman" w:eastAsia="Times New Roman" w:hAnsi="Times New Roman" w:cs="Times New Roman"/>
          <w:color w:val="000000"/>
          <w:sz w:val="28"/>
          <w:szCs w:val="28"/>
          <w:lang w:eastAsia="ar-SA"/>
        </w:rPr>
        <w:t xml:space="preserve">                                      (2.1)</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где при радиометрических измерениях </w:t>
      </w:r>
      <w:r w:rsidRPr="001705AA">
        <w:rPr>
          <w:rFonts w:ascii="Times New Roman" w:eastAsia="Times New Roman" w:hAnsi="Times New Roman" w:cs="Times New Roman"/>
          <w:position w:val="-14"/>
          <w:sz w:val="28"/>
          <w:szCs w:val="28"/>
          <w:lang w:eastAsia="ar-SA"/>
        </w:rPr>
        <w:object w:dxaOrig="1660" w:dyaOrig="680">
          <v:shape id="_x0000_i1028" type="#_x0000_t75" style="width:69.5pt;height:28.45pt" o:ole="" filled="t">
            <v:fill opacity="0" color2="black"/>
            <v:imagedata r:id="rId12" o:title=""/>
          </v:shape>
          <o:OLEObject Type="Embed" ProgID="Equation.3" ShapeID="_x0000_i1028" DrawAspect="Content" ObjectID="_1755932994" r:id="rId13"/>
        </w:object>
      </w:r>
      <w:r w:rsidRPr="001705AA">
        <w:rPr>
          <w:rFonts w:ascii="Times New Roman" w:eastAsia="Times New Roman" w:hAnsi="Times New Roman" w:cs="Times New Roman"/>
          <w:position w:val="-3"/>
          <w:sz w:val="28"/>
          <w:szCs w:val="28"/>
          <w:lang w:eastAsia="ar-SA"/>
        </w:rPr>
        <w:object w:dxaOrig="180" w:dyaOrig="340">
          <v:shape id="_x0000_i1029" type="#_x0000_t75" style="width:9.2pt;height:16.75pt" o:ole="" filled="t">
            <v:fill opacity="0" color2="black"/>
            <v:imagedata r:id="rId10" o:title=""/>
          </v:shape>
          <o:OLEObject Type="Embed" ProgID="Equation.3" ShapeID="_x0000_i1029" DrawAspect="Content" ObjectID="_1755932995" r:id="rId14"/>
        </w:object>
      </w:r>
      <w:r w:rsidRPr="001705AA">
        <w:rPr>
          <w:rFonts w:ascii="Times New Roman" w:eastAsia="Times New Roman" w:hAnsi="Times New Roman" w:cs="Times New Roman"/>
          <w:color w:val="000000"/>
          <w:sz w:val="28"/>
          <w:szCs w:val="28"/>
          <w:lang w:eastAsia="ar-SA"/>
        </w:rPr>
        <w:t xml:space="preserve">– сумма </w:t>
      </w:r>
      <w:proofErr w:type="gramStart"/>
      <w:r w:rsidRPr="001705AA">
        <w:rPr>
          <w:rFonts w:ascii="Times New Roman" w:eastAsia="Times New Roman" w:hAnsi="Times New Roman" w:cs="Times New Roman"/>
          <w:color w:val="000000"/>
          <w:sz w:val="28"/>
          <w:szCs w:val="28"/>
          <w:lang w:eastAsia="ar-SA"/>
        </w:rPr>
        <w:t>квадратов отклонений значений  удельной активности образца</w:t>
      </w:r>
      <w:proofErr w:type="gramEnd"/>
      <w:r w:rsidRPr="001705AA">
        <w:rPr>
          <w:rFonts w:ascii="Times New Roman" w:eastAsia="Times New Roman" w:hAnsi="Times New Roman" w:cs="Times New Roman"/>
          <w:color w:val="000000"/>
          <w:sz w:val="28"/>
          <w:szCs w:val="28"/>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val="en-US" w:eastAsia="ar-SA"/>
        </w:rPr>
        <w:t>n</w:t>
      </w:r>
      <w:r w:rsidRPr="001705AA">
        <w:rPr>
          <w:rFonts w:ascii="Times New Roman" w:eastAsia="Times New Roman" w:hAnsi="Times New Roman" w:cs="Times New Roman"/>
          <w:color w:val="000000"/>
          <w:sz w:val="28"/>
          <w:szCs w:val="28"/>
          <w:lang w:eastAsia="ar-SA"/>
        </w:rPr>
        <w:t xml:space="preserve"> – </w:t>
      </w:r>
      <w:proofErr w:type="gramStart"/>
      <w:r w:rsidRPr="001705AA">
        <w:rPr>
          <w:rFonts w:ascii="Times New Roman" w:eastAsia="Times New Roman" w:hAnsi="Times New Roman" w:cs="Times New Roman"/>
          <w:color w:val="000000"/>
          <w:sz w:val="28"/>
          <w:szCs w:val="28"/>
          <w:lang w:eastAsia="ar-SA"/>
        </w:rPr>
        <w:t>число</w:t>
      </w:r>
      <w:proofErr w:type="gramEnd"/>
      <w:r w:rsidRPr="001705AA">
        <w:rPr>
          <w:rFonts w:ascii="Times New Roman" w:eastAsia="Times New Roman" w:hAnsi="Times New Roman" w:cs="Times New Roman"/>
          <w:color w:val="000000"/>
          <w:sz w:val="28"/>
          <w:szCs w:val="28"/>
          <w:lang w:eastAsia="ar-SA"/>
        </w:rPr>
        <w:t xml:space="preserve"> измерений образца.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Сходимость</w:t>
      </w:r>
      <w:r w:rsidRPr="001705AA">
        <w:rPr>
          <w:rFonts w:ascii="Times New Roman" w:eastAsia="Times New Roman" w:hAnsi="Times New Roman" w:cs="Times New Roman"/>
          <w:color w:val="000000"/>
          <w:sz w:val="28"/>
          <w:szCs w:val="28"/>
          <w:lang w:eastAsia="ar-SA"/>
        </w:rPr>
        <w:t xml:space="preserve"> – это свойство измерений, отражающее близость  друг к другу результатов независимых измерений, выполненных в одинаковых условиях, одним и тем же оператором, одним и тем же средством измерений. Для методик выполнения измерений – это одна из важнейших характеристик.</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roofErr w:type="spellStart"/>
      <w:r w:rsidRPr="001705AA">
        <w:rPr>
          <w:rFonts w:ascii="Times New Roman" w:eastAsia="Times New Roman" w:hAnsi="Times New Roman" w:cs="Times New Roman"/>
          <w:b/>
          <w:color w:val="000000"/>
          <w:sz w:val="28"/>
          <w:szCs w:val="28"/>
          <w:lang w:eastAsia="ar-SA"/>
        </w:rPr>
        <w:t>Воспроизводимость</w:t>
      </w:r>
      <w:proofErr w:type="spellEnd"/>
      <w:r w:rsidRPr="001705AA">
        <w:rPr>
          <w:rFonts w:ascii="Times New Roman" w:eastAsia="Times New Roman" w:hAnsi="Times New Roman" w:cs="Times New Roman"/>
          <w:b/>
          <w:color w:val="000000"/>
          <w:sz w:val="28"/>
          <w:szCs w:val="28"/>
          <w:lang w:eastAsia="ar-SA"/>
        </w:rPr>
        <w:t xml:space="preserve"> </w:t>
      </w:r>
      <w:r w:rsidRPr="001705AA">
        <w:rPr>
          <w:rFonts w:ascii="Times New Roman" w:eastAsia="Times New Roman" w:hAnsi="Times New Roman" w:cs="Times New Roman"/>
          <w:color w:val="000000"/>
          <w:sz w:val="28"/>
          <w:szCs w:val="28"/>
          <w:lang w:eastAsia="ar-SA"/>
        </w:rPr>
        <w:t xml:space="preserve">– это свойство измерений, отражающее близость друг к другу результатов измерений, выполненных в различных условиях, в различное время, в разных местах, разными методами и средствами измерений. В практике измерений обычно сходимость  в 1,4–1,5 раза меньше </w:t>
      </w:r>
      <w:proofErr w:type="spellStart"/>
      <w:r w:rsidRPr="001705AA">
        <w:rPr>
          <w:rFonts w:ascii="Times New Roman" w:eastAsia="Times New Roman" w:hAnsi="Times New Roman" w:cs="Times New Roman"/>
          <w:color w:val="000000"/>
          <w:sz w:val="28"/>
          <w:szCs w:val="28"/>
          <w:lang w:eastAsia="ar-SA"/>
        </w:rPr>
        <w:t>воспроизводимости</w:t>
      </w:r>
      <w:proofErr w:type="spellEnd"/>
      <w:r w:rsidRPr="001705AA">
        <w:rPr>
          <w:rFonts w:ascii="Times New Roman" w:eastAsia="Times New Roman" w:hAnsi="Times New Roman" w:cs="Times New Roman"/>
          <w:color w:val="000000"/>
          <w:sz w:val="28"/>
          <w:szCs w:val="28"/>
          <w:lang w:eastAsia="ar-SA"/>
        </w:rPr>
        <w:t xml:space="preserve">. Численной характеристикой </w:t>
      </w:r>
      <w:proofErr w:type="spellStart"/>
      <w:r w:rsidRPr="001705AA">
        <w:rPr>
          <w:rFonts w:ascii="Times New Roman" w:eastAsia="Times New Roman" w:hAnsi="Times New Roman" w:cs="Times New Roman"/>
          <w:color w:val="000000"/>
          <w:sz w:val="28"/>
          <w:szCs w:val="28"/>
          <w:lang w:eastAsia="ar-SA"/>
        </w:rPr>
        <w:t>воспроизводимости</w:t>
      </w:r>
      <w:proofErr w:type="spellEnd"/>
      <w:r w:rsidRPr="001705AA">
        <w:rPr>
          <w:rFonts w:ascii="Times New Roman" w:eastAsia="Times New Roman" w:hAnsi="Times New Roman" w:cs="Times New Roman"/>
          <w:color w:val="000000"/>
          <w:sz w:val="28"/>
          <w:szCs w:val="28"/>
          <w:lang w:eastAsia="ar-SA"/>
        </w:rPr>
        <w:t xml:space="preserve"> служит среднее квадратичное отклонение результатов измерений (наблюдений).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position w:val="-25"/>
          <w:sz w:val="28"/>
          <w:szCs w:val="28"/>
          <w:lang w:eastAsia="ar-SA"/>
        </w:rPr>
        <w:object w:dxaOrig="3060" w:dyaOrig="1100">
          <v:shape id="_x0000_i1030" type="#_x0000_t75" style="width:109.65pt;height:39.35pt" o:ole="" filled="t">
            <v:fill opacity="0" color2="black"/>
            <v:imagedata r:id="rId15" o:title=""/>
          </v:shape>
          <o:OLEObject Type="Embed" ProgID="Equation.3" ShapeID="_x0000_i1030" DrawAspect="Content" ObjectID="_1755932996" r:id="rId16"/>
        </w:object>
      </w:r>
      <w:r w:rsidRPr="001705AA">
        <w:rPr>
          <w:rFonts w:ascii="Times New Roman" w:eastAsia="Times New Roman" w:hAnsi="Times New Roman" w:cs="Times New Roman"/>
          <w:color w:val="000000"/>
          <w:sz w:val="28"/>
          <w:szCs w:val="28"/>
          <w:lang w:eastAsia="ar-SA"/>
        </w:rPr>
        <w:t xml:space="preserve">                               (2.2)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color w:val="000000"/>
          <w:sz w:val="28"/>
          <w:szCs w:val="28"/>
          <w:lang w:eastAsia="ar-SA"/>
        </w:rPr>
        <w:t>2.3. Классификация методов измерений. Методика выполнения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Решение любой измерительной задачи  связывают с реализацией того или иного </w:t>
      </w:r>
      <w:r w:rsidRPr="001705AA">
        <w:rPr>
          <w:rFonts w:ascii="Times New Roman" w:eastAsia="Times New Roman" w:hAnsi="Times New Roman" w:cs="Times New Roman"/>
          <w:b/>
          <w:i/>
          <w:color w:val="000000"/>
          <w:sz w:val="28"/>
          <w:szCs w:val="28"/>
          <w:lang w:eastAsia="ar-SA"/>
        </w:rPr>
        <w:t>принципа измерений</w:t>
      </w:r>
      <w:r w:rsidRPr="001705AA">
        <w:rPr>
          <w:rFonts w:ascii="Times New Roman" w:eastAsia="Times New Roman" w:hAnsi="Times New Roman" w:cs="Times New Roman"/>
          <w:i/>
          <w:color w:val="000000"/>
          <w:sz w:val="28"/>
          <w:szCs w:val="28"/>
          <w:lang w:eastAsia="ar-SA"/>
        </w:rPr>
        <w:t>.</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i/>
          <w:color w:val="000000"/>
          <w:sz w:val="28"/>
          <w:szCs w:val="28"/>
          <w:lang w:eastAsia="ar-SA"/>
        </w:rPr>
        <w:t>Принцип измерений</w:t>
      </w:r>
      <w:r w:rsidRPr="001705AA">
        <w:rPr>
          <w:rFonts w:ascii="Times New Roman" w:eastAsia="Times New Roman" w:hAnsi="Times New Roman" w:cs="Times New Roman"/>
          <w:color w:val="000000"/>
          <w:sz w:val="28"/>
          <w:szCs w:val="28"/>
          <w:lang w:eastAsia="ar-SA"/>
        </w:rPr>
        <w:t xml:space="preserve"> – это физическое явление или эффект, </w:t>
      </w:r>
      <w:proofErr w:type="gramStart"/>
      <w:r w:rsidRPr="001705AA">
        <w:rPr>
          <w:rFonts w:ascii="Times New Roman" w:eastAsia="Times New Roman" w:hAnsi="Times New Roman" w:cs="Times New Roman"/>
          <w:color w:val="000000"/>
          <w:sz w:val="28"/>
          <w:szCs w:val="28"/>
          <w:lang w:eastAsia="ar-SA"/>
        </w:rPr>
        <w:t>положенные</w:t>
      </w:r>
      <w:proofErr w:type="gramEnd"/>
      <w:r w:rsidRPr="001705AA">
        <w:rPr>
          <w:rFonts w:ascii="Times New Roman" w:eastAsia="Times New Roman" w:hAnsi="Times New Roman" w:cs="Times New Roman"/>
          <w:color w:val="000000"/>
          <w:sz w:val="28"/>
          <w:szCs w:val="28"/>
          <w:lang w:eastAsia="ar-SA"/>
        </w:rPr>
        <w:t xml:space="preserve"> в основу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Метод измерений</w:t>
      </w:r>
      <w:r w:rsidRPr="001705AA">
        <w:rPr>
          <w:rFonts w:ascii="Times New Roman" w:eastAsia="Times New Roman" w:hAnsi="Times New Roman" w:cs="Times New Roman"/>
          <w:color w:val="000000"/>
          <w:sz w:val="28"/>
          <w:szCs w:val="28"/>
          <w:lang w:eastAsia="ar-SA"/>
        </w:rPr>
        <w:t xml:space="preserve"> – это прием или совокупность приемов сравнения измеряемой величины с ее единицей или шкалой в соответствии с реализованным принципом.</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Каждую физическую величину  можно измерить несколькими методами. Методы измерений можно систематизировать  по некоторым характерным признакам. По </w:t>
      </w:r>
      <w:r w:rsidRPr="001705AA">
        <w:rPr>
          <w:rFonts w:ascii="Times New Roman" w:eastAsia="Times New Roman" w:hAnsi="Times New Roman" w:cs="Times New Roman"/>
          <w:i/>
          <w:color w:val="000000"/>
          <w:sz w:val="28"/>
          <w:szCs w:val="28"/>
          <w:lang w:eastAsia="ar-SA"/>
        </w:rPr>
        <w:t xml:space="preserve">способу получения результатов измерений </w:t>
      </w:r>
      <w:r w:rsidRPr="001705AA">
        <w:rPr>
          <w:rFonts w:ascii="Times New Roman" w:eastAsia="Times New Roman" w:hAnsi="Times New Roman" w:cs="Times New Roman"/>
          <w:color w:val="000000"/>
          <w:sz w:val="28"/>
          <w:szCs w:val="28"/>
          <w:lang w:eastAsia="ar-SA"/>
        </w:rPr>
        <w:t xml:space="preserve">они  подразделяются на следующие виды: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а) метод непосредственной оценки;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б) метод сравнения с мерой.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Метод непосредственной оценки</w:t>
      </w:r>
      <w:r w:rsidRPr="001705AA">
        <w:rPr>
          <w:rFonts w:ascii="Times New Roman" w:eastAsia="Times New Roman" w:hAnsi="Times New Roman" w:cs="Times New Roman"/>
          <w:color w:val="000000"/>
          <w:sz w:val="28"/>
          <w:szCs w:val="28"/>
          <w:lang w:eastAsia="ar-SA"/>
        </w:rPr>
        <w:t xml:space="preserve"> – это метод измерения, в котором значение величины определяют непосредственно по отсчетному устройству измерительного прибора прямого действия (манометры, амперметры).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 xml:space="preserve">Метод сравнения с мерой </w:t>
      </w:r>
      <w:r w:rsidRPr="001705AA">
        <w:rPr>
          <w:rFonts w:ascii="Times New Roman" w:eastAsia="Times New Roman" w:hAnsi="Times New Roman" w:cs="Times New Roman"/>
          <w:color w:val="000000"/>
          <w:sz w:val="28"/>
          <w:szCs w:val="28"/>
          <w:lang w:eastAsia="ar-SA"/>
        </w:rPr>
        <w:t>– это такой метод измерения, при котором измеряемую величину сравнивают с величиной, воспроизводимой мерой (измерение массы рычажными весами с уравновешиванием гирь).</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Сравнение с мерой проводится различными способами. Поэтому существует  несколько </w:t>
      </w:r>
      <w:r w:rsidRPr="001705AA">
        <w:rPr>
          <w:rFonts w:ascii="Times New Roman" w:eastAsia="Times New Roman" w:hAnsi="Times New Roman" w:cs="Times New Roman"/>
          <w:i/>
          <w:color w:val="000000"/>
          <w:sz w:val="28"/>
          <w:szCs w:val="28"/>
          <w:lang w:eastAsia="ar-SA"/>
        </w:rPr>
        <w:t>разновидностей метода</w:t>
      </w:r>
      <w:r w:rsidRPr="001705AA">
        <w:rPr>
          <w:rFonts w:ascii="Times New Roman" w:eastAsia="Times New Roman" w:hAnsi="Times New Roman" w:cs="Times New Roman"/>
          <w:color w:val="000000"/>
          <w:sz w:val="28"/>
          <w:szCs w:val="28"/>
          <w:lang w:eastAsia="ar-SA"/>
        </w:rPr>
        <w:t xml:space="preserve"> сравнения с мерой: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Метод противопоставления</w:t>
      </w:r>
      <w:r w:rsidRPr="001705AA">
        <w:rPr>
          <w:rFonts w:ascii="Times New Roman" w:eastAsia="Times New Roman" w:hAnsi="Times New Roman" w:cs="Times New Roman"/>
          <w:color w:val="000000"/>
          <w:sz w:val="28"/>
          <w:szCs w:val="28"/>
          <w:lang w:eastAsia="ar-SA"/>
        </w:rPr>
        <w:t xml:space="preserve"> – это метод сравнения с мерой, в котором  измеряемая величина и величина, воспроизводимая мерой, одновременно воздействуют на прибор сравнения, с помощью которого устанавливается соотношение между этими величинами.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Нулевой метод</w:t>
      </w:r>
      <w:r w:rsidRPr="001705AA">
        <w:rPr>
          <w:rFonts w:ascii="Times New Roman" w:eastAsia="Times New Roman" w:hAnsi="Times New Roman" w:cs="Times New Roman"/>
          <w:color w:val="000000"/>
          <w:sz w:val="28"/>
          <w:szCs w:val="28"/>
          <w:lang w:eastAsia="ar-SA"/>
        </w:rPr>
        <w:t xml:space="preserve"> – метод сравнения с мерой, в котором результирующий эффект воздействия величин на прибор сравнения доводят до нуля. Этот метод используется при измерении массы на </w:t>
      </w:r>
      <w:proofErr w:type="spellStart"/>
      <w:r w:rsidRPr="001705AA">
        <w:rPr>
          <w:rFonts w:ascii="Times New Roman" w:eastAsia="Times New Roman" w:hAnsi="Times New Roman" w:cs="Times New Roman"/>
          <w:color w:val="000000"/>
          <w:sz w:val="28"/>
          <w:szCs w:val="28"/>
          <w:lang w:eastAsia="ar-SA"/>
        </w:rPr>
        <w:t>равноплечных</w:t>
      </w:r>
      <w:proofErr w:type="spellEnd"/>
      <w:r w:rsidRPr="001705AA">
        <w:rPr>
          <w:rFonts w:ascii="Times New Roman" w:eastAsia="Times New Roman" w:hAnsi="Times New Roman" w:cs="Times New Roman"/>
          <w:color w:val="000000"/>
          <w:sz w:val="28"/>
          <w:szCs w:val="28"/>
          <w:lang w:eastAsia="ar-SA"/>
        </w:rPr>
        <w:t xml:space="preserve">  весах; при измерении сопротивлений; индуктивностей с помощью мостов. Значение измеряемой величины (массы) равно значению, которое воспроизводится мерой – массой гирь.</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Компенсационный метод</w:t>
      </w:r>
      <w:r w:rsidRPr="001705AA">
        <w:rPr>
          <w:rFonts w:ascii="Times New Roman" w:eastAsia="Times New Roman" w:hAnsi="Times New Roman" w:cs="Times New Roman"/>
          <w:color w:val="000000"/>
          <w:sz w:val="28"/>
          <w:szCs w:val="28"/>
          <w:lang w:eastAsia="ar-SA"/>
        </w:rPr>
        <w:t xml:space="preserve"> – метод измерения, который является разновидностью нулевого метода. Применяется в тех случаях, когда необходимо измерить физические явления, не нарушая условий, в которых они происходят.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Дифференциальный метод</w:t>
      </w:r>
      <w:r w:rsidRPr="001705AA">
        <w:rPr>
          <w:rFonts w:ascii="Times New Roman" w:eastAsia="Times New Roman" w:hAnsi="Times New Roman" w:cs="Times New Roman"/>
          <w:color w:val="000000"/>
          <w:sz w:val="28"/>
          <w:szCs w:val="28"/>
          <w:lang w:eastAsia="ar-SA"/>
        </w:rPr>
        <w:t xml:space="preserve"> – метод  сравнения с мерой, в котором на прибор сравнения воздействует разность значений измеряемой величины и известной величины, воспроизводимой мерой. Примером являются измерения, выполняемые при проверке мер длины сравнением с образцовой мерой на компараторе.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 xml:space="preserve">Метод совпадений </w:t>
      </w:r>
      <w:r w:rsidRPr="001705AA">
        <w:rPr>
          <w:rFonts w:ascii="Times New Roman" w:eastAsia="Times New Roman" w:hAnsi="Times New Roman" w:cs="Times New Roman"/>
          <w:color w:val="000000"/>
          <w:sz w:val="28"/>
          <w:szCs w:val="28"/>
          <w:lang w:eastAsia="ar-SA"/>
        </w:rPr>
        <w:t>– метод сравнения с мерой, при котором разность между измеряемой величиной и величиной, воспроизводимой мерой, измеряют по совпадению отметок шкал или периодических сигналов (измерение длины  с помощью штангенциркуля с нониусом, когда наблюдают совпадение отметок на шкалах штангенциркуля и нониуса).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 xml:space="preserve">Метод замещений </w:t>
      </w:r>
      <w:r w:rsidRPr="001705AA">
        <w:rPr>
          <w:rFonts w:ascii="Times New Roman" w:eastAsia="Times New Roman" w:hAnsi="Times New Roman" w:cs="Times New Roman"/>
          <w:color w:val="000000"/>
          <w:sz w:val="28"/>
          <w:szCs w:val="28"/>
          <w:lang w:eastAsia="ar-SA"/>
        </w:rPr>
        <w:t xml:space="preserve">– метод, основанный на сравнении  с мерой, при котором  измеряемую величину замещают  известной величиной, воспроизводимой мерой, сохраняя все условия измерения </w:t>
      </w:r>
      <w:proofErr w:type="gramStart"/>
      <w:r w:rsidRPr="001705AA">
        <w:rPr>
          <w:rFonts w:ascii="Times New Roman" w:eastAsia="Times New Roman" w:hAnsi="Times New Roman" w:cs="Times New Roman"/>
          <w:color w:val="000000"/>
          <w:sz w:val="28"/>
          <w:szCs w:val="28"/>
          <w:lang w:eastAsia="ar-SA"/>
        </w:rPr>
        <w:t>неизменными</w:t>
      </w:r>
      <w:proofErr w:type="gramEnd"/>
      <w:r w:rsidRPr="001705AA">
        <w:rPr>
          <w:rFonts w:ascii="Times New Roman" w:eastAsia="Times New Roman" w:hAnsi="Times New Roman" w:cs="Times New Roman"/>
          <w:color w:val="000000"/>
          <w:sz w:val="28"/>
          <w:szCs w:val="28"/>
          <w:lang w:eastAsia="ar-SA"/>
        </w:rPr>
        <w:t xml:space="preserve"> (взвешивание с поочередным  помещением измеряемой массы и гирь  на одну и ту же чашку весов). Метод замещений используется  для снижения систематических  погрешностей измерения.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Методика выполнения измерений (МВИ)</w:t>
      </w:r>
      <w:r w:rsidRPr="001705AA">
        <w:rPr>
          <w:rFonts w:ascii="Times New Roman" w:eastAsia="Times New Roman" w:hAnsi="Times New Roman" w:cs="Times New Roman"/>
          <w:color w:val="000000"/>
          <w:sz w:val="28"/>
          <w:szCs w:val="28"/>
          <w:lang w:eastAsia="ar-SA"/>
        </w:rPr>
        <w:t xml:space="preserve"> представляет собой установленную совокупность операций и правил, выполнение которых обеспечивает получение результатов измерений с гарантированной точностью в соответствии с принятым методом. Методики выполнения измерений должны быть стандартизированы и аттестованы. Общие требования к разработке, оформлению, аттестации, стандартизации МВИ и метрологическому надзору за ней регламентирует ГОСТ Р.8.563–96 «ГСИ. Методика выполнения измерений».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Методика выполнения измерений – это, как правило, документированная измерительная процедура</w:t>
      </w:r>
      <w:r w:rsidRPr="001705AA">
        <w:rPr>
          <w:rFonts w:ascii="Times New Roman" w:eastAsia="Times New Roman" w:hAnsi="Times New Roman" w:cs="Times New Roman"/>
          <w:color w:val="000000"/>
          <w:sz w:val="28"/>
          <w:szCs w:val="28"/>
          <w:lang w:eastAsia="ar-SA"/>
        </w:rPr>
        <w:t>. Методику выполнения измерений в зависимости от сложности и области применения излагают  в следующих формах: отдельном документе (стандарте, рекомендации и т. п.), разделе стандарта, части технического документа (разделе ТУ, паспорте).</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Документ, регламентирующий МВИ, оговаривает</w:t>
      </w:r>
      <w:r w:rsidRPr="001705AA">
        <w:rPr>
          <w:rFonts w:ascii="Times New Roman" w:eastAsia="Times New Roman" w:hAnsi="Times New Roman" w:cs="Times New Roman"/>
          <w:color w:val="000000"/>
          <w:sz w:val="28"/>
          <w:szCs w:val="28"/>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назначение МВИ;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условия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требования к погрешности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метод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требования к средствам измерений, к вспомогательным устройствам, материалам;</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операции  при подготовке и выполнении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операции обработки и вычисления  результатов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нормативы и процедуру контроля погрешности результатов выполняемых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требования к квалификации операторов;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требования к безопасности и </w:t>
      </w:r>
      <w:proofErr w:type="spellStart"/>
      <w:r w:rsidRPr="001705AA">
        <w:rPr>
          <w:rFonts w:ascii="Times New Roman" w:eastAsia="Times New Roman" w:hAnsi="Times New Roman" w:cs="Times New Roman"/>
          <w:color w:val="000000"/>
          <w:sz w:val="28"/>
          <w:szCs w:val="28"/>
          <w:lang w:eastAsia="ar-SA"/>
        </w:rPr>
        <w:t>экологичности</w:t>
      </w:r>
      <w:proofErr w:type="spellEnd"/>
      <w:r w:rsidRPr="001705AA">
        <w:rPr>
          <w:rFonts w:ascii="Times New Roman" w:eastAsia="Times New Roman" w:hAnsi="Times New Roman" w:cs="Times New Roman"/>
          <w:color w:val="000000"/>
          <w:sz w:val="28"/>
          <w:szCs w:val="28"/>
          <w:lang w:eastAsia="ar-SA"/>
        </w:rPr>
        <w:t xml:space="preserve"> выполняемых работ.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Одним из основных требований при разработке МВИ  является требование к точности измерений. Наиболее распространенным способом выражения требований к точности измерений являются границы допускаемого интервала, в котором с заданной </w:t>
      </w:r>
      <w:r w:rsidRPr="001705AA">
        <w:rPr>
          <w:rFonts w:ascii="Times New Roman" w:eastAsia="Times New Roman" w:hAnsi="Times New Roman" w:cs="Times New Roman"/>
          <w:i/>
          <w:color w:val="000000"/>
          <w:sz w:val="28"/>
          <w:szCs w:val="28"/>
          <w:lang w:eastAsia="ar-SA"/>
        </w:rPr>
        <w:t>вероятностью</w:t>
      </w:r>
      <w:r w:rsidRPr="001705AA">
        <w:rPr>
          <w:rFonts w:ascii="Times New Roman" w:eastAsia="Times New Roman" w:hAnsi="Times New Roman" w:cs="Times New Roman"/>
          <w:color w:val="000000"/>
          <w:sz w:val="28"/>
          <w:szCs w:val="28"/>
          <w:lang w:eastAsia="ar-SA"/>
        </w:rPr>
        <w:t xml:space="preserve">  должна находиться погрешность измерения.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Случайные  погрешности  проявляются  в том, что повторные измерения одной и той же величины  в одних и тех же условиях приводят к результатам, отличающимся один от другого. Отдельный результат, т. е. отдельное значение случайной погрешности, предсказать невозможно. Но большая совокупность случайных погрешностей измерений какой-то величины подчиняется определенным закономерностям.  Их устанавливают методами математической статистики  и теории вероятностей. Теория вероятностей рассматривает закономерности в случайных явлениях, которые при неоднократном воспроизведении одного и того же опыта протекают каждый раз несколько по-другому. Случайное событие – событие, которое в данном опыте может  произойти или не произойти. Каждое событие обладает какой-то  степенью возможности: одно – большей, другое – меньшей. Для количественного сравнения  между собой  событий по степени  их возможности ввели количественную  характеристику каждого случайного события, которая  выражается числом тем большим, чем более возможно это событие. Эту характеристику  называют  </w:t>
      </w:r>
      <w:r w:rsidRPr="001705AA">
        <w:rPr>
          <w:rFonts w:ascii="Times New Roman" w:eastAsia="Times New Roman" w:hAnsi="Times New Roman" w:cs="Times New Roman"/>
          <w:b/>
          <w:color w:val="000000"/>
          <w:sz w:val="28"/>
          <w:szCs w:val="28"/>
          <w:lang w:eastAsia="ar-SA"/>
        </w:rPr>
        <w:t>вероятностью события (Р).</w:t>
      </w:r>
      <w:r w:rsidRPr="001705AA">
        <w:rPr>
          <w:rFonts w:ascii="Times New Roman" w:eastAsia="Times New Roman" w:hAnsi="Times New Roman" w:cs="Times New Roman"/>
          <w:color w:val="000000"/>
          <w:sz w:val="28"/>
          <w:szCs w:val="28"/>
          <w:lang w:eastAsia="ar-SA"/>
        </w:rPr>
        <w:t xml:space="preserve"> Таким образом</w:t>
      </w:r>
      <w:r w:rsidRPr="001705AA">
        <w:rPr>
          <w:rFonts w:ascii="Times New Roman" w:eastAsia="Times New Roman" w:hAnsi="Times New Roman" w:cs="Times New Roman"/>
          <w:i/>
          <w:color w:val="000000"/>
          <w:sz w:val="28"/>
          <w:szCs w:val="28"/>
          <w:lang w:eastAsia="ar-SA"/>
        </w:rPr>
        <w:t>, вероятность события</w:t>
      </w:r>
      <w:r w:rsidRPr="001705AA">
        <w:rPr>
          <w:rFonts w:ascii="Times New Roman" w:eastAsia="Times New Roman" w:hAnsi="Times New Roman" w:cs="Times New Roman"/>
          <w:color w:val="000000"/>
          <w:sz w:val="28"/>
          <w:szCs w:val="28"/>
          <w:lang w:eastAsia="ar-SA"/>
        </w:rPr>
        <w:t xml:space="preserve"> – это численная мера объективной возможности этого события. За нуль принята вероятность невозможного события, за единицу – вероятность достоверного события. Вероятность случайного события </w:t>
      </w:r>
      <w:r w:rsidRPr="001705AA">
        <w:rPr>
          <w:rFonts w:ascii="Times New Roman" w:eastAsia="Times New Roman" w:hAnsi="Times New Roman" w:cs="Times New Roman"/>
          <w:i/>
          <w:color w:val="000000"/>
          <w:sz w:val="28"/>
          <w:szCs w:val="28"/>
          <w:lang w:eastAsia="ar-SA"/>
        </w:rPr>
        <w:t>А</w:t>
      </w:r>
      <w:r w:rsidRPr="001705AA">
        <w:rPr>
          <w:rFonts w:ascii="Times New Roman" w:eastAsia="Times New Roman" w:hAnsi="Times New Roman" w:cs="Times New Roman"/>
          <w:color w:val="000000"/>
          <w:sz w:val="28"/>
          <w:szCs w:val="28"/>
          <w:lang w:eastAsia="ar-SA"/>
        </w:rPr>
        <w:t xml:space="preserve"> находится в интервале: 0</w:t>
      </w:r>
      <w:r w:rsidRPr="001705AA">
        <w:rPr>
          <w:rFonts w:ascii="Times New Roman" w:eastAsia="Times New Roman" w:hAnsi="Times New Roman" w:cs="Arial"/>
          <w:color w:val="000000"/>
          <w:sz w:val="28"/>
          <w:szCs w:val="28"/>
          <w:lang w:eastAsia="ar-SA"/>
        </w:rPr>
        <w:t>≤</w:t>
      </w:r>
      <w:proofErr w:type="gramStart"/>
      <w:r w:rsidRPr="001705AA">
        <w:rPr>
          <w:rFonts w:ascii="Times New Roman" w:eastAsia="Times New Roman" w:hAnsi="Times New Roman" w:cs="Times New Roman"/>
          <w:color w:val="000000"/>
          <w:sz w:val="28"/>
          <w:szCs w:val="28"/>
          <w:lang w:eastAsia="ar-SA"/>
        </w:rPr>
        <w:t>Р(</w:t>
      </w:r>
      <w:proofErr w:type="gramEnd"/>
      <w:r w:rsidRPr="001705AA">
        <w:rPr>
          <w:rFonts w:ascii="Times New Roman" w:eastAsia="Times New Roman" w:hAnsi="Times New Roman" w:cs="Times New Roman"/>
          <w:color w:val="000000"/>
          <w:sz w:val="28"/>
          <w:szCs w:val="28"/>
          <w:lang w:eastAsia="ar-SA"/>
        </w:rPr>
        <w:t>А)</w:t>
      </w:r>
      <w:r w:rsidRPr="001705AA">
        <w:rPr>
          <w:rFonts w:ascii="Times New Roman" w:eastAsia="Times New Roman" w:hAnsi="Times New Roman" w:cs="Arial"/>
          <w:color w:val="000000"/>
          <w:sz w:val="28"/>
          <w:szCs w:val="28"/>
          <w:lang w:eastAsia="ar-SA"/>
        </w:rPr>
        <w:t>≥</w:t>
      </w:r>
      <w:r w:rsidRPr="001705AA">
        <w:rPr>
          <w:rFonts w:ascii="Times New Roman" w:eastAsia="Times New Roman" w:hAnsi="Times New Roman" w:cs="Times New Roman"/>
          <w:color w:val="000000"/>
          <w:sz w:val="28"/>
          <w:szCs w:val="28"/>
          <w:lang w:eastAsia="ar-SA"/>
        </w:rPr>
        <w:t>1.</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Классическое определение вероятности события </w:t>
      </w:r>
      <w:r w:rsidRPr="001705AA">
        <w:rPr>
          <w:rFonts w:ascii="Times New Roman" w:eastAsia="Times New Roman" w:hAnsi="Times New Roman" w:cs="Times New Roman"/>
          <w:i/>
          <w:color w:val="000000"/>
          <w:sz w:val="28"/>
          <w:szCs w:val="28"/>
          <w:lang w:eastAsia="ar-SA"/>
        </w:rPr>
        <w:t>Р</w:t>
      </w:r>
      <w:r w:rsidRPr="001705AA">
        <w:rPr>
          <w:rFonts w:ascii="Times New Roman" w:eastAsia="Times New Roman" w:hAnsi="Times New Roman" w:cs="Times New Roman"/>
          <w:color w:val="000000"/>
          <w:sz w:val="28"/>
          <w:szCs w:val="28"/>
          <w:lang w:eastAsia="ar-SA"/>
        </w:rPr>
        <w:t>(</w:t>
      </w:r>
      <w:r w:rsidRPr="001705AA">
        <w:rPr>
          <w:rFonts w:ascii="Times New Roman" w:eastAsia="Times New Roman" w:hAnsi="Times New Roman" w:cs="Times New Roman"/>
          <w:i/>
          <w:color w:val="000000"/>
          <w:sz w:val="28"/>
          <w:szCs w:val="28"/>
          <w:lang w:eastAsia="ar-SA"/>
        </w:rPr>
        <w:t>А</w:t>
      </w:r>
      <w:r w:rsidRPr="001705AA">
        <w:rPr>
          <w:rFonts w:ascii="Times New Roman" w:eastAsia="Times New Roman" w:hAnsi="Times New Roman" w:cs="Times New Roman"/>
          <w:color w:val="000000"/>
          <w:sz w:val="28"/>
          <w:szCs w:val="28"/>
          <w:lang w:eastAsia="ar-SA"/>
        </w:rPr>
        <w:t xml:space="preserve">) выражается отношением числа </w:t>
      </w:r>
      <w:r w:rsidRPr="001705AA">
        <w:rPr>
          <w:rFonts w:ascii="Times New Roman" w:eastAsia="Times New Roman" w:hAnsi="Times New Roman" w:cs="Times New Roman"/>
          <w:i/>
          <w:color w:val="000000"/>
          <w:sz w:val="28"/>
          <w:szCs w:val="28"/>
          <w:lang w:val="en-US" w:eastAsia="ar-SA"/>
        </w:rPr>
        <w:t>m</w:t>
      </w:r>
      <w:r w:rsidRPr="001705AA">
        <w:rPr>
          <w:rFonts w:ascii="Times New Roman" w:eastAsia="Times New Roman" w:hAnsi="Times New Roman" w:cs="Times New Roman"/>
          <w:i/>
          <w:color w:val="000000"/>
          <w:sz w:val="28"/>
          <w:szCs w:val="28"/>
          <w:lang w:eastAsia="ar-SA"/>
        </w:rPr>
        <w:t xml:space="preserve"> </w:t>
      </w:r>
      <w:r w:rsidRPr="001705AA">
        <w:rPr>
          <w:rFonts w:ascii="Times New Roman" w:eastAsia="Times New Roman" w:hAnsi="Times New Roman" w:cs="Times New Roman"/>
          <w:color w:val="000000"/>
          <w:sz w:val="28"/>
          <w:szCs w:val="28"/>
          <w:lang w:eastAsia="ar-SA"/>
        </w:rPr>
        <w:t>случаев, благоприятствующих событию</w:t>
      </w:r>
      <w:proofErr w:type="gramStart"/>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i/>
          <w:color w:val="000000"/>
          <w:sz w:val="28"/>
          <w:szCs w:val="28"/>
          <w:lang w:eastAsia="ar-SA"/>
        </w:rPr>
        <w:t>А</w:t>
      </w:r>
      <w:proofErr w:type="gramEnd"/>
      <w:r w:rsidRPr="001705AA">
        <w:rPr>
          <w:rFonts w:ascii="Times New Roman" w:eastAsia="Times New Roman" w:hAnsi="Times New Roman" w:cs="Times New Roman"/>
          <w:color w:val="000000"/>
          <w:sz w:val="28"/>
          <w:szCs w:val="28"/>
          <w:lang w:eastAsia="ar-SA"/>
        </w:rPr>
        <w:t xml:space="preserve">, к общему числу </w:t>
      </w:r>
      <w:r w:rsidRPr="001705AA">
        <w:rPr>
          <w:rFonts w:ascii="Times New Roman" w:eastAsia="Times New Roman" w:hAnsi="Times New Roman" w:cs="Times New Roman"/>
          <w:i/>
          <w:color w:val="000000"/>
          <w:sz w:val="28"/>
          <w:szCs w:val="28"/>
          <w:lang w:val="en-US" w:eastAsia="ar-SA"/>
        </w:rPr>
        <w:t>n</w:t>
      </w:r>
      <w:r w:rsidRPr="001705AA">
        <w:rPr>
          <w:rFonts w:ascii="Times New Roman" w:eastAsia="Times New Roman" w:hAnsi="Times New Roman" w:cs="Times New Roman"/>
          <w:color w:val="000000"/>
          <w:sz w:val="28"/>
          <w:szCs w:val="28"/>
          <w:lang w:eastAsia="ar-SA"/>
        </w:rPr>
        <w:t xml:space="preserve"> случаев: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w:t>
      </w:r>
      <w:proofErr w:type="gramStart"/>
      <w:r w:rsidRPr="001705AA">
        <w:rPr>
          <w:rFonts w:ascii="Times New Roman" w:eastAsia="Times New Roman" w:hAnsi="Times New Roman" w:cs="Times New Roman"/>
          <w:i/>
          <w:sz w:val="28"/>
          <w:szCs w:val="28"/>
          <w:lang w:eastAsia="ar-SA"/>
        </w:rPr>
        <w:t>Р(</w:t>
      </w:r>
      <w:proofErr w:type="gramEnd"/>
      <w:r w:rsidRPr="001705AA">
        <w:rPr>
          <w:rFonts w:ascii="Times New Roman" w:eastAsia="Times New Roman" w:hAnsi="Times New Roman" w:cs="Times New Roman"/>
          <w:i/>
          <w:sz w:val="28"/>
          <w:szCs w:val="28"/>
          <w:lang w:eastAsia="ar-SA"/>
        </w:rPr>
        <w:t>А)</w:t>
      </w:r>
      <w:r w:rsidRPr="001705AA">
        <w:rPr>
          <w:rFonts w:ascii="Times New Roman" w:eastAsia="Times New Roman" w:hAnsi="Times New Roman" w:cs="Times New Roman"/>
          <w:sz w:val="28"/>
          <w:szCs w:val="28"/>
          <w:lang w:eastAsia="ar-SA"/>
        </w:rPr>
        <w:t xml:space="preserve"> =</w:t>
      </w:r>
      <w:r w:rsidRPr="001705AA">
        <w:rPr>
          <w:rFonts w:ascii="Times New Roman" w:eastAsia="Times New Roman" w:hAnsi="Times New Roman" w:cs="Times New Roman"/>
          <w:position w:val="-17"/>
          <w:sz w:val="28"/>
          <w:szCs w:val="28"/>
          <w:lang w:eastAsia="ar-SA"/>
        </w:rPr>
        <w:object w:dxaOrig="320" w:dyaOrig="620">
          <v:shape id="_x0000_i1031" type="#_x0000_t75" style="width:15.9pt;height:31pt" o:ole="" filled="t">
            <v:fill opacity="0" color2="black"/>
            <v:imagedata r:id="rId17" o:title=""/>
          </v:shape>
          <o:OLEObject Type="Embed" ProgID="Equation.3" ShapeID="_x0000_i1031" DrawAspect="Content" ObjectID="_1755932997" r:id="rId18"/>
        </w:objec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На практике при наблюдении за появлением случайного события</w:t>
      </w:r>
      <w:proofErr w:type="gramStart"/>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i/>
          <w:color w:val="000000"/>
          <w:sz w:val="28"/>
          <w:szCs w:val="28"/>
          <w:lang w:eastAsia="ar-SA"/>
        </w:rPr>
        <w:t>А</w:t>
      </w:r>
      <w:proofErr w:type="gramEnd"/>
      <w:r w:rsidRPr="001705AA">
        <w:rPr>
          <w:rFonts w:ascii="Times New Roman" w:eastAsia="Times New Roman" w:hAnsi="Times New Roman" w:cs="Times New Roman"/>
          <w:color w:val="000000"/>
          <w:sz w:val="28"/>
          <w:szCs w:val="28"/>
          <w:lang w:eastAsia="ar-SA"/>
        </w:rPr>
        <w:t xml:space="preserve"> часто вместо вероятности определяют частоту появления случайного события. Частота появления случайного события </w:t>
      </w:r>
      <w:proofErr w:type="gramStart"/>
      <w:r w:rsidRPr="001705AA">
        <w:rPr>
          <w:rFonts w:ascii="Times New Roman" w:eastAsia="Times New Roman" w:hAnsi="Times New Roman" w:cs="Times New Roman"/>
          <w:i/>
          <w:color w:val="000000"/>
          <w:sz w:val="28"/>
          <w:szCs w:val="28"/>
          <w:lang w:eastAsia="ar-SA"/>
        </w:rPr>
        <w:t>Р</w:t>
      </w:r>
      <w:proofErr w:type="gramEnd"/>
      <w:r w:rsidRPr="001705AA">
        <w:rPr>
          <w:rFonts w:ascii="Times New Roman" w:eastAsia="Times New Roman" w:hAnsi="Times New Roman" w:cs="Times New Roman"/>
          <w:i/>
          <w:color w:val="000000"/>
          <w:sz w:val="28"/>
          <w:szCs w:val="28"/>
          <w:lang w:eastAsia="ar-SA"/>
        </w:rPr>
        <w:t>⁯(А)</w:t>
      </w:r>
      <w:r w:rsidRPr="001705AA">
        <w:rPr>
          <w:rFonts w:ascii="Times New Roman" w:eastAsia="Times New Roman" w:hAnsi="Times New Roman" w:cs="Times New Roman"/>
          <w:color w:val="000000"/>
          <w:sz w:val="28"/>
          <w:szCs w:val="28"/>
          <w:lang w:eastAsia="ar-SA"/>
        </w:rPr>
        <w:t xml:space="preserve"> равна отношению числа </w:t>
      </w:r>
      <w:r w:rsidRPr="001705AA">
        <w:rPr>
          <w:rFonts w:ascii="Times New Roman" w:eastAsia="Times New Roman" w:hAnsi="Times New Roman" w:cs="Times New Roman"/>
          <w:i/>
          <w:color w:val="000000"/>
          <w:sz w:val="28"/>
          <w:szCs w:val="28"/>
          <w:lang w:eastAsia="ar-SA"/>
        </w:rPr>
        <w:t>М</w:t>
      </w:r>
      <w:r w:rsidRPr="001705AA">
        <w:rPr>
          <w:rFonts w:ascii="Times New Roman" w:eastAsia="Times New Roman" w:hAnsi="Times New Roman" w:cs="Times New Roman"/>
          <w:color w:val="000000"/>
          <w:sz w:val="28"/>
          <w:szCs w:val="28"/>
          <w:lang w:eastAsia="ar-SA"/>
        </w:rPr>
        <w:t xml:space="preserve"> опытов, в которых появилось желаемое событие, к общему числу </w:t>
      </w:r>
      <w:r w:rsidRPr="001705AA">
        <w:rPr>
          <w:rFonts w:ascii="Times New Roman" w:eastAsia="Times New Roman" w:hAnsi="Times New Roman" w:cs="Times New Roman"/>
          <w:i/>
          <w:color w:val="000000"/>
          <w:sz w:val="28"/>
          <w:szCs w:val="28"/>
          <w:lang w:val="en-US" w:eastAsia="ar-SA"/>
        </w:rPr>
        <w:t>N</w:t>
      </w:r>
      <w:r w:rsidRPr="001705AA">
        <w:rPr>
          <w:rFonts w:ascii="Times New Roman" w:eastAsia="Times New Roman" w:hAnsi="Times New Roman" w:cs="Times New Roman"/>
          <w:color w:val="000000"/>
          <w:sz w:val="28"/>
          <w:szCs w:val="28"/>
          <w:lang w:eastAsia="ar-SA"/>
        </w:rPr>
        <w:t xml:space="preserve"> опытов: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sz w:val="28"/>
          <w:szCs w:val="28"/>
          <w:lang w:eastAsia="ar-SA"/>
        </w:rPr>
        <w:t xml:space="preserve">                                             </w:t>
      </w:r>
      <w:proofErr w:type="gramStart"/>
      <w:r w:rsidRPr="001705AA">
        <w:rPr>
          <w:rFonts w:ascii="Times New Roman" w:eastAsia="Times New Roman" w:hAnsi="Times New Roman" w:cs="Times New Roman"/>
          <w:i/>
          <w:sz w:val="28"/>
          <w:szCs w:val="28"/>
          <w:lang w:eastAsia="ar-SA"/>
        </w:rPr>
        <w:t>Р</w:t>
      </w:r>
      <w:proofErr w:type="gramEnd"/>
      <w:r w:rsidRPr="001705AA">
        <w:rPr>
          <w:rFonts w:ascii="Times New Roman" w:eastAsia="Times New Roman" w:hAnsi="Times New Roman" w:cs="Times New Roman"/>
          <w:i/>
          <w:sz w:val="28"/>
          <w:szCs w:val="28"/>
          <w:lang w:eastAsia="ar-SA"/>
        </w:rPr>
        <w:t>⁯</w:t>
      </w:r>
      <w:r w:rsidRPr="001705AA">
        <w:rPr>
          <w:rFonts w:ascii="Times New Roman" w:eastAsia="Times New Roman" w:hAnsi="Times New Roman" w:cs="Times New Roman"/>
          <w:sz w:val="28"/>
          <w:szCs w:val="28"/>
          <w:lang w:eastAsia="ar-SA"/>
        </w:rPr>
        <w:t xml:space="preserve"> </w:t>
      </w:r>
      <w:r w:rsidRPr="001705AA">
        <w:rPr>
          <w:rFonts w:ascii="Times New Roman" w:eastAsia="Times New Roman" w:hAnsi="Times New Roman" w:cs="Times New Roman"/>
          <w:i/>
          <w:sz w:val="28"/>
          <w:szCs w:val="28"/>
          <w:lang w:eastAsia="ar-SA"/>
        </w:rPr>
        <w:t>(А)</w:t>
      </w:r>
      <w:r w:rsidRPr="001705AA">
        <w:rPr>
          <w:rFonts w:ascii="Times New Roman" w:eastAsia="Times New Roman" w:hAnsi="Times New Roman" w:cs="Times New Roman"/>
          <w:sz w:val="28"/>
          <w:szCs w:val="28"/>
          <w:lang w:eastAsia="ar-SA"/>
        </w:rPr>
        <w:t xml:space="preserve"> =</w:t>
      </w:r>
      <w:r w:rsidRPr="001705AA">
        <w:rPr>
          <w:rFonts w:ascii="Times New Roman" w:eastAsia="Times New Roman" w:hAnsi="Times New Roman" w:cs="Times New Roman"/>
          <w:position w:val="-17"/>
          <w:sz w:val="28"/>
          <w:szCs w:val="28"/>
          <w:lang w:eastAsia="ar-SA"/>
        </w:rPr>
        <w:object w:dxaOrig="380" w:dyaOrig="620">
          <v:shape id="_x0000_i1032" type="#_x0000_t75" style="width:19.25pt;height:31pt" o:ole="" filled="t">
            <v:fill opacity="0" color2="black"/>
            <v:imagedata r:id="rId19" o:title=""/>
          </v:shape>
          <o:OLEObject Type="Embed" ProgID="Equation.3" ShapeID="_x0000_i1032" DrawAspect="Content" ObjectID="_1755932998" r:id="rId20"/>
        </w:object>
      </w:r>
      <w:r w:rsidRPr="001705AA">
        <w:rPr>
          <w:rFonts w:ascii="Times New Roman" w:eastAsia="Times New Roman" w:hAnsi="Times New Roman" w:cs="Times New Roman"/>
          <w:sz w:val="28"/>
          <w:szCs w:val="28"/>
          <w:lang w:eastAsia="ar-SA"/>
        </w:rPr>
        <w:t xml:space="preserve">             </w:t>
      </w:r>
      <w:r w:rsidRPr="001705AA">
        <w:rPr>
          <w:rFonts w:ascii="Times New Roman" w:eastAsia="Times New Roman" w:hAnsi="Times New Roman" w:cs="Times New Roman"/>
          <w:color w:val="000000"/>
          <w:sz w:val="28"/>
          <w:szCs w:val="28"/>
          <w:lang w:eastAsia="ar-SA"/>
        </w:rPr>
        <w:t xml:space="preserve">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Чем больше проведено опытов, тем ближе частота к вероятности. Поэтому частоту появления случайного события </w:t>
      </w:r>
      <w:r w:rsidRPr="001705AA">
        <w:rPr>
          <w:rFonts w:ascii="Times New Roman" w:eastAsia="Times New Roman" w:hAnsi="Times New Roman" w:cs="Times New Roman"/>
          <w:b/>
          <w:color w:val="000000"/>
          <w:sz w:val="28"/>
          <w:szCs w:val="28"/>
          <w:lang w:eastAsia="ar-SA"/>
        </w:rPr>
        <w:t>называют статистической вероятностью</w:t>
      </w:r>
      <w:r w:rsidRPr="001705AA">
        <w:rPr>
          <w:rFonts w:ascii="Times New Roman" w:eastAsia="Times New Roman" w:hAnsi="Times New Roman" w:cs="Times New Roman"/>
          <w:color w:val="000000"/>
          <w:sz w:val="28"/>
          <w:szCs w:val="28"/>
          <w:lang w:eastAsia="ar-SA"/>
        </w:rPr>
        <w:t xml:space="preserve"> и обозначают  тем же символом.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Разработка МВИ предусматривает ее аттестацию, которая представляет собой процедуру установления и подтверждения соответствия МВИ предъявляемым к ней метрологическим требованиям.</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color w:val="000000"/>
          <w:sz w:val="28"/>
          <w:szCs w:val="28"/>
          <w:lang w:eastAsia="ar-SA"/>
        </w:rPr>
        <w:t>Лекция 3. КЛАССИФИКАЦИЯ СРЕДСТВ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color w:val="000000"/>
          <w:sz w:val="28"/>
          <w:szCs w:val="28"/>
          <w:lang w:eastAsia="ar-SA"/>
        </w:rPr>
        <w:t>3.1.  Классификация средств измерений по метрологическому назначению</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Средства измерений, используемые в различных областях науки и  техники, чрезвычайно многообразны. Средства измерений по </w:t>
      </w:r>
      <w:r w:rsidRPr="001705AA">
        <w:rPr>
          <w:rFonts w:ascii="Times New Roman" w:eastAsia="Times New Roman" w:hAnsi="Times New Roman" w:cs="Times New Roman"/>
          <w:i/>
          <w:color w:val="000000"/>
          <w:sz w:val="28"/>
          <w:szCs w:val="28"/>
          <w:lang w:eastAsia="ar-SA"/>
        </w:rPr>
        <w:t>метрологическому назначени</w:t>
      </w:r>
      <w:r w:rsidRPr="001705AA">
        <w:rPr>
          <w:rFonts w:ascii="Times New Roman" w:eastAsia="Times New Roman" w:hAnsi="Times New Roman" w:cs="Times New Roman"/>
          <w:color w:val="000000"/>
          <w:sz w:val="28"/>
          <w:szCs w:val="28"/>
          <w:lang w:eastAsia="ar-SA"/>
        </w:rPr>
        <w:t xml:space="preserve">ю  подразделяются на </w:t>
      </w:r>
      <w:r w:rsidRPr="001705AA">
        <w:rPr>
          <w:rFonts w:ascii="Times New Roman" w:eastAsia="Times New Roman" w:hAnsi="Times New Roman" w:cs="Times New Roman"/>
          <w:b/>
          <w:color w:val="000000"/>
          <w:sz w:val="28"/>
          <w:szCs w:val="28"/>
          <w:lang w:eastAsia="ar-SA"/>
        </w:rPr>
        <w:t>рабочие средства измерений и эталоны</w:t>
      </w:r>
      <w:r w:rsidRPr="001705AA">
        <w:rPr>
          <w:rFonts w:ascii="Times New Roman" w:eastAsia="Times New Roman" w:hAnsi="Times New Roman" w:cs="Times New Roman"/>
          <w:color w:val="000000"/>
          <w:sz w:val="28"/>
          <w:szCs w:val="28"/>
          <w:lang w:eastAsia="ar-SA"/>
        </w:rPr>
        <w:t xml:space="preserve">, а по </w:t>
      </w:r>
      <w:r w:rsidRPr="001705AA">
        <w:rPr>
          <w:rFonts w:ascii="Times New Roman" w:eastAsia="Times New Roman" w:hAnsi="Times New Roman" w:cs="Times New Roman"/>
          <w:i/>
          <w:color w:val="000000"/>
          <w:sz w:val="28"/>
          <w:szCs w:val="28"/>
          <w:lang w:eastAsia="ar-SA"/>
        </w:rPr>
        <w:t>конструктивному исполнению</w:t>
      </w:r>
      <w:r w:rsidRPr="001705AA">
        <w:rPr>
          <w:rFonts w:ascii="Times New Roman" w:eastAsia="Times New Roman" w:hAnsi="Times New Roman" w:cs="Times New Roman"/>
          <w:color w:val="000000"/>
          <w:sz w:val="28"/>
          <w:szCs w:val="28"/>
          <w:lang w:eastAsia="ar-SA"/>
        </w:rPr>
        <w:t xml:space="preserve"> – на  </w:t>
      </w:r>
      <w:r w:rsidRPr="001705AA">
        <w:rPr>
          <w:rFonts w:ascii="Times New Roman" w:eastAsia="Times New Roman" w:hAnsi="Times New Roman" w:cs="Times New Roman"/>
          <w:b/>
          <w:color w:val="000000"/>
          <w:sz w:val="28"/>
          <w:szCs w:val="28"/>
          <w:lang w:eastAsia="ar-SA"/>
        </w:rPr>
        <w:t>меры, измерительные преобразователи, измерительные приборы, измерительные установки и измерительные системы.</w:t>
      </w:r>
      <w:r w:rsidRPr="001705AA">
        <w:rPr>
          <w:rFonts w:ascii="Times New Roman" w:eastAsia="Times New Roman" w:hAnsi="Times New Roman" w:cs="Times New Roman"/>
          <w:color w:val="000000"/>
          <w:sz w:val="28"/>
          <w:szCs w:val="28"/>
          <w:lang w:eastAsia="ar-SA"/>
        </w:rPr>
        <w:t xml:space="preserve">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Рабочие средства</w:t>
      </w:r>
      <w:r w:rsidRPr="001705AA">
        <w:rPr>
          <w:rFonts w:ascii="Times New Roman" w:eastAsia="Times New Roman" w:hAnsi="Times New Roman" w:cs="Times New Roman"/>
          <w:color w:val="000000"/>
          <w:sz w:val="28"/>
          <w:szCs w:val="28"/>
          <w:lang w:eastAsia="ar-SA"/>
        </w:rPr>
        <w:t xml:space="preserve"> измерений  предназначены для проведения технических измерений. По условиям применения они могут быть:</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w:t>
      </w:r>
      <w:proofErr w:type="gramStart"/>
      <w:r w:rsidRPr="001705AA">
        <w:rPr>
          <w:rFonts w:ascii="Times New Roman" w:eastAsia="Times New Roman" w:hAnsi="Times New Roman" w:cs="Times New Roman"/>
          <w:color w:val="000000"/>
          <w:sz w:val="28"/>
          <w:szCs w:val="28"/>
          <w:lang w:eastAsia="ar-SA"/>
        </w:rPr>
        <w:t>лабораторными</w:t>
      </w:r>
      <w:proofErr w:type="gramEnd"/>
      <w:r w:rsidRPr="001705AA">
        <w:rPr>
          <w:rFonts w:ascii="Times New Roman" w:eastAsia="Times New Roman" w:hAnsi="Times New Roman" w:cs="Times New Roman"/>
          <w:color w:val="000000"/>
          <w:sz w:val="28"/>
          <w:szCs w:val="28"/>
          <w:lang w:eastAsia="ar-SA"/>
        </w:rPr>
        <w:t>, используемыми при научных исследованиях;</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w:t>
      </w:r>
      <w:proofErr w:type="gramStart"/>
      <w:r w:rsidRPr="001705AA">
        <w:rPr>
          <w:rFonts w:ascii="Times New Roman" w:eastAsia="Times New Roman" w:hAnsi="Times New Roman" w:cs="Times New Roman"/>
          <w:color w:val="000000"/>
          <w:sz w:val="28"/>
          <w:szCs w:val="28"/>
          <w:lang w:eastAsia="ar-SA"/>
        </w:rPr>
        <w:t>производственными</w:t>
      </w:r>
      <w:proofErr w:type="gramEnd"/>
      <w:r w:rsidRPr="001705AA">
        <w:rPr>
          <w:rFonts w:ascii="Times New Roman" w:eastAsia="Times New Roman" w:hAnsi="Times New Roman" w:cs="Times New Roman"/>
          <w:color w:val="000000"/>
          <w:sz w:val="28"/>
          <w:szCs w:val="28"/>
          <w:lang w:eastAsia="ar-SA"/>
        </w:rPr>
        <w:t xml:space="preserve">, используемыми для контроля характеристик технологических процессов, контроля качества готовой продукции, контроля отпуска товаров; </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w:t>
      </w:r>
      <w:proofErr w:type="gramStart"/>
      <w:r w:rsidRPr="001705AA">
        <w:rPr>
          <w:rFonts w:ascii="Times New Roman" w:eastAsia="Times New Roman" w:hAnsi="Times New Roman" w:cs="Times New Roman"/>
          <w:color w:val="000000"/>
          <w:sz w:val="28"/>
          <w:szCs w:val="28"/>
          <w:lang w:eastAsia="ar-SA"/>
        </w:rPr>
        <w:t>полевыми</w:t>
      </w:r>
      <w:proofErr w:type="gramEnd"/>
      <w:r w:rsidRPr="001705AA">
        <w:rPr>
          <w:rFonts w:ascii="Times New Roman" w:eastAsia="Times New Roman" w:hAnsi="Times New Roman" w:cs="Times New Roman"/>
          <w:color w:val="000000"/>
          <w:sz w:val="28"/>
          <w:szCs w:val="28"/>
          <w:lang w:eastAsia="ar-SA"/>
        </w:rPr>
        <w:t>, используемыми непосредственно при эксплуатации  техники (самолетов, автомобилей, морских судов и т. п.).</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Рабочие средства, которые получают размер  при поверке от рабочих эталонов  первого разряда, относятся к точным рабочим средствам измерений. Менее точные рабочие средства измерений получают размер от рабочих эталонов третьего и четвертого разрядов. Рабочими средствами измерений выполняют измерения при контроле качества продукции. С их помощью  осуществляется получение информации, необходимой для управления технологическими  процессами, контролируются характеристики инструментов  и состояние оборудования.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 xml:space="preserve"> </w:t>
      </w:r>
      <w:r w:rsidRPr="001705AA">
        <w:rPr>
          <w:rFonts w:ascii="Times New Roman" w:eastAsia="Times New Roman" w:hAnsi="Times New Roman" w:cs="Times New Roman"/>
          <w:i/>
          <w:color w:val="000000"/>
          <w:sz w:val="28"/>
          <w:szCs w:val="28"/>
          <w:lang w:eastAsia="ar-SA"/>
        </w:rPr>
        <w:t>Средства измерений</w:t>
      </w:r>
      <w:r w:rsidRPr="001705AA">
        <w:rPr>
          <w:rFonts w:ascii="Times New Roman" w:eastAsia="Times New Roman" w:hAnsi="Times New Roman" w:cs="Times New Roman"/>
          <w:color w:val="000000"/>
          <w:sz w:val="28"/>
          <w:szCs w:val="28"/>
          <w:lang w:eastAsia="ar-SA"/>
        </w:rPr>
        <w:t xml:space="preserve">, обеспечивающие воспроизведение  единицы величины с максимально возможной точностью и ее хранение для передачи размера другим средствам измерений, выполненные по особой спецификации и официально утвержденные, называются </w:t>
      </w:r>
      <w:r w:rsidRPr="001705AA">
        <w:rPr>
          <w:rFonts w:ascii="Times New Roman" w:eastAsia="Times New Roman" w:hAnsi="Times New Roman" w:cs="Times New Roman"/>
          <w:b/>
          <w:color w:val="000000"/>
          <w:sz w:val="28"/>
          <w:szCs w:val="28"/>
          <w:lang w:eastAsia="ar-SA"/>
        </w:rPr>
        <w:t>эталонами</w:t>
      </w:r>
      <w:r w:rsidRPr="001705AA">
        <w:rPr>
          <w:rFonts w:ascii="Times New Roman" w:eastAsia="Times New Roman" w:hAnsi="Times New Roman" w:cs="Times New Roman"/>
          <w:color w:val="000000"/>
          <w:sz w:val="28"/>
          <w:szCs w:val="28"/>
          <w:lang w:eastAsia="ar-SA"/>
        </w:rPr>
        <w:t>. Эталоны являются высокоточными средствами измерений и поэтому используются для проведения метрологических измерений  в качестве средства передачи информации о размере единиц.</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Эталоны, утвержденные в качестве </w:t>
      </w:r>
      <w:proofErr w:type="gramStart"/>
      <w:r w:rsidRPr="001705AA">
        <w:rPr>
          <w:rFonts w:ascii="Times New Roman" w:eastAsia="Times New Roman" w:hAnsi="Times New Roman" w:cs="Times New Roman"/>
          <w:color w:val="000000"/>
          <w:sz w:val="28"/>
          <w:szCs w:val="28"/>
          <w:lang w:eastAsia="ar-SA"/>
        </w:rPr>
        <w:t>исходных</w:t>
      </w:r>
      <w:proofErr w:type="gramEnd"/>
      <w:r w:rsidRPr="001705AA">
        <w:rPr>
          <w:rFonts w:ascii="Times New Roman" w:eastAsia="Times New Roman" w:hAnsi="Times New Roman" w:cs="Times New Roman"/>
          <w:color w:val="000000"/>
          <w:sz w:val="28"/>
          <w:szCs w:val="28"/>
          <w:lang w:eastAsia="ar-SA"/>
        </w:rPr>
        <w:t xml:space="preserve"> для всей страны, называются </w:t>
      </w:r>
      <w:r w:rsidRPr="001705AA">
        <w:rPr>
          <w:rFonts w:ascii="Times New Roman" w:eastAsia="Times New Roman" w:hAnsi="Times New Roman" w:cs="Times New Roman"/>
          <w:b/>
          <w:color w:val="000000"/>
          <w:sz w:val="28"/>
          <w:szCs w:val="28"/>
          <w:lang w:eastAsia="ar-SA"/>
        </w:rPr>
        <w:t>государственными первичными эталонами.</w:t>
      </w:r>
      <w:r w:rsidRPr="001705AA">
        <w:rPr>
          <w:rFonts w:ascii="Times New Roman" w:eastAsia="Times New Roman" w:hAnsi="Times New Roman" w:cs="Times New Roman"/>
          <w:color w:val="000000"/>
          <w:sz w:val="28"/>
          <w:szCs w:val="28"/>
          <w:lang w:eastAsia="ar-SA"/>
        </w:rPr>
        <w:t xml:space="preserve"> В целях  проведения различных метрологических работ создаются вторичные эталоны: </w:t>
      </w:r>
      <w:r w:rsidRPr="001705AA">
        <w:rPr>
          <w:rFonts w:ascii="Times New Roman" w:eastAsia="Times New Roman" w:hAnsi="Times New Roman" w:cs="Times New Roman"/>
          <w:b/>
          <w:color w:val="000000"/>
          <w:sz w:val="28"/>
          <w:szCs w:val="28"/>
          <w:lang w:eastAsia="ar-SA"/>
        </w:rPr>
        <w:t>эталоны-свидетели, эталоны-сравнения, эталоны-копии, рабочие эталоны.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Эталоны-свидетели</w:t>
      </w:r>
      <w:r w:rsidRPr="001705AA">
        <w:rPr>
          <w:rFonts w:ascii="Times New Roman" w:eastAsia="Times New Roman" w:hAnsi="Times New Roman" w:cs="Times New Roman"/>
          <w:color w:val="000000"/>
          <w:sz w:val="28"/>
          <w:szCs w:val="28"/>
          <w:lang w:eastAsia="ar-SA"/>
        </w:rPr>
        <w:t xml:space="preserve"> предназначены для поверки сохранности и неизменности государственного эталона или для замены его в случае утраты или порчи.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Эталоны-сравнения</w:t>
      </w:r>
      <w:r w:rsidRPr="001705AA">
        <w:rPr>
          <w:rFonts w:ascii="Times New Roman" w:eastAsia="Times New Roman" w:hAnsi="Times New Roman" w:cs="Times New Roman"/>
          <w:color w:val="000000"/>
          <w:sz w:val="28"/>
          <w:szCs w:val="28"/>
          <w:lang w:eastAsia="ar-SA"/>
        </w:rPr>
        <w:t xml:space="preserve"> применяются для сличения эталонов, которые по каким-либо причинам не могут непосредственно сличаться друг с другом.</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Эталоны-копии</w:t>
      </w:r>
      <w:r w:rsidRPr="001705AA">
        <w:rPr>
          <w:rFonts w:ascii="Times New Roman" w:eastAsia="Times New Roman" w:hAnsi="Times New Roman" w:cs="Times New Roman"/>
          <w:color w:val="000000"/>
          <w:sz w:val="28"/>
          <w:szCs w:val="28"/>
          <w:lang w:eastAsia="ar-SA"/>
        </w:rPr>
        <w:t xml:space="preserve"> применяются (используются)  для передачи размеров единиц рабочим эталонам.</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Наиболее распространенными эталонами  являются </w:t>
      </w:r>
      <w:r w:rsidRPr="001705AA">
        <w:rPr>
          <w:rFonts w:ascii="Times New Roman" w:eastAsia="Times New Roman" w:hAnsi="Times New Roman" w:cs="Times New Roman"/>
          <w:i/>
          <w:color w:val="000000"/>
          <w:sz w:val="28"/>
          <w:szCs w:val="28"/>
          <w:lang w:eastAsia="ar-SA"/>
        </w:rPr>
        <w:t>рабочие эталоны</w:t>
      </w:r>
      <w:r w:rsidRPr="001705AA">
        <w:rPr>
          <w:rFonts w:ascii="Times New Roman" w:eastAsia="Times New Roman" w:hAnsi="Times New Roman" w:cs="Times New Roman"/>
          <w:color w:val="000000"/>
          <w:sz w:val="28"/>
          <w:szCs w:val="28"/>
          <w:lang w:eastAsia="ar-SA"/>
        </w:rPr>
        <w:t xml:space="preserve"> (сотни тысяч). Рабочие эталоны подразделяются по разрядам (от первого до четвертого). От рабочих эталонов  низшего разряда  размер передается рабочим средствам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Кроме эталонов к образцовым средствам измерений относят меры, измерительные приборы и устройства, прошедшие метрологическую аттестацию и утвержденные органами  государственной или ведомственной метрологических служб в качестве </w:t>
      </w:r>
      <w:r w:rsidRPr="001705AA">
        <w:rPr>
          <w:rFonts w:ascii="Times New Roman" w:eastAsia="Times New Roman" w:hAnsi="Times New Roman" w:cs="Times New Roman"/>
          <w:i/>
          <w:color w:val="000000"/>
          <w:sz w:val="28"/>
          <w:szCs w:val="28"/>
          <w:lang w:eastAsia="ar-SA"/>
        </w:rPr>
        <w:t>образцовых</w:t>
      </w:r>
      <w:r w:rsidRPr="001705AA">
        <w:rPr>
          <w:rFonts w:ascii="Times New Roman" w:eastAsia="Times New Roman" w:hAnsi="Times New Roman" w:cs="Times New Roman"/>
          <w:color w:val="000000"/>
          <w:sz w:val="28"/>
          <w:szCs w:val="28"/>
          <w:lang w:eastAsia="ar-SA"/>
        </w:rPr>
        <w:t xml:space="preserve">.  Они так же, как и эталоны, предназначены для передачи размеров единиц физических величин рабочим средствам измерений и подразделяются  на </w:t>
      </w:r>
      <w:r w:rsidRPr="001705AA">
        <w:rPr>
          <w:rFonts w:ascii="Times New Roman" w:eastAsia="Times New Roman" w:hAnsi="Times New Roman" w:cs="Times New Roman"/>
          <w:b/>
          <w:color w:val="000000"/>
          <w:sz w:val="28"/>
          <w:szCs w:val="28"/>
          <w:lang w:eastAsia="ar-SA"/>
        </w:rPr>
        <w:t>исходные и подчиненны</w:t>
      </w:r>
      <w:r w:rsidRPr="001705AA">
        <w:rPr>
          <w:rFonts w:ascii="Times New Roman" w:eastAsia="Times New Roman" w:hAnsi="Times New Roman" w:cs="Times New Roman"/>
          <w:color w:val="000000"/>
          <w:sz w:val="28"/>
          <w:szCs w:val="28"/>
          <w:lang w:eastAsia="ar-SA"/>
        </w:rPr>
        <w:t xml:space="preserve">е. </w:t>
      </w:r>
      <w:r w:rsidRPr="001705AA">
        <w:rPr>
          <w:rFonts w:ascii="Times New Roman" w:eastAsia="Times New Roman" w:hAnsi="Times New Roman" w:cs="Times New Roman"/>
          <w:i/>
          <w:color w:val="000000"/>
          <w:sz w:val="28"/>
          <w:szCs w:val="28"/>
          <w:lang w:eastAsia="ar-SA"/>
        </w:rPr>
        <w:t>Исходными</w:t>
      </w:r>
      <w:r w:rsidRPr="001705AA">
        <w:rPr>
          <w:rFonts w:ascii="Times New Roman" w:eastAsia="Times New Roman" w:hAnsi="Times New Roman" w:cs="Times New Roman"/>
          <w:color w:val="000000"/>
          <w:sz w:val="28"/>
          <w:szCs w:val="28"/>
          <w:lang w:eastAsia="ar-SA"/>
        </w:rPr>
        <w:t xml:space="preserve"> называют образцовые средства измерений, от которых  размер единицы величины передается  в данном подразделении метрологической службы с наивысшей точностью. </w:t>
      </w:r>
      <w:r w:rsidRPr="001705AA">
        <w:rPr>
          <w:rFonts w:ascii="Times New Roman" w:eastAsia="Times New Roman" w:hAnsi="Times New Roman" w:cs="Times New Roman"/>
          <w:i/>
          <w:color w:val="000000"/>
          <w:sz w:val="28"/>
          <w:szCs w:val="28"/>
          <w:lang w:eastAsia="ar-SA"/>
        </w:rPr>
        <w:t>Подчиненными</w:t>
      </w:r>
      <w:r w:rsidRPr="001705AA">
        <w:rPr>
          <w:rFonts w:ascii="Times New Roman" w:eastAsia="Times New Roman" w:hAnsi="Times New Roman" w:cs="Times New Roman"/>
          <w:color w:val="000000"/>
          <w:sz w:val="28"/>
          <w:szCs w:val="28"/>
          <w:lang w:eastAsia="ar-SA"/>
        </w:rPr>
        <w:t xml:space="preserve"> называют средства измерений, которым передается размер единицы от исходного образцового средства измерений непосредственно или через другие образцовые средства измерений.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Передача информации о размере единиц  осуществляется  методом непосредственного сличения, а также сличения с помощью компаратора.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Непосредственное сличение применяют, как правило, для менее точных мер, в частности для штриховых мер  длины – бюреток, пипеток, мерных колб и т. д. Для более  точной поверки  используют приборы сравнения, которые называются </w:t>
      </w:r>
      <w:r w:rsidRPr="001705AA">
        <w:rPr>
          <w:rFonts w:ascii="Times New Roman" w:eastAsia="Times New Roman" w:hAnsi="Times New Roman" w:cs="Times New Roman"/>
          <w:b/>
          <w:color w:val="000000"/>
          <w:sz w:val="28"/>
          <w:szCs w:val="28"/>
          <w:lang w:eastAsia="ar-SA"/>
        </w:rPr>
        <w:t>компараторами</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i/>
          <w:color w:val="000000"/>
          <w:sz w:val="28"/>
          <w:szCs w:val="28"/>
          <w:lang w:eastAsia="ar-SA"/>
        </w:rPr>
        <w:t>Компаратор</w:t>
      </w:r>
      <w:r w:rsidRPr="001705AA">
        <w:rPr>
          <w:rFonts w:ascii="Times New Roman" w:eastAsia="Times New Roman" w:hAnsi="Times New Roman" w:cs="Times New Roman"/>
          <w:color w:val="000000"/>
          <w:sz w:val="28"/>
          <w:szCs w:val="28"/>
          <w:lang w:eastAsia="ar-SA"/>
        </w:rPr>
        <w:t xml:space="preserve"> – измерительный прибор  для сравнения измеряемой величины с эталоном (</w:t>
      </w:r>
      <w:proofErr w:type="spellStart"/>
      <w:r w:rsidRPr="001705AA">
        <w:rPr>
          <w:rFonts w:ascii="Times New Roman" w:eastAsia="Times New Roman" w:hAnsi="Times New Roman" w:cs="Times New Roman"/>
          <w:color w:val="000000"/>
          <w:sz w:val="28"/>
          <w:szCs w:val="28"/>
          <w:lang w:eastAsia="ar-SA"/>
        </w:rPr>
        <w:t>равноплечные</w:t>
      </w:r>
      <w:proofErr w:type="spellEnd"/>
      <w:r w:rsidRPr="001705AA">
        <w:rPr>
          <w:rFonts w:ascii="Times New Roman" w:eastAsia="Times New Roman" w:hAnsi="Times New Roman" w:cs="Times New Roman"/>
          <w:color w:val="000000"/>
          <w:sz w:val="28"/>
          <w:szCs w:val="28"/>
          <w:lang w:eastAsia="ar-SA"/>
        </w:rPr>
        <w:t xml:space="preserve"> весы, электроизмерительные потенциометры и другие приборы сравнения). Процесс передачи размера единиц осуществляется  при поверке и калибровке средств измерения.   </w:t>
      </w:r>
    </w:p>
    <w:p w:rsidR="001705AA" w:rsidRPr="001705AA" w:rsidRDefault="001705AA" w:rsidP="001705AA">
      <w:pPr>
        <w:widowControl w:val="0"/>
        <w:tabs>
          <w:tab w:val="left" w:pos="426"/>
        </w:tabs>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Все вышеприведенные понятия  обобщает современное понятие – </w:t>
      </w:r>
      <w:r w:rsidRPr="001705AA">
        <w:rPr>
          <w:rFonts w:ascii="Times New Roman" w:eastAsia="Times New Roman" w:hAnsi="Times New Roman" w:cs="Times New Roman"/>
          <w:b/>
          <w:color w:val="000000"/>
          <w:sz w:val="28"/>
          <w:szCs w:val="28"/>
          <w:lang w:eastAsia="ar-SA"/>
        </w:rPr>
        <w:t>единство измерений</w:t>
      </w:r>
      <w:r w:rsidRPr="001705AA">
        <w:rPr>
          <w:rFonts w:ascii="Times New Roman" w:eastAsia="Times New Roman" w:hAnsi="Times New Roman" w:cs="Times New Roman"/>
          <w:color w:val="000000"/>
          <w:sz w:val="28"/>
          <w:szCs w:val="28"/>
          <w:lang w:eastAsia="ar-SA"/>
        </w:rPr>
        <w:t xml:space="preserve">, которое характеризует  состояние измерений, когда их результаты выражены в узаконенных единицах, а погрешности  известны с заданной вероятностью и не выходят за установленные пределы. Обеспечение единства измерений осуществляется сетью метрологических органов, которая называются метрологической службой.          </w:t>
      </w:r>
    </w:p>
    <w:p w:rsidR="001705AA" w:rsidRPr="001705AA" w:rsidRDefault="001705AA" w:rsidP="001705AA">
      <w:pPr>
        <w:widowControl w:val="0"/>
        <w:tabs>
          <w:tab w:val="left" w:pos="426"/>
        </w:tabs>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Метрологическая служба</w:t>
      </w:r>
      <w:r w:rsidRPr="001705AA">
        <w:rPr>
          <w:rFonts w:ascii="Times New Roman" w:eastAsia="Times New Roman" w:hAnsi="Times New Roman" w:cs="Times New Roman"/>
          <w:color w:val="000000"/>
          <w:sz w:val="28"/>
          <w:szCs w:val="28"/>
          <w:lang w:eastAsia="ar-SA"/>
        </w:rPr>
        <w:t xml:space="preserve"> – это совокупность субъектов деятельности и видов работ, направленных  на обеспечение  единства измерений, иначе говоря, организация, отдельное предприятие или структурное  подразделение, на которое возложена ответственность  за обеспечение  единства измерений. Это может быть государственная метрологическая служба, метрологические службы государственных органов управления Республики Беларусь и метрологические службы юридических лиц. Деятельность этих органов направлена на обеспечение единства измерений и единообразия средств измерений путем  проведения поверки, ревизии и экспертизы средств измерений. Суть поверки средств измерений заключается в нахождении погрешности  средств измерений и установлении их пригодности к применению. </w:t>
      </w:r>
      <w:r w:rsidRPr="001705AA">
        <w:rPr>
          <w:rFonts w:ascii="Times New Roman" w:eastAsia="Times New Roman" w:hAnsi="Times New Roman" w:cs="Times New Roman"/>
          <w:i/>
          <w:color w:val="000000"/>
          <w:sz w:val="28"/>
          <w:szCs w:val="28"/>
          <w:lang w:eastAsia="ar-SA"/>
        </w:rPr>
        <w:t>По содержанию</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b/>
          <w:color w:val="000000"/>
          <w:sz w:val="28"/>
          <w:szCs w:val="28"/>
          <w:lang w:eastAsia="ar-SA"/>
        </w:rPr>
        <w:t>поверка средств измерений</w:t>
      </w:r>
      <w:r w:rsidRPr="001705AA">
        <w:rPr>
          <w:rFonts w:ascii="Times New Roman" w:eastAsia="Times New Roman" w:hAnsi="Times New Roman" w:cs="Times New Roman"/>
          <w:color w:val="000000"/>
          <w:sz w:val="28"/>
          <w:szCs w:val="28"/>
          <w:lang w:eastAsia="ar-SA"/>
        </w:rPr>
        <w:t xml:space="preserve"> – это совокупность операций, выполняемых органами метрологической службы и другими уполномоченными на это органами или организациями  с целью определения и подтверждения соответствия средств измерений установленным техническим требованиям. Процедура поверки регламентируется нормативными документами. </w:t>
      </w:r>
      <w:r w:rsidRPr="001705AA">
        <w:rPr>
          <w:rFonts w:ascii="Times New Roman" w:eastAsia="Times New Roman" w:hAnsi="Times New Roman" w:cs="Times New Roman"/>
          <w:b/>
          <w:color w:val="000000"/>
          <w:sz w:val="28"/>
          <w:szCs w:val="28"/>
          <w:lang w:eastAsia="ar-SA"/>
        </w:rPr>
        <w:t>Поверка</w:t>
      </w:r>
      <w:r w:rsidRPr="001705AA">
        <w:rPr>
          <w:rFonts w:ascii="Times New Roman" w:eastAsia="Times New Roman" w:hAnsi="Times New Roman" w:cs="Times New Roman"/>
          <w:color w:val="000000"/>
          <w:sz w:val="28"/>
          <w:szCs w:val="28"/>
          <w:lang w:eastAsia="ar-SA"/>
        </w:rPr>
        <w:t xml:space="preserve"> носит обязательный характер  и  проводится  в отношении  средств измерений по установленному закону о поверке. </w:t>
      </w:r>
      <w:r w:rsidRPr="001705AA">
        <w:rPr>
          <w:rFonts w:ascii="Times New Roman" w:eastAsia="Times New Roman" w:hAnsi="Times New Roman" w:cs="Times New Roman"/>
          <w:b/>
          <w:color w:val="000000"/>
          <w:sz w:val="28"/>
          <w:szCs w:val="28"/>
          <w:lang w:eastAsia="ar-SA"/>
        </w:rPr>
        <w:t>Калибровка</w:t>
      </w:r>
      <w:r w:rsidRPr="001705AA">
        <w:rPr>
          <w:rFonts w:ascii="Times New Roman" w:eastAsia="Times New Roman" w:hAnsi="Times New Roman" w:cs="Times New Roman"/>
          <w:color w:val="000000"/>
          <w:sz w:val="28"/>
          <w:szCs w:val="28"/>
          <w:lang w:eastAsia="ar-SA"/>
        </w:rPr>
        <w:t xml:space="preserve"> </w:t>
      </w:r>
      <w:r w:rsidRPr="001705AA">
        <w:rPr>
          <w:rFonts w:ascii="Times New Roman" w:eastAsia="Times New Roman" w:hAnsi="Times New Roman" w:cs="Times New Roman"/>
          <w:b/>
          <w:color w:val="000000"/>
          <w:sz w:val="28"/>
          <w:szCs w:val="28"/>
          <w:lang w:eastAsia="ar-SA"/>
        </w:rPr>
        <w:t>средств измерений</w:t>
      </w:r>
      <w:r w:rsidRPr="001705AA">
        <w:rPr>
          <w:rFonts w:ascii="Times New Roman" w:eastAsia="Times New Roman" w:hAnsi="Times New Roman" w:cs="Times New Roman"/>
          <w:color w:val="000000"/>
          <w:sz w:val="28"/>
          <w:szCs w:val="28"/>
          <w:lang w:eastAsia="ar-SA"/>
        </w:rPr>
        <w:t xml:space="preserve"> – комплекс операций, осуществляемых с целью  определения и подтверждения  действительных  значений  характеристик пригодности  к применению  средств измерений, не подлежащих  государственному контролю. Калибровка  может осуществляться метрологической службой юридического лица или другой аккредитованной на право проведения калибровочных работ организацией. Средства измерений, прошедшие калибровку, удостоверяются соответствующим сертификатом или знаком.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Единство измерений поддерживается путем передачи единиц величин от эталона к рабочим средствам измерений, осуществляемой по ступенькам образцовых мер,  измерительных приборов  в соответствии с государственной поверочной схемой (рис. 1). Точность указанных мер понижается от ступеньки к ступеньке в 2–4 раза.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Государственная поверочная схема</w:t>
      </w:r>
      <w:r w:rsidRPr="001705AA">
        <w:rPr>
          <w:rFonts w:ascii="Times New Roman" w:eastAsia="Times New Roman" w:hAnsi="Times New Roman" w:cs="Times New Roman"/>
          <w:color w:val="000000"/>
          <w:sz w:val="28"/>
          <w:szCs w:val="28"/>
          <w:lang w:eastAsia="ar-SA"/>
        </w:rPr>
        <w:t xml:space="preserve"> – это утвержденный документ, устанавливающий средства, методы и точность передачи размеров единиц от государственного эталона рабочим средствам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 xml:space="preserve">Локальная поверочная схема </w:t>
      </w:r>
      <w:r w:rsidRPr="001705AA">
        <w:rPr>
          <w:rFonts w:ascii="Times New Roman" w:eastAsia="Times New Roman" w:hAnsi="Times New Roman" w:cs="Times New Roman"/>
          <w:color w:val="000000"/>
          <w:sz w:val="28"/>
          <w:szCs w:val="28"/>
          <w:lang w:eastAsia="ar-SA"/>
        </w:rPr>
        <w:t xml:space="preserve"> предназначена для метрологических органов министерств и метрологических служб юридических лиц и должна соответствовать требованиям соподчиненности, определяемой государственной поверочной схемой.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Единообразие средств измерений</w:t>
      </w:r>
      <w:r w:rsidRPr="001705AA">
        <w:rPr>
          <w:rFonts w:ascii="Times New Roman" w:eastAsia="Times New Roman" w:hAnsi="Times New Roman" w:cs="Times New Roman"/>
          <w:color w:val="000000"/>
          <w:sz w:val="28"/>
          <w:szCs w:val="28"/>
          <w:lang w:eastAsia="ar-SA"/>
        </w:rPr>
        <w:t xml:space="preserve"> – это их состояние, характеризующееся тем, что они проградуированы в узаконенных единицах, их метрологические свойства (характеристики) соответствуют нормам. </w:t>
      </w:r>
      <w:r w:rsidRPr="001705AA">
        <w:rPr>
          <w:rFonts w:ascii="Times New Roman" w:eastAsia="Times New Roman" w:hAnsi="Times New Roman" w:cs="Times New Roman"/>
          <w:b/>
          <w:color w:val="000000"/>
          <w:sz w:val="28"/>
          <w:szCs w:val="28"/>
          <w:lang w:eastAsia="ar-SA"/>
        </w:rPr>
        <w:t>Основой  обеспечения  единообразия  средств измерений при разработке и выпуске  в обращение  является  система их обязательных государственных испытаний.</w:t>
      </w:r>
    </w:p>
    <w:p w:rsidR="0076037B" w:rsidRPr="001705AA" w:rsidRDefault="0076037B" w:rsidP="001705AA">
      <w:pPr>
        <w:widowControl w:val="0"/>
        <w:spacing w:after="0" w:line="240" w:lineRule="auto"/>
        <w:jc w:val="both"/>
        <w:rPr>
          <w:rFonts w:ascii="Times New Roman" w:eastAsia="Times New Roman" w:hAnsi="Times New Roman" w:cs="Times New Roman"/>
          <w:color w:val="000000"/>
          <w:sz w:val="28"/>
          <w:szCs w:val="28"/>
          <w:lang w:eastAsia="ar-SA"/>
        </w:rPr>
      </w:pPr>
      <w:bookmarkStart w:id="0" w:name="_GoBack"/>
      <w:bookmarkEnd w:id="0"/>
    </w:p>
    <w:tbl>
      <w:tblPr>
        <w:tblW w:w="0" w:type="auto"/>
        <w:tblInd w:w="108" w:type="dxa"/>
        <w:tblLayout w:type="fixed"/>
        <w:tblLook w:val="0000" w:firstRow="0" w:lastRow="0" w:firstColumn="0" w:lastColumn="0" w:noHBand="0" w:noVBand="0"/>
      </w:tblPr>
      <w:tblGrid>
        <w:gridCol w:w="2268"/>
        <w:gridCol w:w="2549"/>
        <w:gridCol w:w="30"/>
      </w:tblGrid>
      <w:tr w:rsidR="001705AA" w:rsidRPr="001705AA" w:rsidTr="001705AA">
        <w:tc>
          <w:tcPr>
            <w:tcW w:w="4847" w:type="dxa"/>
            <w:gridSpan w:val="3"/>
            <w:tcBorders>
              <w:top w:val="single" w:sz="4" w:space="0" w:color="000000"/>
              <w:left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Государственные эталоны</w:t>
            </w:r>
          </w:p>
        </w:tc>
      </w:tr>
      <w:tr w:rsidR="001705AA" w:rsidRPr="001705AA" w:rsidTr="001705AA">
        <w:trPr>
          <w:gridAfter w:val="1"/>
          <w:wAfter w:w="30" w:type="dxa"/>
        </w:trPr>
        <w:tc>
          <w:tcPr>
            <w:tcW w:w="2268" w:type="dxa"/>
            <w:tcBorders>
              <w:top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p>
        </w:tc>
        <w:tc>
          <w:tcPr>
            <w:tcW w:w="2549"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p>
        </w:tc>
      </w:tr>
      <w:tr w:rsidR="001705AA" w:rsidRPr="001705AA" w:rsidTr="001705AA">
        <w:tc>
          <w:tcPr>
            <w:tcW w:w="4847" w:type="dxa"/>
            <w:gridSpan w:val="3"/>
            <w:tcBorders>
              <w:top w:val="single" w:sz="4" w:space="0" w:color="000000"/>
              <w:left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Рабочие эталоны</w:t>
            </w:r>
          </w:p>
        </w:tc>
      </w:tr>
      <w:tr w:rsidR="001705AA" w:rsidRPr="001705AA" w:rsidTr="001705AA">
        <w:trPr>
          <w:gridAfter w:val="1"/>
          <w:wAfter w:w="30" w:type="dxa"/>
        </w:trPr>
        <w:tc>
          <w:tcPr>
            <w:tcW w:w="2268" w:type="dxa"/>
            <w:tcBorders>
              <w:top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p>
        </w:tc>
        <w:tc>
          <w:tcPr>
            <w:tcW w:w="2549"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p>
        </w:tc>
      </w:tr>
      <w:tr w:rsidR="001705AA" w:rsidRPr="001705AA" w:rsidTr="001705AA">
        <w:tc>
          <w:tcPr>
            <w:tcW w:w="4847" w:type="dxa"/>
            <w:gridSpan w:val="3"/>
            <w:tcBorders>
              <w:top w:val="single" w:sz="4" w:space="0" w:color="000000"/>
              <w:left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Образцовые средства измерений  </w:t>
            </w: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1-го </w:t>
            </w:r>
            <w:r w:rsidRPr="001705AA">
              <w:rPr>
                <w:rFonts w:ascii="Times New Roman" w:eastAsia="Times New Roman" w:hAnsi="Times New Roman" w:cs="Times New Roman"/>
                <w:sz w:val="28"/>
                <w:szCs w:val="28"/>
                <w:lang w:eastAsia="ar-SA"/>
              </w:rPr>
              <w:pict>
                <v:group id="_x0000_s1026" style="position:absolute;left:0;text-align:left;margin-left:-49.45pt;margin-top:0;width:43.6pt;height:123.05pt;z-index:251659264;mso-wrap-distance-left:0;mso-wrap-distance-right:0;mso-position-horizontal-relative:text;mso-position-vertical-relative:text" coordorigin="-989" coordsize="871,2460">
                  <o:lock v:ext="edit" text="t"/>
                  <v:shapetype id="_x0000_t32" coordsize="21600,21600" o:spt="32" o:oned="t" path="m,l21600,21600e" filled="f">
                    <v:path arrowok="t" fillok="f" o:connecttype="none"/>
                    <o:lock v:ext="edit" shapetype="t"/>
                  </v:shapetype>
                  <v:shape id="_x0000_s1027" type="#_x0000_t32" style="position:absolute;left:-349;top:1928;width:230;height:2" o:connectortype="straight" strokeweight=".26mm">
                    <v:stroke endarrow="block" joinstyle="miter"/>
                  </v:shape>
                  <v:shape id="_x0000_s1028" type="#_x0000_t32" style="position:absolute;left:-533;top:1281;width:417;height:1" o:connectortype="straight" strokeweight=".26mm">
                    <v:stroke endarrow="block" joinstyle="miter"/>
                  </v:shape>
                  <v:shape id="_x0000_s1029" type="#_x0000_t32" style="position:absolute;left:-759;top:612;width:640;height:2" o:connectortype="straight" strokeweight=".26mm">
                    <v:stroke endarrow="block" joinstyle="miter"/>
                  </v:shape>
                  <v:shape id="_x0000_s1030" type="#_x0000_t32" style="position:absolute;left:-986;top:2;width:869;height:2" o:connectortype="straight" strokeweight=".26mm">
                    <v:stroke endarrow="block" joinstyle="miter"/>
                  </v:shape>
                  <v:shape id="_x0000_s1031" type="#_x0000_t32" style="position:absolute;left:-988;top:2458;width:862;height:2;flip:x" o:connectortype="straight" strokeweight=".26mm">
                    <v:stroke joinstyle="miter"/>
                  </v:shape>
                  <v:shape id="_x0000_s1032" type="#_x0000_t32" style="position:absolute;left:-988;width:2;height:2456;flip:y" o:connectortype="straight" strokeweight=".26mm">
                    <v:stroke joinstyle="miter"/>
                  </v:shape>
                  <v:shape id="_x0000_s1033" type="#_x0000_t32" style="position:absolute;left:-759;top:611;width:4;height:1847" o:connectortype="straight" strokeweight=".26mm">
                    <v:stroke joinstyle="miter"/>
                  </v:shape>
                  <v:shape id="_x0000_s1034" type="#_x0000_t32" style="position:absolute;left:-544;top:1281;width:2;height:1175" o:connectortype="straight" strokeweight=".26mm">
                    <v:stroke joinstyle="miter"/>
                  </v:shape>
                  <v:shape id="_x0000_s1035" type="#_x0000_t32" style="position:absolute;left:-351;top:1927;width:4;height:531" o:connectortype="straight" strokeweight=".26mm">
                    <v:stroke joinstyle="miter"/>
                  </v:shape>
                </v:group>
              </w:pict>
            </w:r>
            <w:r w:rsidRPr="001705AA">
              <w:rPr>
                <w:rFonts w:ascii="Times New Roman" w:eastAsia="Times New Roman" w:hAnsi="Times New Roman" w:cs="Times New Roman"/>
                <w:color w:val="000000"/>
                <w:sz w:val="28"/>
                <w:szCs w:val="28"/>
                <w:lang w:eastAsia="ar-SA"/>
              </w:rPr>
              <w:t>разряда</w:t>
            </w:r>
          </w:p>
        </w:tc>
      </w:tr>
      <w:tr w:rsidR="001705AA" w:rsidRPr="001705AA" w:rsidTr="001705AA">
        <w:trPr>
          <w:gridAfter w:val="1"/>
          <w:wAfter w:w="30" w:type="dxa"/>
        </w:trPr>
        <w:tc>
          <w:tcPr>
            <w:tcW w:w="2268" w:type="dxa"/>
            <w:tcBorders>
              <w:top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p>
        </w:tc>
        <w:tc>
          <w:tcPr>
            <w:tcW w:w="2549"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p>
        </w:tc>
      </w:tr>
      <w:tr w:rsidR="001705AA" w:rsidRPr="001705AA" w:rsidTr="001705AA">
        <w:tc>
          <w:tcPr>
            <w:tcW w:w="4847" w:type="dxa"/>
            <w:gridSpan w:val="3"/>
            <w:tcBorders>
              <w:top w:val="single" w:sz="4" w:space="0" w:color="000000"/>
              <w:left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Образцовые средства измерений  </w:t>
            </w: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2-го разряда</w:t>
            </w:r>
          </w:p>
        </w:tc>
      </w:tr>
      <w:tr w:rsidR="001705AA" w:rsidRPr="001705AA" w:rsidTr="001705AA">
        <w:trPr>
          <w:gridAfter w:val="1"/>
          <w:wAfter w:w="30" w:type="dxa"/>
        </w:trPr>
        <w:tc>
          <w:tcPr>
            <w:tcW w:w="2268" w:type="dxa"/>
            <w:tcBorders>
              <w:top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p>
        </w:tc>
        <w:tc>
          <w:tcPr>
            <w:tcW w:w="2549"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p>
        </w:tc>
      </w:tr>
      <w:tr w:rsidR="001705AA" w:rsidRPr="001705AA" w:rsidTr="001705AA">
        <w:tc>
          <w:tcPr>
            <w:tcW w:w="4847" w:type="dxa"/>
            <w:gridSpan w:val="3"/>
            <w:tcBorders>
              <w:top w:val="single" w:sz="4" w:space="0" w:color="000000"/>
              <w:left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Образцовые средства измерений  </w:t>
            </w: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3-го разряда</w:t>
            </w:r>
          </w:p>
        </w:tc>
      </w:tr>
      <w:tr w:rsidR="001705AA" w:rsidRPr="001705AA" w:rsidTr="001705AA">
        <w:trPr>
          <w:gridAfter w:val="1"/>
          <w:wAfter w:w="30" w:type="dxa"/>
        </w:trPr>
        <w:tc>
          <w:tcPr>
            <w:tcW w:w="2268" w:type="dxa"/>
            <w:tcBorders>
              <w:top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p>
        </w:tc>
        <w:tc>
          <w:tcPr>
            <w:tcW w:w="2549" w:type="dxa"/>
            <w:tcBorders>
              <w:top w:val="single" w:sz="4" w:space="0" w:color="000000"/>
              <w:left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p>
        </w:tc>
      </w:tr>
      <w:tr w:rsidR="001705AA" w:rsidRPr="001705AA" w:rsidTr="001705AA">
        <w:tc>
          <w:tcPr>
            <w:tcW w:w="4847" w:type="dxa"/>
            <w:gridSpan w:val="3"/>
            <w:tcBorders>
              <w:top w:val="single" w:sz="4" w:space="0" w:color="000000"/>
              <w:left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Образцовые средства измерений  </w:t>
            </w: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4-го разряда</w:t>
            </w:r>
          </w:p>
        </w:tc>
      </w:tr>
      <w:tr w:rsidR="001705AA" w:rsidRPr="001705AA" w:rsidTr="001705AA">
        <w:trPr>
          <w:gridAfter w:val="1"/>
          <w:wAfter w:w="30" w:type="dxa"/>
        </w:trPr>
        <w:tc>
          <w:tcPr>
            <w:tcW w:w="2268" w:type="dxa"/>
            <w:tcBorders>
              <w:top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p>
        </w:tc>
        <w:tc>
          <w:tcPr>
            <w:tcW w:w="2549" w:type="dxa"/>
            <w:tcBorders>
              <w:top w:val="single" w:sz="4" w:space="0" w:color="000000"/>
              <w:left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p>
        </w:tc>
      </w:tr>
      <w:tr w:rsidR="001705AA" w:rsidRPr="001705AA" w:rsidTr="001705AA">
        <w:tc>
          <w:tcPr>
            <w:tcW w:w="4847" w:type="dxa"/>
            <w:gridSpan w:val="3"/>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284"/>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Рабочие средства измерений</w:t>
            </w:r>
          </w:p>
        </w:tc>
      </w:tr>
    </w:tbl>
    <w:p w:rsidR="001705AA" w:rsidRPr="001705AA" w:rsidRDefault="001705AA" w:rsidP="001705AA">
      <w:pPr>
        <w:widowControl w:val="0"/>
        <w:spacing w:after="0" w:line="240" w:lineRule="auto"/>
        <w:ind w:firstLine="284"/>
        <w:jc w:val="center"/>
        <w:rPr>
          <w:rFonts w:ascii="Times New Roman" w:eastAsia="Times New Roman" w:hAnsi="Times New Roman" w:cs="Times New Roman"/>
          <w:sz w:val="28"/>
          <w:szCs w:val="28"/>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Рис. 1. Принципиальная поверочная схема средств измерений</w:t>
      </w:r>
    </w:p>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Основу нормативной базы  системы  метрологического обеспечения  отраслей промышленности и сельского хозяйства Республики Беларусь составляет </w:t>
      </w:r>
      <w:r w:rsidRPr="001705AA">
        <w:rPr>
          <w:rFonts w:ascii="Times New Roman" w:eastAsia="Times New Roman" w:hAnsi="Times New Roman" w:cs="Times New Roman"/>
          <w:i/>
          <w:color w:val="000000"/>
          <w:sz w:val="28"/>
          <w:szCs w:val="28"/>
          <w:lang w:eastAsia="ar-SA"/>
        </w:rPr>
        <w:t xml:space="preserve">Государственная система обеспечения единства измерений (СОЕИ). Это комплекс установленных стандартами взаимоувязанных правил, положений, требований и норм, определяющих организацию и методику проведения работ по оценке и обеспечению точности измерений, результаты которых используются в отраслях народного хозяйства. </w:t>
      </w:r>
      <w:r w:rsidRPr="001705AA">
        <w:rPr>
          <w:rFonts w:ascii="Times New Roman" w:eastAsia="Times New Roman" w:hAnsi="Times New Roman" w:cs="Times New Roman"/>
          <w:color w:val="000000"/>
          <w:sz w:val="28"/>
          <w:szCs w:val="28"/>
          <w:lang w:eastAsia="ar-SA"/>
        </w:rPr>
        <w:t>Организационная схема системы единства измерений в Республике Беларусь  приведена на рис. 2.</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Объектами СОЕИ являются: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1) основные понятия;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2) регулируемые отношения в области обеспечения единства измерений;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3) функции государственной управленческой деятельности, включая: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i/>
          <w:color w:val="000000"/>
          <w:sz w:val="28"/>
          <w:szCs w:val="28"/>
          <w:lang w:eastAsia="ar-SA"/>
        </w:rPr>
      </w:pPr>
      <w:r w:rsidRPr="001705AA">
        <w:rPr>
          <w:rFonts w:ascii="Times New Roman" w:eastAsia="Times New Roman" w:hAnsi="Times New Roman" w:cs="Times New Roman"/>
          <w:i/>
          <w:color w:val="000000"/>
          <w:sz w:val="28"/>
          <w:szCs w:val="28"/>
          <w:lang w:eastAsia="ar-SA"/>
        </w:rPr>
        <w:t>– установление правил создания, хранения и применения  национальных и исходных эталонов Республики Беларусь;</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i/>
          <w:color w:val="000000"/>
          <w:sz w:val="28"/>
          <w:szCs w:val="28"/>
          <w:lang w:eastAsia="ar-SA"/>
        </w:rPr>
      </w:pPr>
      <w:r w:rsidRPr="001705AA">
        <w:rPr>
          <w:rFonts w:ascii="Times New Roman" w:eastAsia="Times New Roman" w:hAnsi="Times New Roman" w:cs="Times New Roman"/>
          <w:i/>
          <w:color w:val="000000"/>
          <w:sz w:val="28"/>
          <w:szCs w:val="28"/>
          <w:lang w:eastAsia="ar-SA"/>
        </w:rPr>
        <w:t>– определение метрологических и других требований к средствам, методикам и результатам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i/>
          <w:color w:val="000000"/>
          <w:sz w:val="28"/>
          <w:szCs w:val="28"/>
          <w:lang w:eastAsia="ar-SA"/>
        </w:rPr>
      </w:pPr>
      <w:r w:rsidRPr="001705AA">
        <w:rPr>
          <w:rFonts w:ascii="Times New Roman" w:eastAsia="Times New Roman" w:hAnsi="Times New Roman" w:cs="Times New Roman"/>
          <w:i/>
          <w:color w:val="000000"/>
          <w:sz w:val="28"/>
          <w:szCs w:val="28"/>
          <w:lang w:eastAsia="ar-SA"/>
        </w:rPr>
        <w:t>– разработку методик оценивания погрешности  (неопределенности  результатов  измерений) и обеспечение требуемой точности;</w:t>
      </w:r>
    </w:p>
    <w:p w:rsidR="001705AA" w:rsidRPr="001705AA" w:rsidRDefault="001705AA" w:rsidP="001705AA">
      <w:pPr>
        <w:widowControl w:val="0"/>
        <w:spacing w:after="0" w:line="240" w:lineRule="auto"/>
        <w:ind w:firstLine="567"/>
        <w:rPr>
          <w:rFonts w:ascii="Times New Roman" w:eastAsia="Times New Roman" w:hAnsi="Times New Roman" w:cs="Times New Roman"/>
          <w:i/>
          <w:color w:val="000000"/>
          <w:sz w:val="28"/>
          <w:szCs w:val="28"/>
          <w:lang w:eastAsia="ar-SA"/>
        </w:rPr>
      </w:pPr>
      <w:r w:rsidRPr="001705AA">
        <w:rPr>
          <w:rFonts w:ascii="Times New Roman" w:eastAsia="Times New Roman" w:hAnsi="Times New Roman" w:cs="Times New Roman"/>
          <w:i/>
          <w:color w:val="000000"/>
          <w:sz w:val="28"/>
          <w:szCs w:val="28"/>
          <w:lang w:eastAsia="ar-SA"/>
        </w:rPr>
        <w:t>– организацию  и осуществление  государственного  метрологического надзора;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i/>
          <w:color w:val="000000"/>
          <w:sz w:val="28"/>
          <w:szCs w:val="28"/>
          <w:lang w:eastAsia="ar-SA"/>
        </w:rPr>
      </w:pPr>
      <w:r w:rsidRPr="001705AA">
        <w:rPr>
          <w:rFonts w:ascii="Times New Roman" w:eastAsia="Times New Roman" w:hAnsi="Times New Roman" w:cs="Times New Roman"/>
          <w:i/>
          <w:color w:val="000000"/>
          <w:sz w:val="28"/>
          <w:szCs w:val="28"/>
          <w:lang w:eastAsia="ar-SA"/>
        </w:rPr>
        <w:t xml:space="preserve">– руководство деятельностью государственной метрологической службы, метрологических служб республиканских  органов государственного управления и метрологических служб субъектов хозяйствования;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i/>
          <w:color w:val="000000"/>
          <w:sz w:val="28"/>
          <w:szCs w:val="28"/>
          <w:lang w:eastAsia="ar-SA"/>
        </w:rPr>
      </w:pPr>
      <w:r w:rsidRPr="001705AA">
        <w:rPr>
          <w:rFonts w:ascii="Times New Roman" w:eastAsia="Times New Roman" w:hAnsi="Times New Roman" w:cs="Times New Roman"/>
          <w:i/>
          <w:color w:val="000000"/>
          <w:sz w:val="28"/>
          <w:szCs w:val="28"/>
          <w:lang w:eastAsia="ar-SA"/>
        </w:rPr>
        <w:t>– межрегиональную и межотраслевую координационную деятельность;</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i/>
          <w:color w:val="000000"/>
          <w:sz w:val="28"/>
          <w:szCs w:val="28"/>
          <w:lang w:eastAsia="ar-SA"/>
        </w:rPr>
      </w:pPr>
      <w:r w:rsidRPr="001705AA">
        <w:rPr>
          <w:rFonts w:ascii="Times New Roman" w:eastAsia="Times New Roman" w:hAnsi="Times New Roman" w:cs="Times New Roman"/>
          <w:i/>
          <w:color w:val="000000"/>
          <w:sz w:val="28"/>
          <w:szCs w:val="28"/>
          <w:lang w:eastAsia="ar-SA"/>
        </w:rPr>
        <w:t>– участие в деятельности международной организации по метрологии;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4) нормативная документация, регламентирующая СОЕИ и ее элементы;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5) эталоны, включая национальный и исходный эталоны;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6) средства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7) методики выполнения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i/>
          <w:color w:val="000000"/>
          <w:sz w:val="28"/>
          <w:szCs w:val="28"/>
          <w:lang w:eastAsia="ar-SA"/>
        </w:rPr>
      </w:pPr>
      <w:r w:rsidRPr="001705AA">
        <w:rPr>
          <w:rFonts w:ascii="Times New Roman" w:eastAsia="Times New Roman" w:hAnsi="Times New Roman" w:cs="Times New Roman"/>
          <w:sz w:val="28"/>
          <w:szCs w:val="28"/>
          <w:lang w:eastAsia="ar-SA"/>
        </w:rPr>
        <w:pict>
          <v:group id="_x0000_s1068" style="position:absolute;left:0;text-align:left;margin-left:89.6pt;margin-top:9.6pt;width:305.9pt;height:413.9pt;z-index:251661312;mso-wrap-distance-left:0;mso-wrap-distance-right:0" coordorigin="1980,-360" coordsize="6117,8277">
            <o:lock v:ext="edit" text="t"/>
            <v:shapetype id="_x0000_t202" coordsize="21600,21600" o:spt="202" path="m,l,21600r21600,l21600,xe">
              <v:stroke joinstyle="miter"/>
              <v:path gradientshapeok="t" o:connecttype="rect"/>
            </v:shapetype>
            <v:shape id="_x0000_s1069" type="#_x0000_t202" style="position:absolute;left:1980;top:-360;width:1797;height:1257" strokeweight=".26mm">
              <v:fill color2="black"/>
              <v:textbox style="mso-rotate-with-shape:t">
                <w:txbxContent>
                  <w:p w:rsidR="001705AA" w:rsidRDefault="001705AA" w:rsidP="001705AA">
                    <w:pPr>
                      <w:jc w:val="center"/>
                      <w:rPr>
                        <w:sz w:val="20"/>
                      </w:rPr>
                    </w:pPr>
                    <w:r>
                      <w:rPr>
                        <w:sz w:val="20"/>
                      </w:rPr>
                      <w:t>Госкомитет по стандартизации, метрологии и сертификации</w:t>
                    </w:r>
                  </w:p>
                </w:txbxContent>
              </v:textbox>
            </v:shape>
            <v:shape id="_x0000_s1070" type="#_x0000_t202" style="position:absolute;left:1980;top:1620;width:1797;height:1797" strokeweight=".26mm">
              <v:fill color2="black"/>
              <v:textbox style="mso-rotate-with-shape:t">
                <w:txbxContent>
                  <w:p w:rsidR="001705AA" w:rsidRDefault="001705AA" w:rsidP="001705AA">
                    <w:pPr>
                      <w:jc w:val="center"/>
                      <w:rPr>
                        <w:sz w:val="20"/>
                      </w:rPr>
                    </w:pPr>
                    <w:r>
                      <w:rPr>
                        <w:sz w:val="20"/>
                      </w:rPr>
                      <w:t xml:space="preserve">Национальный  метрологический институт </w:t>
                    </w:r>
                    <w:proofErr w:type="gramStart"/>
                    <w:r>
                      <w:rPr>
                        <w:sz w:val="20"/>
                      </w:rPr>
                      <w:t>–г</w:t>
                    </w:r>
                    <w:proofErr w:type="gramEnd"/>
                    <w:r>
                      <w:rPr>
                        <w:sz w:val="20"/>
                      </w:rPr>
                      <w:t>лавный центр национальных эталонов</w:t>
                    </w:r>
                  </w:p>
                </w:txbxContent>
              </v:textbox>
            </v:shape>
            <v:shape id="_x0000_s1071" type="#_x0000_t202" style="position:absolute;left:1980;top:3960;width:1797;height:1797" strokeweight=".26mm">
              <v:fill color2="black"/>
              <v:textbox style="mso-rotate-with-shape:t">
                <w:txbxContent>
                  <w:p w:rsidR="001705AA" w:rsidRDefault="001705AA" w:rsidP="001705AA">
                    <w:pPr>
                      <w:jc w:val="center"/>
                      <w:rPr>
                        <w:sz w:val="20"/>
                      </w:rPr>
                    </w:pPr>
                    <w:r>
                      <w:rPr>
                        <w:sz w:val="20"/>
                      </w:rPr>
                      <w:t>Региональные  метрологические центры Госста</w:t>
                    </w:r>
                    <w:r>
                      <w:rPr>
                        <w:sz w:val="20"/>
                      </w:rPr>
                      <w:t>н</w:t>
                    </w:r>
                    <w:r>
                      <w:rPr>
                        <w:sz w:val="20"/>
                      </w:rPr>
                      <w:t>дарта</w:t>
                    </w:r>
                  </w:p>
                </w:txbxContent>
              </v:textbox>
            </v:shape>
            <v:shape id="_x0000_s1072" type="#_x0000_t202" style="position:absolute;left:1980;top:6120;width:1797;height:1797" strokeweight=".26mm">
              <v:fill color2="black"/>
              <v:textbox style="mso-rotate-with-shape:t">
                <w:txbxContent>
                  <w:p w:rsidR="001705AA" w:rsidRDefault="001705AA" w:rsidP="001705AA">
                    <w:pPr>
                      <w:jc w:val="center"/>
                      <w:rPr>
                        <w:sz w:val="20"/>
                      </w:rPr>
                    </w:pPr>
                    <w:r>
                      <w:rPr>
                        <w:sz w:val="20"/>
                      </w:rPr>
                      <w:t>Институт пов</w:t>
                    </w:r>
                    <w:r>
                      <w:rPr>
                        <w:sz w:val="20"/>
                      </w:rPr>
                      <w:t>ы</w:t>
                    </w:r>
                    <w:r>
                      <w:rPr>
                        <w:sz w:val="20"/>
                      </w:rPr>
                      <w:t>шения квалиф</w:t>
                    </w:r>
                    <w:r>
                      <w:rPr>
                        <w:sz w:val="20"/>
                      </w:rPr>
                      <w:t>и</w:t>
                    </w:r>
                    <w:r>
                      <w:rPr>
                        <w:sz w:val="20"/>
                      </w:rPr>
                      <w:t>кации и перепо</w:t>
                    </w:r>
                    <w:r>
                      <w:rPr>
                        <w:sz w:val="20"/>
                      </w:rPr>
                      <w:t>д</w:t>
                    </w:r>
                    <w:r>
                      <w:rPr>
                        <w:sz w:val="20"/>
                      </w:rPr>
                      <w:t>готовки кадров</w:t>
                    </w:r>
                  </w:p>
                </w:txbxContent>
              </v:textbox>
            </v:shape>
            <v:shape id="_x0000_s1073" type="#_x0000_t202" style="position:absolute;left:4321;top:360;width:1617;height:1257" strokeweight=".26mm">
              <v:fill color2="black"/>
              <v:textbox style="mso-rotate-with-shape:t" inset="0,1.01mm,0,1.01mm">
                <w:txbxContent>
                  <w:p w:rsidR="001705AA" w:rsidRDefault="001705AA" w:rsidP="001705AA">
                    <w:pPr>
                      <w:jc w:val="center"/>
                      <w:rPr>
                        <w:sz w:val="20"/>
                      </w:rPr>
                    </w:pPr>
                    <w:r>
                      <w:rPr>
                        <w:sz w:val="20"/>
                      </w:rPr>
                      <w:t xml:space="preserve">Государственная служба времени </w:t>
                    </w:r>
                  </w:p>
                  <w:p w:rsidR="001705AA" w:rsidRDefault="001705AA" w:rsidP="001705AA">
                    <w:pPr>
                      <w:jc w:val="center"/>
                      <w:rPr>
                        <w:sz w:val="20"/>
                      </w:rPr>
                    </w:pPr>
                    <w:r>
                      <w:rPr>
                        <w:sz w:val="20"/>
                      </w:rPr>
                      <w:t>и частоты</w:t>
                    </w:r>
                  </w:p>
                </w:txbxContent>
              </v:textbox>
            </v:shape>
            <v:shape id="_x0000_s1074" type="#_x0000_t202" style="position:absolute;left:4321;top:1980;width:1617;height:1257" strokeweight=".26mm">
              <v:fill color2="black"/>
              <v:textbox style="mso-rotate-with-shape:t" inset=".49mm,,.49mm">
                <w:txbxContent>
                  <w:p w:rsidR="001705AA" w:rsidRDefault="001705AA" w:rsidP="001705AA">
                    <w:pPr>
                      <w:jc w:val="center"/>
                      <w:rPr>
                        <w:sz w:val="20"/>
                      </w:rPr>
                    </w:pPr>
                    <w:r>
                      <w:rPr>
                        <w:sz w:val="20"/>
                      </w:rPr>
                      <w:t>Государственная служба стандар</w:t>
                    </w:r>
                    <w:r>
                      <w:rPr>
                        <w:sz w:val="20"/>
                      </w:rPr>
                      <w:t>т</w:t>
                    </w:r>
                    <w:r>
                      <w:rPr>
                        <w:sz w:val="20"/>
                      </w:rPr>
                      <w:t>ных образцов</w:t>
                    </w:r>
                  </w:p>
                  <w:p w:rsidR="001705AA" w:rsidRDefault="001705AA" w:rsidP="001705AA">
                    <w:pPr>
                      <w:jc w:val="center"/>
                    </w:pPr>
                  </w:p>
                </w:txbxContent>
              </v:textbox>
            </v:shape>
            <v:shape id="_x0000_s1075" type="#_x0000_t202" style="position:absolute;left:4321;top:3420;width:1617;height:1437" strokeweight=".26mm">
              <v:fill color2="black"/>
              <v:textbox style="mso-rotate-with-shape:t" inset=".49mm,,.49mm">
                <w:txbxContent>
                  <w:p w:rsidR="001705AA" w:rsidRDefault="001705AA" w:rsidP="001705AA">
                    <w:pPr>
                      <w:jc w:val="center"/>
                      <w:rPr>
                        <w:sz w:val="20"/>
                      </w:rPr>
                    </w:pPr>
                    <w:r>
                      <w:rPr>
                        <w:sz w:val="20"/>
                      </w:rPr>
                      <w:t>Государственная служба стандар</w:t>
                    </w:r>
                    <w:r>
                      <w:rPr>
                        <w:sz w:val="20"/>
                      </w:rPr>
                      <w:t>т</w:t>
                    </w:r>
                    <w:r>
                      <w:rPr>
                        <w:sz w:val="20"/>
                      </w:rPr>
                      <w:t>ных справочных данных</w:t>
                    </w:r>
                  </w:p>
                </w:txbxContent>
              </v:textbox>
            </v:shape>
            <v:shape id="_x0000_s1076" type="#_x0000_t202" style="position:absolute;left:4321;top:5040;width:1617;height:897" strokeweight=".26mm">
              <v:fill color2="black"/>
              <v:textbox style="mso-rotate-with-shape:t" inset=".49mm,,.49mm">
                <w:txbxContent>
                  <w:p w:rsidR="001705AA" w:rsidRDefault="001705AA" w:rsidP="001705AA">
                    <w:pPr>
                      <w:jc w:val="center"/>
                      <w:rPr>
                        <w:sz w:val="20"/>
                      </w:rPr>
                    </w:pPr>
                    <w:r>
                      <w:rPr>
                        <w:sz w:val="20"/>
                      </w:rPr>
                      <w:t>Национальная калибровочная служба</w:t>
                    </w:r>
                  </w:p>
                </w:txbxContent>
              </v:textbox>
            </v:shape>
            <v:shape id="_x0000_s1077" type="#_x0000_t202" style="position:absolute;left:4140;top:6660;width:1977;height:1257" strokeweight=".26mm">
              <v:fill color2="black"/>
              <v:textbox style="mso-rotate-with-shape:t" inset=".49mm,,.49mm">
                <w:txbxContent>
                  <w:p w:rsidR="001705AA" w:rsidRDefault="001705AA" w:rsidP="001705AA">
                    <w:pPr>
                      <w:jc w:val="center"/>
                      <w:rPr>
                        <w:sz w:val="20"/>
                      </w:rPr>
                    </w:pPr>
                    <w:r>
                      <w:rPr>
                        <w:sz w:val="20"/>
                      </w:rPr>
                      <w:t>Поверочные, испыт</w:t>
                    </w:r>
                    <w:r>
                      <w:rPr>
                        <w:sz w:val="20"/>
                      </w:rPr>
                      <w:t>а</w:t>
                    </w:r>
                    <w:r>
                      <w:rPr>
                        <w:sz w:val="20"/>
                      </w:rPr>
                      <w:t>тельные, калиброво</w:t>
                    </w:r>
                    <w:r>
                      <w:rPr>
                        <w:sz w:val="20"/>
                      </w:rPr>
                      <w:t>ч</w:t>
                    </w:r>
                    <w:r>
                      <w:rPr>
                        <w:sz w:val="20"/>
                      </w:rPr>
                      <w:t>ные лаборатории</w:t>
                    </w:r>
                  </w:p>
                </w:txbxContent>
              </v:textbox>
            </v:shape>
            <v:shape id="_x0000_s1078" type="#_x0000_t202" style="position:absolute;left:6300;top:-360;width:1797;height:2157" strokeweight=".26mm">
              <v:fill color2="black"/>
              <v:textbox style="mso-rotate-with-shape:t" inset="1.01mm,,1.01mm">
                <w:txbxContent>
                  <w:p w:rsidR="001705AA" w:rsidRDefault="001705AA" w:rsidP="001705AA">
                    <w:pPr>
                      <w:jc w:val="center"/>
                      <w:rPr>
                        <w:sz w:val="20"/>
                      </w:rPr>
                    </w:pPr>
                    <w:r>
                      <w:rPr>
                        <w:sz w:val="20"/>
                      </w:rPr>
                      <w:t>Метрологические службы органов государственного управления, мин</w:t>
                    </w:r>
                    <w:r>
                      <w:rPr>
                        <w:sz w:val="20"/>
                      </w:rPr>
                      <w:t>и</w:t>
                    </w:r>
                    <w:r>
                      <w:rPr>
                        <w:sz w:val="20"/>
                      </w:rPr>
                      <w:t>стерств, ведомств, концернов</w:t>
                    </w:r>
                  </w:p>
                </w:txbxContent>
              </v:textbox>
            </v:shape>
            <v:shape id="_x0000_s1079" type="#_x0000_t202" style="position:absolute;left:6300;top:5400;width:1797;height:1797" strokeweight=".26mm">
              <v:fill color2="black"/>
              <v:textbox style="mso-rotate-with-shape:t" inset=".49mm,,.49mm">
                <w:txbxContent>
                  <w:p w:rsidR="001705AA" w:rsidRDefault="001705AA" w:rsidP="001705AA">
                    <w:pPr>
                      <w:jc w:val="center"/>
                      <w:rPr>
                        <w:sz w:val="20"/>
                      </w:rPr>
                    </w:pPr>
                    <w:r>
                      <w:rPr>
                        <w:sz w:val="20"/>
                      </w:rPr>
                      <w:t>Метрологические службы предпри</w:t>
                    </w:r>
                    <w:r>
                      <w:rPr>
                        <w:sz w:val="20"/>
                      </w:rPr>
                      <w:t>я</w:t>
                    </w:r>
                    <w:r>
                      <w:rPr>
                        <w:sz w:val="20"/>
                      </w:rPr>
                      <w:t>тий, организаций, субъектов хозя</w:t>
                    </w:r>
                    <w:r>
                      <w:rPr>
                        <w:sz w:val="20"/>
                      </w:rPr>
                      <w:t>й</w:t>
                    </w:r>
                    <w:r>
                      <w:rPr>
                        <w:sz w:val="20"/>
                      </w:rPr>
                      <w:t>ствования</w:t>
                    </w:r>
                  </w:p>
                </w:txbxContent>
              </v:textbox>
            </v:shape>
            <v:line id="_x0000_s1080" style="position:absolute" from="3781,181" to="5038,181" strokeweight=".26mm">
              <v:stroke joinstyle="miter"/>
            </v:line>
            <v:line id="_x0000_s1081" style="position:absolute" from="5042,181" to="5042,358" strokeweight=".26mm">
              <v:stroke joinstyle="miter"/>
            </v:line>
            <v:line id="_x0000_s1082" style="position:absolute" from="5941,901" to="6298,901" strokeweight=".26mm">
              <v:stroke joinstyle="miter"/>
            </v:line>
            <v:line id="_x0000_s1083" style="position:absolute" from="3778,361" to="4013,361" strokeweight=".26mm">
              <v:stroke joinstyle="miter"/>
            </v:line>
            <v:line id="_x0000_s1084" style="position:absolute" from="4013,361" to="4013,6118" strokeweight=".26mm">
              <v:stroke joinstyle="miter"/>
            </v:line>
            <v:line id="_x0000_s1085" style="position:absolute" from="3778,2341" to="4013,2341" strokeweight=".26mm">
              <v:stroke joinstyle="miter"/>
            </v:line>
            <v:line id="_x0000_s1086" style="position:absolute" from="3778,4861" to="4013,4861" strokeweight=".26mm">
              <v:stroke joinstyle="miter"/>
            </v:line>
            <v:line id="_x0000_s1087" style="position:absolute" from="4021,6121" to="6291,6121" strokeweight=".26mm">
              <v:stroke joinstyle="miter"/>
            </v:line>
            <v:line id="_x0000_s1088" style="position:absolute" from="3781,7021" to="4138,7021" strokeweight=".26mm">
              <v:stroke joinstyle="miter"/>
            </v:line>
            <v:line id="_x0000_s1089" style="position:absolute" from="4165,181" to="4165,5398" strokeweight=".26mm">
              <v:stroke joinstyle="miter"/>
            </v:line>
            <v:line id="_x0000_s1090" style="position:absolute" from="4182,2601" to="4321,2601" strokeweight=".26mm">
              <v:stroke joinstyle="miter"/>
            </v:line>
            <v:line id="_x0000_s1091" style="position:absolute" from="4173,4141" to="4312,4141" strokeweight=".26mm">
              <v:stroke joinstyle="miter"/>
            </v:line>
            <v:line id="_x0000_s1092" style="position:absolute" from="4165,5401" to="4304,5401" strokeweight=".26mm">
              <v:stroke joinstyle="miter"/>
            </v:line>
            <v:line id="_x0000_s1093" style="position:absolute" from="7566,1801" to="7566,5398" strokeweight=".26mm">
              <v:stroke joinstyle="miter"/>
            </v:line>
            <v:line id="_x0000_s1094" style="position:absolute" from="6661,1801" to="6661,5218" strokeweight=".26mm">
              <v:stroke joinstyle="miter"/>
            </v:line>
            <v:line id="_x0000_s1095" style="position:absolute;flip:x" from="5940,5221" to="6657,5221" strokeweight=".26mm">
              <v:stroke joinstyle="miter"/>
            </v:line>
            <v:line id="_x0000_s1096" style="position:absolute" from="5941,2521" to="6658,2521" strokeweight=".26mm">
              <v:stroke joinstyle="miter"/>
            </v:line>
            <v:line id="_x0000_s1097" style="position:absolute" from="5941,4141" to="6658,4141" strokeweight=".26mm">
              <v:stroke joinstyle="miter"/>
            </v:line>
            <v:line id="_x0000_s1098" style="position:absolute" from="5941,5761" to="6298,5761" strokeweight=".26mm">
              <v:stroke joinstyle="miter"/>
            </v:line>
            <v:line id="_x0000_s1099" style="position:absolute" from="6122,5221" to="6122,5758" strokeweight=".26mm">
              <v:stroke joinstyle="miter"/>
            </v:lin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00" type="#_x0000_t69" style="position:absolute;left:4322;top:-177;width:1437;height:177;mso-wrap-style:none;v-text-anchor:middle" adj="4300" strokeweight=".26mm">
              <v:fill color2="black"/>
            </v:shape>
            <v:shape id="_x0000_s1101" type="#_x0000_t69" style="position:absolute;left:4322;top:237;width:537;height:65;mso-wrap-style:none;v-text-anchor:middle" adj="4300" strokeweight=".26mm">
              <v:fill color2="black"/>
            </v:shape>
          </v:group>
        </w:pict>
      </w:r>
    </w:p>
    <w:p w:rsidR="001705AA" w:rsidRPr="001705AA" w:rsidRDefault="001705AA" w:rsidP="001705AA">
      <w:pPr>
        <w:widowControl w:val="0"/>
        <w:spacing w:after="0" w:line="240" w:lineRule="auto"/>
        <w:ind w:firstLine="567"/>
        <w:jc w:val="both"/>
        <w:rPr>
          <w:rFonts w:ascii="Times New Roman" w:eastAsia="Times New Roman" w:hAnsi="Times New Roman" w:cs="Times New Roman"/>
          <w:i/>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Рис. 2. Организационная схема  системы обеспечения единства измерений</w:t>
      </w:r>
    </w:p>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8) государственная метрологическая служба;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9) метрологические службы республиканских органов государственного управления и метрологические службы субъектов хозяйствования;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10) виды и сферы распространения государственного метрологического надзора и метрологического контроля;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11) правила и процедуры проведения государственных испытаний, утверждение типа средств измерений и стандартных образцов;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12) испытание  средств измерений  и стандартных образцов;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13) метрологическая аттестация средств измерений, стандартных образцов и аттестация испытательного оборудования;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14) изготовление,  поверка, калибровка, ремонт, продажа и прокат средств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15) метрологическая экспертиза научно-технических программ, проектов, нормативной, конструкторской, технологической и программной документации;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16) аккредитации поверочных, калибровочных и испытательных лабораторий;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17) лицензирование и регистрация деятельности субъектов хозяйствования по изготовлению, ремонту, продаже и прокату средств измерений и стандартных образцов;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18) государственный метрологический надзор:</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за производством, испытанием и применением средств измерений и стандартных образцов, аттестацией методик выполнения измерений, соблюдением метрологических норм и правил;</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количеством товаров, отчужденных при совершении торговых операций;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количеством фасованных товаров в упаковках любого вида при их расфасовке и продаже;</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19) права, обязанности и ответственность государственной инспекции и (или) других уполномоченных  должностных лиц по обеспечению единства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20) финансирование работ по обеспечению единства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СОЕИ включает два вида нормативных документов, регламентирующих перечисленные выше объекты: базовые нормативные документы и разработанные на их основе нормативные документы для конкретных  областей измерений, измерительных процессов и средств измерений. Выражение результатов измерений в узаконенных единицах физических величин  является одним из условий обеспечения единства измерений. Для обеспечения необходимой точности измерений в Республике Беларусь размер применяемых единиц физических величин  хранят и воспроизводят с помощью эталонов  или образцовых средств измерений. На национальном уровне таким организационно-методическим документом является стандарт, регламентирующий порядок разработки, утверждения, хранения и применения эталонов. В стандарте установлено, что национальный эталон служит для воспроизведения единицы и передачи ее размера исходным эталонам, а при необходимости образцовым средствам измерений. Необходимым этапом, обеспечивающим единство измерений, является поверка средств измерений, требования к которым также регламентируются стандартами, разработанными на основе рекомендаций МОЗМ. Порядок проведения метрологической аттестации средств измерений регламентируется аналогичными документами. Кроме того, для обеспечения требуемой точности измерений  посредством градуировки, метрологической аттестации, поверки средств измерений, аттестации методики выполнения измерений применяют  стандартные образцы состава, свойств и материалов, требования к которым также регламентированы  стандартами (рекомендациями МОЗМ).        </w:t>
      </w:r>
    </w:p>
    <w:p w:rsidR="001705AA" w:rsidRPr="001705AA" w:rsidRDefault="001705AA" w:rsidP="001705AA">
      <w:pPr>
        <w:widowControl w:val="0"/>
        <w:spacing w:after="0" w:line="240" w:lineRule="auto"/>
        <w:ind w:firstLine="284"/>
        <w:jc w:val="right"/>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color w:val="000000"/>
          <w:sz w:val="28"/>
          <w:szCs w:val="28"/>
          <w:lang w:eastAsia="ar-SA"/>
        </w:rPr>
        <w:t xml:space="preserve">3.2.  Метрологические характеристики средств измерений,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8"/>
          <w:szCs w:val="28"/>
          <w:lang w:eastAsia="ar-SA"/>
        </w:rPr>
      </w:pPr>
      <w:proofErr w:type="gramStart"/>
      <w:r w:rsidRPr="001705AA">
        <w:rPr>
          <w:rFonts w:ascii="Times New Roman" w:eastAsia="Times New Roman" w:hAnsi="Times New Roman" w:cs="Times New Roman"/>
          <w:b/>
          <w:color w:val="000000"/>
          <w:sz w:val="28"/>
          <w:szCs w:val="28"/>
          <w:lang w:eastAsia="ar-SA"/>
        </w:rPr>
        <w:t>влияющие на результаты измерений</w:t>
      </w:r>
      <w:proofErr w:type="gramEnd"/>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Метрологические характеристики</w:t>
      </w:r>
      <w:r w:rsidRPr="001705AA">
        <w:rPr>
          <w:rFonts w:ascii="Times New Roman" w:eastAsia="Times New Roman" w:hAnsi="Times New Roman" w:cs="Times New Roman"/>
          <w:color w:val="000000"/>
          <w:sz w:val="28"/>
          <w:szCs w:val="28"/>
          <w:lang w:eastAsia="ar-SA"/>
        </w:rPr>
        <w:t xml:space="preserve"> средств измерений – это характеристики свойств, оказывающие влияние на результаты измерений. Информация  о назначении метрологических характеристик приведена в документации на средства измерений (ГОСТ, ТУ, паспорт). Метрологические характеристики, установленные нормативными документами, называются </w:t>
      </w:r>
      <w:r w:rsidRPr="001705AA">
        <w:rPr>
          <w:rFonts w:ascii="Times New Roman" w:eastAsia="Times New Roman" w:hAnsi="Times New Roman" w:cs="Times New Roman"/>
          <w:i/>
          <w:color w:val="000000"/>
          <w:sz w:val="28"/>
          <w:szCs w:val="28"/>
          <w:lang w:eastAsia="ar-SA"/>
        </w:rPr>
        <w:t>нормируемыми</w:t>
      </w:r>
      <w:r w:rsidRPr="001705AA">
        <w:rPr>
          <w:rFonts w:ascii="Times New Roman" w:eastAsia="Times New Roman" w:hAnsi="Times New Roman" w:cs="Times New Roman"/>
          <w:color w:val="000000"/>
          <w:sz w:val="28"/>
          <w:szCs w:val="28"/>
          <w:lang w:eastAsia="ar-SA"/>
        </w:rPr>
        <w:t xml:space="preserve">. При установлении совокупности нормируемых  метрологических характеристик  для средств измерений конкретного вида  необходимо  использовать номенклатуру  характеристик, регламентированных ГОСТ 8.009–84 «ГСИ. Нормируемые метрологические характеристики средств измерений». В этом стандарте приведены рекомендации по выбору метрологических характеристик для различных средств измерений и критерии рациональности основных составляющих погрешности. Положения этого стандарта  гармонизированы  с международными рекомендациями. Все метрологические характеристики можно разделить на две группы. В первую группу входят свойства, определяющие </w:t>
      </w:r>
      <w:r w:rsidRPr="001705AA">
        <w:rPr>
          <w:rFonts w:ascii="Times New Roman" w:eastAsia="Times New Roman" w:hAnsi="Times New Roman" w:cs="Times New Roman"/>
          <w:i/>
          <w:color w:val="000000"/>
          <w:sz w:val="28"/>
          <w:szCs w:val="28"/>
          <w:lang w:eastAsia="ar-SA"/>
        </w:rPr>
        <w:t>область применения средств измерений</w:t>
      </w:r>
      <w:r w:rsidRPr="001705AA">
        <w:rPr>
          <w:rFonts w:ascii="Times New Roman" w:eastAsia="Times New Roman" w:hAnsi="Times New Roman" w:cs="Times New Roman"/>
          <w:color w:val="000000"/>
          <w:sz w:val="28"/>
          <w:szCs w:val="28"/>
          <w:lang w:eastAsia="ar-SA"/>
        </w:rPr>
        <w:t>, во вторую – свойства, определяющие</w:t>
      </w:r>
      <w:r w:rsidRPr="001705AA">
        <w:rPr>
          <w:rFonts w:ascii="Times New Roman" w:eastAsia="Times New Roman" w:hAnsi="Times New Roman" w:cs="Times New Roman"/>
          <w:i/>
          <w:color w:val="000000"/>
          <w:sz w:val="28"/>
          <w:szCs w:val="28"/>
          <w:lang w:eastAsia="ar-SA"/>
        </w:rPr>
        <w:t xml:space="preserve"> качество измерения.</w:t>
      </w:r>
      <w:r w:rsidRPr="001705AA">
        <w:rPr>
          <w:rFonts w:ascii="Times New Roman" w:eastAsia="Times New Roman" w:hAnsi="Times New Roman" w:cs="Times New Roman"/>
          <w:color w:val="000000"/>
          <w:sz w:val="28"/>
          <w:szCs w:val="28"/>
          <w:lang w:eastAsia="ar-SA"/>
        </w:rPr>
        <w:t xml:space="preserve"> Основными метрологическими характеристиками, определяющими свойства первой группы, являются диапазон измерений и порог чувствительности.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Диапазон измерений</w:t>
      </w:r>
      <w:r w:rsidRPr="001705AA">
        <w:rPr>
          <w:rFonts w:ascii="Times New Roman" w:eastAsia="Times New Roman" w:hAnsi="Times New Roman" w:cs="Times New Roman"/>
          <w:color w:val="000000"/>
          <w:sz w:val="28"/>
          <w:szCs w:val="28"/>
          <w:lang w:eastAsia="ar-SA"/>
        </w:rPr>
        <w:t xml:space="preserve"> – это область значений величин, в пределах  которых нормированы допускаемые пределы погрешности. Значения  величины, ограничивающие диапазон  измерений снизу или сверху (слева или справа), называют соответственно нижним и верхним пределами измерений.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Порог чувствительности</w:t>
      </w:r>
      <w:r w:rsidRPr="001705AA">
        <w:rPr>
          <w:rFonts w:ascii="Times New Roman" w:eastAsia="Times New Roman" w:hAnsi="Times New Roman" w:cs="Times New Roman"/>
          <w:color w:val="000000"/>
          <w:sz w:val="28"/>
          <w:szCs w:val="28"/>
          <w:lang w:eastAsia="ar-SA"/>
        </w:rPr>
        <w:t xml:space="preserve"> – наименьшее </w:t>
      </w:r>
      <w:r w:rsidRPr="001705AA">
        <w:rPr>
          <w:rFonts w:ascii="Times New Roman" w:eastAsia="Times New Roman" w:hAnsi="Times New Roman" w:cs="Times New Roman"/>
          <w:i/>
          <w:color w:val="000000"/>
          <w:sz w:val="28"/>
          <w:szCs w:val="28"/>
          <w:lang w:eastAsia="ar-SA"/>
        </w:rPr>
        <w:t>значение</w:t>
      </w:r>
      <w:r w:rsidRPr="001705AA">
        <w:rPr>
          <w:rFonts w:ascii="Times New Roman" w:eastAsia="Times New Roman" w:hAnsi="Times New Roman" w:cs="Times New Roman"/>
          <w:color w:val="000000"/>
          <w:sz w:val="28"/>
          <w:szCs w:val="28"/>
          <w:lang w:eastAsia="ar-SA"/>
        </w:rPr>
        <w:t xml:space="preserve"> измеряемой величины, которое вызывает заметное изменение выходного сигнала.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i/>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К метрологическим свойствам второй группы относят три главных свойства, определяющих качество измерений: </w:t>
      </w:r>
      <w:r w:rsidRPr="001705AA">
        <w:rPr>
          <w:rFonts w:ascii="Times New Roman" w:eastAsia="Times New Roman" w:hAnsi="Times New Roman" w:cs="Times New Roman"/>
          <w:i/>
          <w:color w:val="000000"/>
          <w:sz w:val="28"/>
          <w:szCs w:val="28"/>
          <w:lang w:eastAsia="ar-SA"/>
        </w:rPr>
        <w:t xml:space="preserve">точность, сходимость, </w:t>
      </w:r>
      <w:proofErr w:type="spellStart"/>
      <w:r w:rsidRPr="001705AA">
        <w:rPr>
          <w:rFonts w:ascii="Times New Roman" w:eastAsia="Times New Roman" w:hAnsi="Times New Roman" w:cs="Times New Roman"/>
          <w:i/>
          <w:color w:val="000000"/>
          <w:sz w:val="28"/>
          <w:szCs w:val="28"/>
          <w:lang w:eastAsia="ar-SA"/>
        </w:rPr>
        <w:t>воспроизводимость</w:t>
      </w:r>
      <w:proofErr w:type="spellEnd"/>
      <w:r w:rsidRPr="001705AA">
        <w:rPr>
          <w:rFonts w:ascii="Times New Roman" w:eastAsia="Times New Roman" w:hAnsi="Times New Roman" w:cs="Times New Roman"/>
          <w:i/>
          <w:color w:val="000000"/>
          <w:sz w:val="28"/>
          <w:szCs w:val="28"/>
          <w:lang w:eastAsia="ar-SA"/>
        </w:rPr>
        <w:t xml:space="preserve"> измерений.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При выборе средств измерений</w:t>
      </w:r>
      <w:r w:rsidRPr="001705AA">
        <w:rPr>
          <w:rFonts w:ascii="Times New Roman" w:eastAsia="Times New Roman" w:hAnsi="Times New Roman" w:cs="Times New Roman"/>
          <w:color w:val="000000"/>
          <w:sz w:val="28"/>
          <w:szCs w:val="28"/>
          <w:lang w:eastAsia="ar-SA"/>
        </w:rPr>
        <w:t xml:space="preserve"> основными метрологическими свойствами измерений считаются диапазоны измерений, точность, трудоемкость и стоимость контроля качества объекта измерений. Определение  точности  измерений  дано выше. Нужно только отметить, что  точность средств  измерений  должна быть  достаточно высокой по сравнению с заданной  точностью выполнения  измеряемого размера.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Трудоемкость измерений  и их стоимость</w:t>
      </w:r>
      <w:r w:rsidRPr="001705AA">
        <w:rPr>
          <w:rFonts w:ascii="Times New Roman" w:eastAsia="Times New Roman" w:hAnsi="Times New Roman" w:cs="Times New Roman"/>
          <w:color w:val="000000"/>
          <w:sz w:val="28"/>
          <w:szCs w:val="28"/>
          <w:lang w:eastAsia="ar-SA"/>
        </w:rPr>
        <w:t xml:space="preserve">  должны </w:t>
      </w:r>
      <w:proofErr w:type="gramStart"/>
      <w:r w:rsidRPr="001705AA">
        <w:rPr>
          <w:rFonts w:ascii="Times New Roman" w:eastAsia="Times New Roman" w:hAnsi="Times New Roman" w:cs="Times New Roman"/>
          <w:color w:val="000000"/>
          <w:sz w:val="28"/>
          <w:szCs w:val="28"/>
          <w:lang w:eastAsia="ar-SA"/>
        </w:rPr>
        <w:t>быть</w:t>
      </w:r>
      <w:proofErr w:type="gramEnd"/>
      <w:r w:rsidRPr="001705AA">
        <w:rPr>
          <w:rFonts w:ascii="Times New Roman" w:eastAsia="Times New Roman" w:hAnsi="Times New Roman" w:cs="Times New Roman"/>
          <w:color w:val="000000"/>
          <w:sz w:val="28"/>
          <w:szCs w:val="28"/>
          <w:lang w:eastAsia="ar-SA"/>
        </w:rPr>
        <w:t xml:space="preserve"> возможно  более низкими, обеспечивающими  экономичность процесса измерения. Излишняя точность  ведет к повышению трудоемкости и стоимости  измерений, а недостаточная точность  приводит к тому, что часть годной продукции  при контроле качества  может быть забракована и, наоборот, фактически  негодная продукция может быть принята как годная.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В практике применения средств измерений широко используется такая характеристика, как </w:t>
      </w:r>
      <w:r w:rsidRPr="001705AA">
        <w:rPr>
          <w:rFonts w:ascii="Times New Roman" w:eastAsia="Times New Roman" w:hAnsi="Times New Roman" w:cs="Times New Roman"/>
          <w:i/>
          <w:color w:val="000000"/>
          <w:sz w:val="28"/>
          <w:szCs w:val="28"/>
          <w:lang w:eastAsia="ar-SA"/>
        </w:rPr>
        <w:t>класс точности</w:t>
      </w:r>
      <w:r w:rsidRPr="001705AA">
        <w:rPr>
          <w:rFonts w:ascii="Times New Roman" w:eastAsia="Times New Roman" w:hAnsi="Times New Roman" w:cs="Times New Roman"/>
          <w:color w:val="000000"/>
          <w:sz w:val="28"/>
          <w:szCs w:val="28"/>
          <w:lang w:eastAsia="ar-SA"/>
        </w:rPr>
        <w:t xml:space="preserve">.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Класс точности средств измерений</w:t>
      </w:r>
      <w:r w:rsidRPr="001705AA">
        <w:rPr>
          <w:rFonts w:ascii="Times New Roman" w:eastAsia="Times New Roman" w:hAnsi="Times New Roman" w:cs="Times New Roman"/>
          <w:color w:val="000000"/>
          <w:sz w:val="28"/>
          <w:szCs w:val="28"/>
          <w:lang w:eastAsia="ar-SA"/>
        </w:rPr>
        <w:t xml:space="preserve"> – обобщенная характеристика, выражаемая пределами допускаемых погрешностей, а также другими характеристиками, влияющими на точность. При этом для каждого класса точности определяют конкретные требования к метрологическим  характеристикам, в совокупности отражающим уровень точности средства измерения данного класса. Класс точности позволяет судить о том, в каких пределах  находится погрешность измерений этого класса. Это необходимо знать при выборе средств измерений. Требования к назначению, применению и обозначению классов точности  регламентированы в ГОСТ 8.401–90 «ГСИ. Классы точности средств измерений. Основные положения». Данный документ гармонизирован с международными рекомендациями.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В метрологической практике при проведении измерений необходимо учитывать ряд факторов, влияющих на результаты измерений. Это объект и субъект измерения, метод измерения, средства и условия измерения.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Объект измерения должен быть чист</w:t>
      </w:r>
      <w:r w:rsidRPr="001705AA">
        <w:rPr>
          <w:rFonts w:ascii="Times New Roman" w:eastAsia="Times New Roman" w:hAnsi="Times New Roman" w:cs="Times New Roman"/>
          <w:color w:val="000000"/>
          <w:sz w:val="28"/>
          <w:szCs w:val="28"/>
          <w:lang w:eastAsia="ar-SA"/>
        </w:rPr>
        <w:t xml:space="preserve"> от посторонних включений, если измеряется плотность вещества, свободен от влияния внешних помех (природные процессы, индустриальные помехи и т. п.). Сам объект не должен обладать внутренними помехами (работа самого объекта измерения).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 xml:space="preserve">     </w:t>
      </w:r>
      <w:proofErr w:type="gramStart"/>
      <w:r w:rsidRPr="001705AA">
        <w:rPr>
          <w:rFonts w:ascii="Times New Roman" w:eastAsia="Times New Roman" w:hAnsi="Times New Roman" w:cs="Times New Roman"/>
          <w:i/>
          <w:color w:val="000000"/>
          <w:sz w:val="28"/>
          <w:szCs w:val="28"/>
          <w:lang w:eastAsia="ar-SA"/>
        </w:rPr>
        <w:t>Субъект измерения</w:t>
      </w:r>
      <w:r w:rsidRPr="001705AA">
        <w:rPr>
          <w:rFonts w:ascii="Times New Roman" w:eastAsia="Times New Roman" w:hAnsi="Times New Roman" w:cs="Times New Roman"/>
          <w:color w:val="000000"/>
          <w:sz w:val="28"/>
          <w:szCs w:val="28"/>
          <w:lang w:eastAsia="ar-SA"/>
        </w:rPr>
        <w:t>, т. е. оператор, привносит в результат «личностный» момент измерения, элемент субъективизма.</w:t>
      </w:r>
      <w:proofErr w:type="gramEnd"/>
      <w:r w:rsidRPr="001705AA">
        <w:rPr>
          <w:rFonts w:ascii="Times New Roman" w:eastAsia="Times New Roman" w:hAnsi="Times New Roman" w:cs="Times New Roman"/>
          <w:color w:val="000000"/>
          <w:sz w:val="28"/>
          <w:szCs w:val="28"/>
          <w:lang w:eastAsia="ar-SA"/>
        </w:rPr>
        <w:t xml:space="preserve"> Он  зависит от квалификации  оператора, санитарно-гигиенических условий труда, психофизиологического состояния субъекта, от учета эргономических требований.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Метод измерения</w:t>
      </w:r>
      <w:r w:rsidRPr="001705AA">
        <w:rPr>
          <w:rFonts w:ascii="Times New Roman" w:eastAsia="Times New Roman" w:hAnsi="Times New Roman" w:cs="Times New Roman"/>
          <w:color w:val="000000"/>
          <w:sz w:val="28"/>
          <w:szCs w:val="28"/>
          <w:lang w:eastAsia="ar-SA"/>
        </w:rPr>
        <w:t xml:space="preserve"> также оказывает влияние на результат измерений. Очень часто измерение одной и той же величины постоянного размера различными методами  дает различные результаты, причем каждый из них имеет свои достоинства и недостатки. Искусство оператора состоит в том, чтобы соответствующими способами исключить или учесть факторы, искажающие результаты. </w:t>
      </w:r>
      <w:proofErr w:type="gramStart"/>
      <w:r w:rsidRPr="001705AA">
        <w:rPr>
          <w:rFonts w:ascii="Times New Roman" w:eastAsia="Times New Roman" w:hAnsi="Times New Roman" w:cs="Times New Roman"/>
          <w:color w:val="000000"/>
          <w:sz w:val="28"/>
          <w:szCs w:val="28"/>
          <w:lang w:eastAsia="ar-SA"/>
        </w:rPr>
        <w:t xml:space="preserve">Если измерения не удается выполнить так, чтобы исключить или компенсировать какой-либо фактор,  влияющий на результат, то в последний, в ряде случаев, вносят соответствующую поправку. </w:t>
      </w:r>
      <w:proofErr w:type="gramEnd"/>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Влияние средства измерения</w:t>
      </w:r>
      <w:r w:rsidRPr="001705AA">
        <w:rPr>
          <w:rFonts w:ascii="Times New Roman" w:eastAsia="Times New Roman" w:hAnsi="Times New Roman" w:cs="Times New Roman"/>
          <w:color w:val="000000"/>
          <w:sz w:val="28"/>
          <w:szCs w:val="28"/>
          <w:lang w:eastAsia="ar-SA"/>
        </w:rPr>
        <w:t xml:space="preserve"> во многих случаях проявляется как  возмущающий фактор, каковым является внутренний шум измерительных электронных усилителей. Другим фактором является инерционность  средств измерений. Некоторые средства измерений дают постоянно завышенные  или постоянно заниженные показания, что может быть результатом дефекта изготовления.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Условия измерения как влияющий фактор включают температуру окружающей среды, влажность, атмосферное давление, напряжение в сети и т. д. Учет указанных факторов предполагает исключение ошибок  и внесение  поправок к измеренным величинам.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color w:val="000000"/>
          <w:sz w:val="28"/>
          <w:szCs w:val="28"/>
          <w:lang w:eastAsia="ar-SA"/>
        </w:rPr>
        <w:t>3.3.  Метрологическая надежность средств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Метрологической надежностью средств измерений</w:t>
      </w:r>
      <w:r w:rsidRPr="001705AA">
        <w:rPr>
          <w:rFonts w:ascii="Times New Roman" w:eastAsia="Times New Roman" w:hAnsi="Times New Roman" w:cs="Times New Roman"/>
          <w:color w:val="000000"/>
          <w:sz w:val="28"/>
          <w:szCs w:val="28"/>
          <w:lang w:eastAsia="ar-SA"/>
        </w:rPr>
        <w:t xml:space="preserve"> называют способность средств измерений сохранять установленные значения метрологических характеристик в течение заданного времени при определенных режимах и условиях эксплуатации. Специфика проблемы метрологической надежности состоит в том, что для нее основное положение классической теории надежности о постоянстве во времени интенсивности отказов  оказывается неправомерным. Современная теория надежности ориентирована на изделия, обладающие двумя характерными состояниями: работоспособным и неработоспособным. Постепенное изменение погрешности средств измерений позволяет ввести сколь угодно много работоспособных состояний с различным уровнем эффективности функционирования, определяемых степенью приближения погрешности к допускаемым границам значения.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Надежность средств измерения характеризует их поведение с течением времени и является обобщенным показателем, включающим в себя стабильность, безотказность, долговечность, ремонтопригодность и </w:t>
      </w:r>
      <w:proofErr w:type="spellStart"/>
      <w:r w:rsidRPr="001705AA">
        <w:rPr>
          <w:rFonts w:ascii="Times New Roman" w:eastAsia="Times New Roman" w:hAnsi="Times New Roman" w:cs="Times New Roman"/>
          <w:color w:val="000000"/>
          <w:sz w:val="28"/>
          <w:szCs w:val="28"/>
          <w:lang w:eastAsia="ar-SA"/>
        </w:rPr>
        <w:t>сохраняемость</w:t>
      </w:r>
      <w:proofErr w:type="spellEnd"/>
      <w:r w:rsidRPr="001705AA">
        <w:rPr>
          <w:rFonts w:ascii="Times New Roman" w:eastAsia="Times New Roman" w:hAnsi="Times New Roman" w:cs="Times New Roman"/>
          <w:color w:val="000000"/>
          <w:sz w:val="28"/>
          <w:szCs w:val="28"/>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Стабильность средств измерений</w:t>
      </w:r>
      <w:r w:rsidRPr="001705AA">
        <w:rPr>
          <w:rFonts w:ascii="Times New Roman" w:eastAsia="Times New Roman" w:hAnsi="Times New Roman" w:cs="Times New Roman"/>
          <w:color w:val="000000"/>
          <w:sz w:val="28"/>
          <w:szCs w:val="28"/>
          <w:lang w:eastAsia="ar-SA"/>
        </w:rPr>
        <w:t xml:space="preserve"> – качественная характеристика, отражающая неизменность во времени их метрологических характеристик.</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Безотказность средств измерений</w:t>
      </w:r>
      <w:r w:rsidRPr="001705AA">
        <w:rPr>
          <w:rFonts w:ascii="Times New Roman" w:eastAsia="Times New Roman" w:hAnsi="Times New Roman" w:cs="Times New Roman"/>
          <w:color w:val="000000"/>
          <w:sz w:val="28"/>
          <w:szCs w:val="28"/>
          <w:lang w:eastAsia="ar-SA"/>
        </w:rPr>
        <w:t xml:space="preserve"> – свойство средств измерений непрерывно сохранять работоспособное состояние в течение некоторого времени.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 xml:space="preserve">Долговечность </w:t>
      </w:r>
      <w:r w:rsidRPr="001705AA">
        <w:rPr>
          <w:rFonts w:ascii="Times New Roman" w:eastAsia="Times New Roman" w:hAnsi="Times New Roman" w:cs="Times New Roman"/>
          <w:color w:val="000000"/>
          <w:sz w:val="28"/>
          <w:szCs w:val="28"/>
          <w:lang w:eastAsia="ar-SA"/>
        </w:rPr>
        <w:t>– это свойство средств измерений сохранять свое работоспособное состояние до наступления предельного состояния, когда его применение уже недопустимо.</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Ремонтопригодность</w:t>
      </w:r>
      <w:r w:rsidRPr="001705AA">
        <w:rPr>
          <w:rFonts w:ascii="Times New Roman" w:eastAsia="Times New Roman" w:hAnsi="Times New Roman" w:cs="Times New Roman"/>
          <w:color w:val="000000"/>
          <w:sz w:val="28"/>
          <w:szCs w:val="28"/>
          <w:lang w:eastAsia="ar-SA"/>
        </w:rPr>
        <w:t xml:space="preserve"> – это свойство средств измерений, заключающееся в приспособленности в случае отказов к восстановлению путем технического обслуживания и ремонта.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roofErr w:type="spellStart"/>
      <w:r w:rsidRPr="001705AA">
        <w:rPr>
          <w:rFonts w:ascii="Times New Roman" w:eastAsia="Times New Roman" w:hAnsi="Times New Roman" w:cs="Times New Roman"/>
          <w:i/>
          <w:color w:val="000000"/>
          <w:sz w:val="28"/>
          <w:szCs w:val="28"/>
          <w:lang w:eastAsia="ar-SA"/>
        </w:rPr>
        <w:t>Сохраняемость</w:t>
      </w:r>
      <w:proofErr w:type="spellEnd"/>
      <w:r w:rsidRPr="001705AA">
        <w:rPr>
          <w:rFonts w:ascii="Times New Roman" w:eastAsia="Times New Roman" w:hAnsi="Times New Roman" w:cs="Times New Roman"/>
          <w:color w:val="000000"/>
          <w:sz w:val="28"/>
          <w:szCs w:val="28"/>
          <w:lang w:eastAsia="ar-SA"/>
        </w:rPr>
        <w:t xml:space="preserve"> – это свойство средств измерений сохранять значения показателей безотказности, долговечности и ремонтопригодности не только в течение эксплуатации, но и после хранения и транспортирования.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8"/>
          <w:szCs w:val="28"/>
          <w:lang w:eastAsia="ar-SA"/>
        </w:rPr>
      </w:pPr>
      <w:r w:rsidRPr="001705AA">
        <w:rPr>
          <w:rFonts w:ascii="Times New Roman" w:eastAsia="Times New Roman" w:hAnsi="Times New Roman" w:cs="Times New Roman"/>
          <w:b/>
          <w:color w:val="000000"/>
          <w:sz w:val="28"/>
          <w:szCs w:val="28"/>
          <w:lang w:eastAsia="ar-SA"/>
        </w:rPr>
        <w:t>3.4. Международные метрологические организации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b/>
          <w:color w:val="000000"/>
          <w:sz w:val="28"/>
          <w:szCs w:val="28"/>
          <w:lang w:eastAsia="ar-SA"/>
        </w:rPr>
        <w:t>Международная организация мер и весов (МОМВ)</w:t>
      </w:r>
      <w:r w:rsidRPr="001705AA">
        <w:rPr>
          <w:rFonts w:ascii="Times New Roman" w:eastAsia="Times New Roman" w:hAnsi="Times New Roman" w:cs="Times New Roman"/>
          <w:color w:val="000000"/>
          <w:sz w:val="28"/>
          <w:szCs w:val="28"/>
          <w:lang w:eastAsia="ar-SA"/>
        </w:rPr>
        <w:t xml:space="preserve"> основана 20 мая 1875 г. в соответствии с подписанной 17 странами Метрической конвенцией. Ее нераздельными  и органическими частями являются приведенные ниже организации.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Генеральная конференция по мерам и весам</w:t>
      </w:r>
      <w:r w:rsidRPr="001705AA">
        <w:rPr>
          <w:rFonts w:ascii="Times New Roman" w:eastAsia="Times New Roman" w:hAnsi="Times New Roman" w:cs="Times New Roman"/>
          <w:color w:val="000000"/>
          <w:sz w:val="28"/>
          <w:szCs w:val="28"/>
          <w:lang w:eastAsia="ar-SA"/>
        </w:rPr>
        <w:t>, созываемая с 1879 г. в Париже не реже одного  раза в четыре года.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Международный комитет по мерам и весам (МКМВ),</w:t>
      </w:r>
      <w:r w:rsidRPr="001705AA">
        <w:rPr>
          <w:rFonts w:ascii="Times New Roman" w:eastAsia="Times New Roman" w:hAnsi="Times New Roman" w:cs="Times New Roman"/>
          <w:color w:val="000000"/>
          <w:sz w:val="28"/>
          <w:szCs w:val="28"/>
          <w:lang w:eastAsia="ar-SA"/>
        </w:rPr>
        <w:t xml:space="preserve"> который состоит из  восьми консультативных комитетов: по системам единиц, по определению метра, по определению секунды, по массе, по термометрии, по электричеству, по фотометрии и радиометрии, по эталонам для измерения ионизирующих излучений.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Международное бюро мер и весов (МБМВ),</w:t>
      </w:r>
      <w:r w:rsidRPr="001705AA">
        <w:rPr>
          <w:rFonts w:ascii="Times New Roman" w:eastAsia="Times New Roman" w:hAnsi="Times New Roman" w:cs="Times New Roman"/>
          <w:color w:val="000000"/>
          <w:sz w:val="28"/>
          <w:szCs w:val="28"/>
          <w:lang w:eastAsia="ar-SA"/>
        </w:rPr>
        <w:t xml:space="preserve"> которое начало свою работу в 1879 г. и является международным многопрофильным метрологическим институтом, расположенным  в городе Севр недалеко от Парижа. В задачи МБМР входят  создание и хранение международных эталонов, сравнение с ними национальных эталонов, выполнение различных метрологических исследований.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Международная организация законодательной метрологии  (МОЗМ),</w:t>
      </w:r>
      <w:r w:rsidRPr="001705AA">
        <w:rPr>
          <w:rFonts w:ascii="Times New Roman" w:eastAsia="Times New Roman" w:hAnsi="Times New Roman" w:cs="Times New Roman"/>
          <w:color w:val="000000"/>
          <w:sz w:val="28"/>
          <w:szCs w:val="28"/>
          <w:lang w:eastAsia="ar-SA"/>
        </w:rPr>
        <w:t xml:space="preserve"> которая разрабатывает международные рекомендации и документы по общим вопросам метрологии, по отдельным видам измерений и по метрологическому обеспечению ряда областей человеческой деятельности.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 xml:space="preserve">Общеевропейская метрологическая организация </w:t>
      </w:r>
      <w:r w:rsidRPr="001705AA">
        <w:rPr>
          <w:rFonts w:ascii="Times New Roman" w:eastAsia="Times New Roman" w:hAnsi="Times New Roman" w:cs="Times New Roman"/>
          <w:color w:val="000000"/>
          <w:sz w:val="28"/>
          <w:szCs w:val="28"/>
          <w:lang w:eastAsia="ar-SA"/>
        </w:rPr>
        <w:t>(ЕВРОМЕТ),</w:t>
      </w:r>
      <w:r w:rsidRPr="001705AA">
        <w:rPr>
          <w:rFonts w:ascii="Times New Roman" w:eastAsia="Times New Roman" w:hAnsi="Times New Roman" w:cs="Times New Roman"/>
          <w:b/>
          <w:color w:val="000000"/>
          <w:sz w:val="28"/>
          <w:szCs w:val="28"/>
          <w:lang w:eastAsia="ar-SA"/>
        </w:rPr>
        <w:t xml:space="preserve"> </w:t>
      </w:r>
      <w:proofErr w:type="gramStart"/>
      <w:r w:rsidRPr="001705AA">
        <w:rPr>
          <w:rFonts w:ascii="Times New Roman" w:eastAsia="Times New Roman" w:hAnsi="Times New Roman" w:cs="Times New Roman"/>
          <w:color w:val="000000"/>
          <w:sz w:val="28"/>
          <w:szCs w:val="28"/>
          <w:lang w:eastAsia="ar-SA"/>
        </w:rPr>
        <w:t>конвенция</w:t>
      </w:r>
      <w:proofErr w:type="gramEnd"/>
      <w:r w:rsidRPr="001705AA">
        <w:rPr>
          <w:rFonts w:ascii="Times New Roman" w:eastAsia="Times New Roman" w:hAnsi="Times New Roman" w:cs="Times New Roman"/>
          <w:color w:val="000000"/>
          <w:sz w:val="28"/>
          <w:szCs w:val="28"/>
          <w:lang w:eastAsia="ar-SA"/>
        </w:rPr>
        <w:t xml:space="preserve"> об образовании которой подписана в 1988 г. Ее областью деятельности являются исследование и разработка национальных эталонов единиц измерений; исследования, связанные с разработкой первичных эталонов (фундаментальные константы, материалы, методы измерений); развитие поверочных служб на высшем метрологическом уровне, необходимом каждому члену ЕВРОМЕТ; методы измерений наивысшей точности.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Международная конфедерация по измерительной технике и приборостроению (ИМЕКО).</w:t>
      </w:r>
      <w:r w:rsidRPr="001705AA">
        <w:rPr>
          <w:rFonts w:ascii="Times New Roman" w:eastAsia="Times New Roman" w:hAnsi="Times New Roman" w:cs="Times New Roman"/>
          <w:color w:val="000000"/>
          <w:sz w:val="28"/>
          <w:szCs w:val="28"/>
          <w:lang w:eastAsia="ar-SA"/>
        </w:rPr>
        <w:t xml:space="preserve"> Конгрессы ИМЕКО  созываются один раз в три  года.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Международная организация по стандартизации (ИСО), международная электротехническая комиссия (МЭК), международная комиссия по освещению (МКО),</w:t>
      </w:r>
      <w:r w:rsidRPr="001705AA">
        <w:rPr>
          <w:rFonts w:ascii="Times New Roman" w:eastAsia="Times New Roman" w:hAnsi="Times New Roman" w:cs="Times New Roman"/>
          <w:color w:val="000000"/>
          <w:sz w:val="28"/>
          <w:szCs w:val="28"/>
          <w:lang w:eastAsia="ar-SA"/>
        </w:rPr>
        <w:t xml:space="preserve"> формально не являясь метрологическими организациями, разрабатывают стандарты и рекомендации по метрологической терминологии и методикам выполнения измерений при испытаниях продукции, по установлению шкал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ИСО</w:t>
      </w:r>
      <w:r w:rsidRPr="001705AA">
        <w:rPr>
          <w:rFonts w:ascii="Times New Roman" w:eastAsia="Times New Roman" w:hAnsi="Times New Roman" w:cs="Times New Roman"/>
          <w:color w:val="000000"/>
          <w:sz w:val="28"/>
          <w:szCs w:val="28"/>
          <w:lang w:eastAsia="ar-SA"/>
        </w:rPr>
        <w:t xml:space="preserve"> учреждена в 1946 г. Местом нахождения этой организации является Лондон. Осуществляет разработку международных стандартов и сотрудничество в области стандартизации.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МЭК</w:t>
      </w:r>
      <w:r w:rsidRPr="001705AA">
        <w:rPr>
          <w:rFonts w:ascii="Times New Roman" w:eastAsia="Times New Roman" w:hAnsi="Times New Roman" w:cs="Times New Roman"/>
          <w:color w:val="000000"/>
          <w:sz w:val="28"/>
          <w:szCs w:val="28"/>
          <w:lang w:eastAsia="ar-SA"/>
        </w:rPr>
        <w:t xml:space="preserve"> организована в 1906 г. В 1946 г. эта организация присоединилась  к ИСО  на автономных правах.  В МЭК входит Международный специальный комитет по радиопомехам (СИСПР). Основной задачей СИСПР является стандартизация методов измерения радиопомех, излучаемых электрической и электронной аппаратурой.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i/>
          <w:color w:val="000000"/>
          <w:sz w:val="28"/>
          <w:szCs w:val="28"/>
          <w:lang w:eastAsia="ar-SA"/>
        </w:rPr>
        <w:t>МКО</w:t>
      </w:r>
      <w:r w:rsidRPr="001705AA">
        <w:rPr>
          <w:rFonts w:ascii="Times New Roman" w:eastAsia="Times New Roman" w:hAnsi="Times New Roman" w:cs="Times New Roman"/>
          <w:color w:val="000000"/>
          <w:sz w:val="28"/>
          <w:szCs w:val="28"/>
          <w:lang w:eastAsia="ar-SA"/>
        </w:rPr>
        <w:t xml:space="preserve"> учреждена в 1900 г. в Париже (Франция). МКО издает международный светотехнический словарь и публикации, в которых регламентированы шкалы и методики световых и цветовых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8"/>
          <w:szCs w:val="28"/>
          <w:lang w:eastAsia="ar-SA"/>
        </w:rPr>
      </w:pPr>
      <w:r w:rsidRPr="001705AA">
        <w:rPr>
          <w:rFonts w:ascii="Times New Roman" w:eastAsia="Times New Roman" w:hAnsi="Times New Roman" w:cs="Times New Roman"/>
          <w:color w:val="000000"/>
          <w:sz w:val="28"/>
          <w:szCs w:val="28"/>
          <w:lang w:eastAsia="ar-SA"/>
        </w:rPr>
        <w:t xml:space="preserve">Специальными вопросами метрологии и измерительной техники занимаются  также </w:t>
      </w:r>
      <w:r w:rsidRPr="001705AA">
        <w:rPr>
          <w:rFonts w:ascii="Times New Roman" w:eastAsia="Times New Roman" w:hAnsi="Times New Roman" w:cs="Times New Roman"/>
          <w:b/>
          <w:color w:val="000000"/>
          <w:sz w:val="28"/>
          <w:szCs w:val="28"/>
          <w:lang w:eastAsia="ar-SA"/>
        </w:rPr>
        <w:t xml:space="preserve">международный консультативный комитет по радиосвязи (МККР), международный консультативный комитет по телефонии и телеграфии (МККТТ), международная организация гражданской авиации (ИКАО), международное агентство по атомной энергии (МАГАТЭ),  Комитет по исследованию космического пространства (КОСПАР).  </w:t>
      </w:r>
      <w:r w:rsidRPr="001705AA">
        <w:rPr>
          <w:rFonts w:ascii="Times New Roman" w:eastAsia="Times New Roman" w:hAnsi="Times New Roman" w:cs="Times New Roman"/>
          <w:color w:val="000000"/>
          <w:sz w:val="28"/>
          <w:szCs w:val="28"/>
          <w:lang w:eastAsia="ar-SA"/>
        </w:rPr>
        <w:t xml:space="preserve"> </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0"/>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НАЦИОНАЛЬНАЯ СИСТЕМА СТАНДАРТИЗАЦИИ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РЕСПУБЛИКИ БЕЛАРУСЬ</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aps/>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Лекция 1. </w:t>
      </w:r>
      <w:r w:rsidRPr="001705AA">
        <w:rPr>
          <w:rFonts w:ascii="Times New Roman" w:eastAsia="Times New Roman" w:hAnsi="Times New Roman" w:cs="Times New Roman"/>
          <w:b/>
          <w:caps/>
          <w:color w:val="000000"/>
          <w:sz w:val="24"/>
          <w:szCs w:val="24"/>
          <w:lang w:eastAsia="ar-SA"/>
        </w:rPr>
        <w:t>Основные положения государственной системы стандартизации Республики Беларусь</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1.1. Цели и задачи стандартизации</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i/>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Существует порядка 25 формулировок понятия «стандартизация». В настоящее время общепринятым является определение, даваемое Международной организацией по стандартизации. По ее определению </w:t>
      </w:r>
      <w:r w:rsidRPr="001705AA">
        <w:rPr>
          <w:rFonts w:ascii="Times New Roman" w:eastAsia="Times New Roman" w:hAnsi="Times New Roman" w:cs="Times New Roman"/>
          <w:b/>
          <w:color w:val="000000"/>
          <w:sz w:val="24"/>
          <w:szCs w:val="24"/>
          <w:lang w:eastAsia="ar-SA"/>
        </w:rPr>
        <w:t xml:space="preserve">стандартизация </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i/>
          <w:color w:val="000000"/>
          <w:sz w:val="24"/>
          <w:szCs w:val="24"/>
          <w:lang w:eastAsia="ar-SA"/>
        </w:rPr>
        <w:t>это деятельность, направленная на достижение оптимальной степени упорядочения в определенной области посредством установления положений для всеобщего и многократного применения в отношении существующих и потенциальных задач.</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зависимости от формы руководства стандартизации и сферы действия стандартов различают государственную, национальную и международную стандартизацию.</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Государственная стандартизация</w:t>
      </w:r>
      <w:r w:rsidRPr="001705AA">
        <w:rPr>
          <w:rFonts w:ascii="Times New Roman" w:eastAsia="Times New Roman" w:hAnsi="Times New Roman" w:cs="Times New Roman"/>
          <w:color w:val="000000"/>
          <w:sz w:val="24"/>
          <w:szCs w:val="24"/>
          <w:lang w:eastAsia="ar-SA"/>
        </w:rPr>
        <w:t xml:space="preserve"> – форма развития и проведения стандартизации, осуществляемая под руководством государственных органов по единым государственным планам стандартизации.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Национальная стандартизация</w:t>
      </w:r>
      <w:r w:rsidRPr="001705AA">
        <w:rPr>
          <w:rFonts w:ascii="Times New Roman" w:eastAsia="Times New Roman" w:hAnsi="Times New Roman" w:cs="Times New Roman"/>
          <w:color w:val="000000"/>
          <w:sz w:val="24"/>
          <w:szCs w:val="24"/>
          <w:lang w:eastAsia="ar-SA"/>
        </w:rPr>
        <w:t xml:space="preserve"> – стандартизация, которая проводится в  масштабах  государства  без государственной формы руководства.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Международная стандартизация</w:t>
      </w:r>
      <w:r w:rsidRPr="001705AA">
        <w:rPr>
          <w:rFonts w:ascii="Times New Roman" w:eastAsia="Times New Roman" w:hAnsi="Times New Roman" w:cs="Times New Roman"/>
          <w:color w:val="000000"/>
          <w:sz w:val="24"/>
          <w:szCs w:val="24"/>
          <w:lang w:eastAsia="ar-SA"/>
        </w:rPr>
        <w:t xml:space="preserve"> – стандартизация, осуществляемая международными организациями или группой госуда</w:t>
      </w:r>
      <w:proofErr w:type="gramStart"/>
      <w:r w:rsidRPr="001705AA">
        <w:rPr>
          <w:rFonts w:ascii="Times New Roman" w:eastAsia="Times New Roman" w:hAnsi="Times New Roman" w:cs="Times New Roman"/>
          <w:color w:val="000000"/>
          <w:sz w:val="24"/>
          <w:szCs w:val="24"/>
          <w:lang w:eastAsia="ar-SA"/>
        </w:rPr>
        <w:t>рств с ц</w:t>
      </w:r>
      <w:proofErr w:type="gramEnd"/>
      <w:r w:rsidRPr="001705AA">
        <w:rPr>
          <w:rFonts w:ascii="Times New Roman" w:eastAsia="Times New Roman" w:hAnsi="Times New Roman" w:cs="Times New Roman"/>
          <w:color w:val="000000"/>
          <w:sz w:val="24"/>
          <w:szCs w:val="24"/>
          <w:lang w:eastAsia="ar-SA"/>
        </w:rPr>
        <w:t>елью обеспечения взаимной торговли, научных, технических и культурных связей.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Предметом </w:t>
      </w:r>
      <w:r w:rsidRPr="001705AA">
        <w:rPr>
          <w:rFonts w:ascii="Times New Roman" w:eastAsia="Times New Roman" w:hAnsi="Times New Roman" w:cs="Times New Roman"/>
          <w:color w:val="000000"/>
          <w:sz w:val="24"/>
          <w:szCs w:val="24"/>
          <w:lang w:eastAsia="ar-SA"/>
        </w:rPr>
        <w:t>с</w:t>
      </w:r>
      <w:r w:rsidRPr="001705AA">
        <w:rPr>
          <w:rFonts w:ascii="Times New Roman" w:eastAsia="Times New Roman" w:hAnsi="Times New Roman" w:cs="Times New Roman"/>
          <w:b/>
          <w:color w:val="000000"/>
          <w:sz w:val="24"/>
          <w:szCs w:val="24"/>
          <w:lang w:eastAsia="ar-SA"/>
        </w:rPr>
        <w:t>тандартизации</w:t>
      </w:r>
      <w:r w:rsidRPr="001705AA">
        <w:rPr>
          <w:rFonts w:ascii="Times New Roman" w:eastAsia="Times New Roman" w:hAnsi="Times New Roman" w:cs="Times New Roman"/>
          <w:color w:val="000000"/>
          <w:sz w:val="24"/>
          <w:szCs w:val="24"/>
          <w:lang w:eastAsia="ar-SA"/>
        </w:rPr>
        <w:t xml:space="preserve"> является оптимальное разрешение в народном хозяйстве на базе критериев эффективности и качества двух специфических проблем – проблемы рациональной совместимости (сопряжения) и проблемы неоправданного многообразия (или неоправданного различия) его структурных составляющих.</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Решение проблемы совместимости может быть достигнуто путем выявления действующих во взаимосвязи элементов конкретной системы и последующего установления рациональной их номенклатуры, норм, правил, требований, терминов, обозначений, призванных с учетом перспективы применения обеспечить их эффективное и качественное </w:t>
      </w:r>
      <w:proofErr w:type="gramStart"/>
      <w:r w:rsidRPr="001705AA">
        <w:rPr>
          <w:rFonts w:ascii="Times New Roman" w:eastAsia="Times New Roman" w:hAnsi="Times New Roman" w:cs="Times New Roman"/>
          <w:color w:val="000000"/>
          <w:sz w:val="24"/>
          <w:szCs w:val="24"/>
          <w:lang w:eastAsia="ar-SA"/>
        </w:rPr>
        <w:t>взаимодействие</w:t>
      </w:r>
      <w:proofErr w:type="gramEnd"/>
      <w:r w:rsidRPr="001705AA">
        <w:rPr>
          <w:rFonts w:ascii="Times New Roman" w:eastAsia="Times New Roman" w:hAnsi="Times New Roman" w:cs="Times New Roman"/>
          <w:color w:val="000000"/>
          <w:sz w:val="24"/>
          <w:szCs w:val="24"/>
          <w:lang w:eastAsia="ar-SA"/>
        </w:rPr>
        <w:t xml:space="preserve"> как в отраслевых, так и межотраслевых объектах. Проблема неоправданного многообразия может быть решена путем выявления (учета, систематизации) неоправданного многообразия элементов определенной системы и последующего установления рациональной их номенклатуры, обеспечивающей эффективное и качественное функционирование системы в целом (молекула белка состоит из 24 аминокислот, окружающая среда – из 104 элементов).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Объект стандартизации </w:t>
      </w:r>
      <w:r w:rsidRPr="001705AA">
        <w:rPr>
          <w:rFonts w:ascii="Times New Roman" w:eastAsia="Times New Roman" w:hAnsi="Times New Roman" w:cs="Times New Roman"/>
          <w:color w:val="000000"/>
          <w:sz w:val="24"/>
          <w:szCs w:val="24"/>
          <w:lang w:eastAsia="ar-SA"/>
        </w:rPr>
        <w:t xml:space="preserve">– предмет, подлежащий стандартизации. </w:t>
      </w:r>
      <w:proofErr w:type="gramStart"/>
      <w:r w:rsidRPr="001705AA">
        <w:rPr>
          <w:rFonts w:ascii="Times New Roman" w:eastAsia="Times New Roman" w:hAnsi="Times New Roman" w:cs="Times New Roman"/>
          <w:color w:val="000000"/>
          <w:sz w:val="24"/>
          <w:szCs w:val="24"/>
          <w:lang w:eastAsia="ar-SA"/>
        </w:rPr>
        <w:t>Такими объектами являются изделия, правила, нормы, требования, методы, термины, обозначения, имеющие перспективу многократного применения в науке, технике, промышленности, сельском хозяйстве, строительстве, транспорте и связи, культуре, здравоохранении и других сферах деятельности, также международной торговле.</w:t>
      </w:r>
      <w:proofErr w:type="gramEnd"/>
      <w:r w:rsidRPr="001705AA">
        <w:rPr>
          <w:rFonts w:ascii="Times New Roman" w:eastAsia="Times New Roman" w:hAnsi="Times New Roman" w:cs="Times New Roman"/>
          <w:color w:val="000000"/>
          <w:sz w:val="24"/>
          <w:szCs w:val="24"/>
          <w:lang w:eastAsia="ar-SA"/>
        </w:rPr>
        <w:t xml:space="preserve"> Все объекты стандартизации имеют следующую классификацию.</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1. Организационно-методические и общетехнические нормы и требования: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а) организация проведения работ по стандартизации в Республике Беларусь;</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б) классификация и кодирование технико-экономической и социальной информации;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в) термины в различных областях знаний и деятельности;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 единый технический язык, используемый при разработке, производстве и применении продукции, совместные программные и технические средства информационных технологий, техническая документация;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д) обязательные требования к продукции, общетехнические нормы, требования, правила, используемые только в данной отрасли.</w:t>
      </w:r>
    </w:p>
    <w:p w:rsidR="001705AA" w:rsidRPr="001705AA" w:rsidRDefault="001705AA" w:rsidP="001705AA">
      <w:pPr>
        <w:widowControl w:val="0"/>
        <w:tabs>
          <w:tab w:val="left" w:pos="0"/>
          <w:tab w:val="left" w:pos="285"/>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2. Продукция широкого, в том числе межотраслевого применения.</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3. Объекты государственных научно-технических и социально-экономических программ.</w:t>
      </w:r>
    </w:p>
    <w:p w:rsidR="001705AA" w:rsidRPr="001705AA" w:rsidRDefault="001705AA" w:rsidP="001705AA">
      <w:pPr>
        <w:widowControl w:val="0"/>
        <w:tabs>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Объектами отраслевой стандартизации</w:t>
      </w:r>
      <w:r w:rsidRPr="001705AA">
        <w:rPr>
          <w:rFonts w:ascii="Times New Roman" w:eastAsia="Times New Roman" w:hAnsi="Times New Roman" w:cs="Times New Roman"/>
          <w:color w:val="000000"/>
          <w:sz w:val="24"/>
          <w:szCs w:val="24"/>
          <w:lang w:eastAsia="ar-SA"/>
        </w:rPr>
        <w:t xml:space="preserve"> являются организационно-методические и общетехнические нормы, требования, правила, характерные и используемые только в данной отрасли.</w:t>
      </w:r>
    </w:p>
    <w:p w:rsidR="001705AA" w:rsidRPr="001705AA" w:rsidRDefault="001705AA" w:rsidP="001705AA">
      <w:pPr>
        <w:widowControl w:val="0"/>
        <w:tabs>
          <w:tab w:val="left" w:pos="719"/>
        </w:tabs>
        <w:spacing w:after="0" w:line="240" w:lineRule="auto"/>
        <w:ind w:firstLine="567"/>
        <w:jc w:val="both"/>
        <w:rPr>
          <w:rFonts w:ascii="Times New Roman" w:eastAsia="Times New Roman" w:hAnsi="Times New Roman" w:cs="Times New Roman"/>
          <w:color w:val="000000"/>
          <w:sz w:val="24"/>
          <w:szCs w:val="24"/>
          <w:lang w:eastAsia="ar-SA"/>
        </w:rPr>
      </w:pPr>
      <w:proofErr w:type="gramStart"/>
      <w:r w:rsidRPr="001705AA">
        <w:rPr>
          <w:rFonts w:ascii="Times New Roman" w:eastAsia="Times New Roman" w:hAnsi="Times New Roman" w:cs="Times New Roman"/>
          <w:i/>
          <w:color w:val="000000"/>
          <w:sz w:val="24"/>
          <w:szCs w:val="24"/>
          <w:lang w:eastAsia="ar-SA"/>
        </w:rPr>
        <w:t>Объектами стандартизации на предприятиях</w:t>
      </w:r>
      <w:r w:rsidRPr="001705AA">
        <w:rPr>
          <w:rFonts w:ascii="Times New Roman" w:eastAsia="Times New Roman" w:hAnsi="Times New Roman" w:cs="Times New Roman"/>
          <w:color w:val="000000"/>
          <w:sz w:val="24"/>
          <w:szCs w:val="24"/>
          <w:lang w:eastAsia="ar-SA"/>
        </w:rPr>
        <w:t xml:space="preserve"> являются детали и сборочные единицы, которые создаются и применяются только на данном предприятии и являются составными частями разрабатываемых или изготавливаемых изделий (продукции); нормы, правила в области организации производства, управления предприятием, а также качеством продукции; технологическая оснастка и инструмент, технологические нормы, требования и типовые технологические процессы данного предприятия.  </w:t>
      </w:r>
      <w:proofErr w:type="gramEnd"/>
    </w:p>
    <w:p w:rsidR="001705AA" w:rsidRPr="001705AA" w:rsidRDefault="001705AA" w:rsidP="001705AA">
      <w:pPr>
        <w:widowControl w:val="0"/>
        <w:tabs>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Основными целями</w:t>
      </w:r>
      <w:r w:rsidRPr="001705AA">
        <w:rPr>
          <w:rFonts w:ascii="Times New Roman" w:eastAsia="Times New Roman" w:hAnsi="Times New Roman" w:cs="Times New Roman"/>
          <w:color w:val="000000"/>
          <w:sz w:val="24"/>
          <w:szCs w:val="24"/>
          <w:lang w:eastAsia="ar-SA"/>
        </w:rPr>
        <w:t xml:space="preserve"> стандартизации являются:</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защита интересов потребителей и государства в вопросах качества продукции, услуг, процессов, обеспечивающих их безопасность для жизни людей, охрану окружающей среды;</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повышение качества продукции в соответствии с развитием науки и техники;</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обеспечение технической и информационной взаимозаменяемости продукции;</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содействие внедрению </w:t>
      </w:r>
      <w:proofErr w:type="spellStart"/>
      <w:r w:rsidRPr="001705AA">
        <w:rPr>
          <w:rFonts w:ascii="Times New Roman" w:eastAsia="Times New Roman" w:hAnsi="Times New Roman" w:cs="Times New Roman"/>
          <w:color w:val="000000"/>
          <w:sz w:val="24"/>
          <w:szCs w:val="24"/>
          <w:lang w:eastAsia="ar-SA"/>
        </w:rPr>
        <w:t>ресурсо</w:t>
      </w:r>
      <w:proofErr w:type="spellEnd"/>
      <w:r w:rsidRPr="001705AA">
        <w:rPr>
          <w:rFonts w:ascii="Times New Roman" w:eastAsia="Times New Roman" w:hAnsi="Times New Roman" w:cs="Times New Roman"/>
          <w:color w:val="000000"/>
          <w:sz w:val="24"/>
          <w:szCs w:val="24"/>
          <w:lang w:eastAsia="ar-SA"/>
        </w:rPr>
        <w:t>- и энергосберегающих технологий;</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устранение технических барьеров в торгово-экономическом и научно-техническом сотрудничестве, обеспечение конкурентоспособности белорусских товаров на мировом рынке, участие Республики Беларусь в международном разделении труда;</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обеспечение единства измерений;</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содействие повышению обороноспособности и мобилизационной готовности Республики Беларусь;</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содействие выполнению законодательства Республики Беларусь методами и средствами  стандартизации.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Основными задачами</w:t>
      </w:r>
      <w:r w:rsidRPr="001705AA">
        <w:rPr>
          <w:rFonts w:ascii="Times New Roman" w:eastAsia="Times New Roman" w:hAnsi="Times New Roman" w:cs="Times New Roman"/>
          <w:color w:val="000000"/>
          <w:sz w:val="24"/>
          <w:szCs w:val="24"/>
          <w:lang w:eastAsia="ar-SA"/>
        </w:rPr>
        <w:t xml:space="preserve"> стандартизации являются:</w:t>
      </w:r>
    </w:p>
    <w:p w:rsidR="001705AA" w:rsidRPr="001705AA" w:rsidRDefault="001705AA" w:rsidP="001705AA">
      <w:pPr>
        <w:widowControl w:val="0"/>
        <w:tabs>
          <w:tab w:val="left" w:pos="-142"/>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установление оптимальных, в том числе обязательных требований к качеству и номенклатуре продукции в интересах потребителя и государства;</w:t>
      </w:r>
    </w:p>
    <w:p w:rsidR="001705AA" w:rsidRPr="001705AA" w:rsidRDefault="001705AA" w:rsidP="001705AA">
      <w:pPr>
        <w:widowControl w:val="0"/>
        <w:tabs>
          <w:tab w:val="left" w:pos="-142"/>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развитие унификации продукции;</w:t>
      </w:r>
    </w:p>
    <w:p w:rsidR="001705AA" w:rsidRPr="001705AA" w:rsidRDefault="001705AA" w:rsidP="001705AA">
      <w:pPr>
        <w:widowControl w:val="0"/>
        <w:tabs>
          <w:tab w:val="left" w:pos="0"/>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нормативное обеспечение межгосударственных и государственных социально-экономических и научно-технических программ, инфраструктурных комплексов (транспорт, связь, оборона, охрана окружающей среды, безопасность населения и т. д.);</w:t>
      </w:r>
    </w:p>
    <w:p w:rsidR="001705AA" w:rsidRPr="001705AA" w:rsidRDefault="001705AA" w:rsidP="001705AA">
      <w:pPr>
        <w:widowControl w:val="0"/>
        <w:tabs>
          <w:tab w:val="left" w:pos="0"/>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согласование и увязка показателей и характеристик продукции, ее элементов, комплектующих изделий, сырья и материалов;</w:t>
      </w:r>
    </w:p>
    <w:p w:rsidR="001705AA" w:rsidRPr="001705AA" w:rsidRDefault="001705AA" w:rsidP="001705AA">
      <w:pPr>
        <w:widowControl w:val="0"/>
        <w:tabs>
          <w:tab w:val="left" w:pos="0"/>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снижение материалоемкости и энергоемкости, применение прогрессивных технологий;</w:t>
      </w:r>
    </w:p>
    <w:p w:rsidR="001705AA" w:rsidRPr="001705AA" w:rsidRDefault="001705AA" w:rsidP="001705AA">
      <w:pPr>
        <w:widowControl w:val="0"/>
        <w:tabs>
          <w:tab w:val="left" w:pos="0"/>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установление метрологических норм, правил, положений и требований;</w:t>
      </w:r>
    </w:p>
    <w:p w:rsidR="001705AA" w:rsidRPr="001705AA" w:rsidRDefault="001705AA" w:rsidP="001705AA">
      <w:pPr>
        <w:widowControl w:val="0"/>
        <w:tabs>
          <w:tab w:val="left" w:pos="-142"/>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установление требований к испытаниям, сертификации, контролю и оценке качества продукции;</w:t>
      </w:r>
    </w:p>
    <w:p w:rsidR="001705AA" w:rsidRPr="001705AA" w:rsidRDefault="001705AA" w:rsidP="001705AA">
      <w:pPr>
        <w:widowControl w:val="0"/>
        <w:tabs>
          <w:tab w:val="left" w:pos="0"/>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ведение и развитие системы классификации и кодирования технико-экономической и социальной информации.</w:t>
      </w:r>
    </w:p>
    <w:p w:rsidR="001705AA" w:rsidRPr="001705AA" w:rsidRDefault="001705AA" w:rsidP="001705AA">
      <w:pPr>
        <w:widowControl w:val="0"/>
        <w:tabs>
          <w:tab w:val="left" w:pos="0"/>
          <w:tab w:val="left" w:pos="719"/>
        </w:tabs>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1.2. Принципы и методы стандартизации</w:t>
      </w:r>
    </w:p>
    <w:p w:rsidR="001705AA" w:rsidRPr="001705AA" w:rsidRDefault="001705AA" w:rsidP="001705AA">
      <w:pPr>
        <w:widowControl w:val="0"/>
        <w:tabs>
          <w:tab w:val="left" w:pos="719"/>
        </w:tabs>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tabs>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Важнейшими принципами стандартизации являются системность, комплексность, принцип опережающего развития и гармонизации. </w:t>
      </w:r>
    </w:p>
    <w:p w:rsidR="001705AA" w:rsidRPr="001705AA" w:rsidRDefault="001705AA" w:rsidP="001705AA">
      <w:pPr>
        <w:widowControl w:val="0"/>
        <w:tabs>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Суть </w:t>
      </w:r>
      <w:r w:rsidRPr="001705AA">
        <w:rPr>
          <w:rFonts w:ascii="Times New Roman" w:eastAsia="Times New Roman" w:hAnsi="Times New Roman" w:cs="Times New Roman"/>
          <w:b/>
          <w:color w:val="000000"/>
          <w:sz w:val="24"/>
          <w:szCs w:val="24"/>
          <w:lang w:eastAsia="ar-SA"/>
        </w:rPr>
        <w:t>принципа системности</w:t>
      </w:r>
      <w:r w:rsidRPr="001705AA">
        <w:rPr>
          <w:rFonts w:ascii="Times New Roman" w:eastAsia="Times New Roman" w:hAnsi="Times New Roman" w:cs="Times New Roman"/>
          <w:color w:val="000000"/>
          <w:sz w:val="24"/>
          <w:szCs w:val="24"/>
          <w:lang w:eastAsia="ar-SA"/>
        </w:rPr>
        <w:t xml:space="preserve"> заключается в рассмотрении каждого объекта стандартизации как части более сложной системы (совместимость тары и транспортных средств).</w:t>
      </w:r>
    </w:p>
    <w:p w:rsidR="001705AA" w:rsidRPr="001705AA" w:rsidRDefault="001705AA" w:rsidP="001705AA">
      <w:pPr>
        <w:widowControl w:val="0"/>
        <w:tabs>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Принцип комплексности стандартизации</w:t>
      </w:r>
      <w:r w:rsidRPr="001705AA">
        <w:rPr>
          <w:rFonts w:ascii="Times New Roman" w:eastAsia="Times New Roman" w:hAnsi="Times New Roman" w:cs="Times New Roman"/>
          <w:color w:val="000000"/>
          <w:sz w:val="24"/>
          <w:szCs w:val="24"/>
          <w:lang w:eastAsia="ar-SA"/>
        </w:rPr>
        <w:t xml:space="preserve"> состоит в том, что качество изделий, применяемых в отраслях промышленности и сельского хозяйства, а также других сферах деятельности, является  функцией качества составляющих его элементов – сырья, материалов, комплектующих узлов и деталей. Только система  взаимосвязанных  показателей качества этих элементов, оговоренных стандартами, может служить надежной базой  для обеспечения  стабильности свойств конечной продукции.</w:t>
      </w:r>
    </w:p>
    <w:p w:rsidR="001705AA" w:rsidRPr="001705AA" w:rsidRDefault="001705AA" w:rsidP="001705AA">
      <w:pPr>
        <w:widowControl w:val="0"/>
        <w:tabs>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Государственная система стандартизации определяет понятие «комплекс стандартов» как совокупность взаимосвязанных стандартов, объединенных общей целевой направленностью и устанавливающих требования к взаимоувязанным объектам стандартизации. В программу комплексной стандартизации сложных объектов включается также оптимизация методов разработки (проектирования и конструирования) изделия, методов подготовки и организации производства, совершенствования технологий. Программа должна предусматривать увязку сроков подготовки комплекса соответствующих нормативных документов (стандартов, технических условий) и своевременного введения их в действие. Решающим критерием выбора объектов комплексной стандартизации и одновременно ее очередности является экономически оптимальный уровень качества будущего изделия. Развитие теоретических и методических основ комплексной стандартизации способствует созданию важнейших для отраслей народного хозяйства видов перспективной продукции.       </w:t>
      </w:r>
    </w:p>
    <w:p w:rsidR="001705AA" w:rsidRPr="001705AA" w:rsidRDefault="001705AA" w:rsidP="001705AA">
      <w:pPr>
        <w:widowControl w:val="0"/>
        <w:tabs>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Принцип опережающего развития</w:t>
      </w:r>
      <w:r w:rsidRPr="001705AA">
        <w:rPr>
          <w:rFonts w:ascii="Times New Roman" w:eastAsia="Times New Roman" w:hAnsi="Times New Roman" w:cs="Times New Roman"/>
          <w:color w:val="000000"/>
          <w:sz w:val="24"/>
          <w:szCs w:val="24"/>
          <w:lang w:eastAsia="ar-SA"/>
        </w:rPr>
        <w:t xml:space="preserve"> стандартизации  заключается в установлении повышенных  по отношению к уже достигнутому на практике уровню норм, требований к объектам стандартизации, которые согласно прогнозам будут оптимальными в последующее время и которые отвечали бы достижениям научно-технического прогресса путем периодической их корректировки.</w:t>
      </w:r>
    </w:p>
    <w:p w:rsidR="001705AA" w:rsidRPr="001705AA" w:rsidRDefault="001705AA" w:rsidP="001705AA">
      <w:pPr>
        <w:widowControl w:val="0"/>
        <w:tabs>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Опережающая стандартизация в зависимости от масштабов работ и объектов стандартизации проводится как путем разработки отдельных стандартов, так и их комплексов, устанавливающих перспективные основные требования к подлежащим разработке новым системам машин, оборудованию и важнейшим видам продукции (или их новым поколениям), их комплектующим узлам, материалам, методам контроля или ступенчатых основных показателей, определяющих технический уровень и </w:t>
      </w:r>
      <w:proofErr w:type="gramStart"/>
      <w:r w:rsidRPr="001705AA">
        <w:rPr>
          <w:rFonts w:ascii="Times New Roman" w:eastAsia="Times New Roman" w:hAnsi="Times New Roman" w:cs="Times New Roman"/>
          <w:color w:val="000000"/>
          <w:sz w:val="24"/>
          <w:szCs w:val="24"/>
          <w:lang w:eastAsia="ar-SA"/>
        </w:rPr>
        <w:t>качество</w:t>
      </w:r>
      <w:proofErr w:type="gramEnd"/>
      <w:r w:rsidRPr="001705AA">
        <w:rPr>
          <w:rFonts w:ascii="Times New Roman" w:eastAsia="Times New Roman" w:hAnsi="Times New Roman" w:cs="Times New Roman"/>
          <w:color w:val="000000"/>
          <w:sz w:val="24"/>
          <w:szCs w:val="24"/>
          <w:lang w:eastAsia="ar-SA"/>
        </w:rPr>
        <w:t xml:space="preserve"> как выпускаемой продукции, так и подлежащей разработке и освоению в будущем.</w:t>
      </w:r>
    </w:p>
    <w:p w:rsidR="001705AA" w:rsidRPr="001705AA" w:rsidRDefault="001705AA" w:rsidP="001705AA">
      <w:pPr>
        <w:widowControl w:val="0"/>
        <w:tabs>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Важнейшим условием проведения опережающей стандартизации является наличие времени упреждения производства комплектующих изделий, новых материалов во вспомогательной продукции повышенного качества по отношению к времени производства конечного изделия. Опережающая стандартизация проводится одновременно с проведением научных исследований.</w:t>
      </w:r>
    </w:p>
    <w:p w:rsidR="001705AA" w:rsidRPr="001705AA" w:rsidRDefault="001705AA" w:rsidP="001705AA">
      <w:pPr>
        <w:widowControl w:val="0"/>
        <w:tabs>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Научно-техническую базу опережающей стандартизации составляют достижения  прикладных научных исследований, открытия и изобретения, подлежащие реализации, методы оптимизации параметров объектов стандартизации, методы прогнозирования технического прогресса и роста потребностей народного хозяйства и населения страны в целом. </w:t>
      </w:r>
    </w:p>
    <w:p w:rsidR="001705AA" w:rsidRPr="001705AA" w:rsidRDefault="001705AA" w:rsidP="001705AA">
      <w:pPr>
        <w:widowControl w:val="0"/>
        <w:tabs>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Принцип эффективности </w:t>
      </w:r>
      <w:r w:rsidRPr="001705AA">
        <w:rPr>
          <w:rFonts w:ascii="Times New Roman" w:eastAsia="Times New Roman" w:hAnsi="Times New Roman" w:cs="Times New Roman"/>
          <w:color w:val="000000"/>
          <w:sz w:val="24"/>
          <w:szCs w:val="24"/>
          <w:lang w:eastAsia="ar-SA"/>
        </w:rPr>
        <w:t>стандартизации состоит в том, что применение стандартных решений всегда  должно давать экономический или социальный эффект, стандарты должны вести к экономии ресурсов, повышению качества и надежности изделий. В других случаях стандарты должны обеспечить безопасность жизни и здоровья людей, экологическую безопасность, т. е. обеспечить социальный эффект.</w:t>
      </w:r>
    </w:p>
    <w:p w:rsidR="001705AA" w:rsidRPr="001705AA" w:rsidRDefault="001705AA" w:rsidP="001705AA">
      <w:pPr>
        <w:widowControl w:val="0"/>
        <w:tabs>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Под эффективностью работ по стандартизации следует понимать соотношение общественного (хозяйственного) эффекта использования результатов работ по стандартизации в различных отраслях и затрат, связанных с их подготовкой и применением. Эффективность работ по стандартизации включает экономическую, технологическую, информационную и социальную эффективность.  </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proofErr w:type="gramStart"/>
      <w:r w:rsidRPr="001705AA">
        <w:rPr>
          <w:rFonts w:ascii="Times New Roman" w:eastAsia="Times New Roman" w:hAnsi="Times New Roman" w:cs="Times New Roman"/>
          <w:color w:val="000000"/>
          <w:sz w:val="24"/>
          <w:szCs w:val="24"/>
          <w:lang w:eastAsia="ar-SA"/>
        </w:rPr>
        <w:t xml:space="preserve">Под </w:t>
      </w:r>
      <w:r w:rsidRPr="001705AA">
        <w:rPr>
          <w:rFonts w:ascii="Times New Roman" w:eastAsia="Times New Roman" w:hAnsi="Times New Roman" w:cs="Times New Roman"/>
          <w:i/>
          <w:color w:val="000000"/>
          <w:sz w:val="24"/>
          <w:szCs w:val="24"/>
          <w:lang w:eastAsia="ar-SA"/>
        </w:rPr>
        <w:t>экономической эффективностью</w:t>
      </w:r>
      <w:r w:rsidRPr="001705AA">
        <w:rPr>
          <w:rFonts w:ascii="Times New Roman" w:eastAsia="Times New Roman" w:hAnsi="Times New Roman" w:cs="Times New Roman"/>
          <w:color w:val="000000"/>
          <w:sz w:val="24"/>
          <w:szCs w:val="24"/>
          <w:lang w:eastAsia="ar-SA"/>
        </w:rPr>
        <w:t xml:space="preserve"> стандартизации понимают выраженную в денежном или натуральных показателях экономию живого или овеществленного труда в производстве в результате внедрения стандарта с учетом необходимых затрат.</w:t>
      </w:r>
      <w:proofErr w:type="gramEnd"/>
      <w:r w:rsidRPr="001705AA">
        <w:rPr>
          <w:rFonts w:ascii="Times New Roman" w:eastAsia="Times New Roman" w:hAnsi="Times New Roman" w:cs="Times New Roman"/>
          <w:color w:val="000000"/>
          <w:sz w:val="24"/>
          <w:szCs w:val="24"/>
          <w:lang w:eastAsia="ar-SA"/>
        </w:rPr>
        <w:t xml:space="preserve"> В зависимости от целей определения экономической эффективности и других факторов выделяют общую (в отраслях производства в масштабах страны), сравнительную (преимущество одного варианта над другим), проектную (ожидаемую) и фактическую (реально достигнутую) эффективность.  Источником получения экономического эффекта является:</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экономия, достигнутая в результате улучшения качества выпускаемой продукции и повышения ее конкурентоспособности на мировых рынках;</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экономия, достигнутая в результате отбора из всех вариантов оптимального (ведет к росту серийности), за счет сокращения излишних типов и видов изделий, составных частей, сборочных единиц и деталей;</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экономия, достигнутая в результате совершенствования качества организационных решений.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Показателем экономической эффективности стандартизации является годовой экономический эффект, который представляет собой абсолютную величину суммарной экономии всех производственных ресурсов (труда, материалов и производственных ресурсов), полученных от проведенных мероприятий по стандартизации.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Технологическая эффективность</w:t>
      </w:r>
      <w:r w:rsidRPr="001705AA">
        <w:rPr>
          <w:rFonts w:ascii="Times New Roman" w:eastAsia="Times New Roman" w:hAnsi="Times New Roman" w:cs="Times New Roman"/>
          <w:color w:val="000000"/>
          <w:sz w:val="24"/>
          <w:szCs w:val="24"/>
          <w:lang w:eastAsia="ar-SA"/>
        </w:rPr>
        <w:t xml:space="preserve"> работ по стандартизации выражается в относительных показателях (емкость производства, повышение ресурса, надежности изделий).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Информационная</w:t>
      </w:r>
      <w:r w:rsidRPr="001705AA">
        <w:rPr>
          <w:rFonts w:ascii="Times New Roman" w:eastAsia="Times New Roman" w:hAnsi="Times New Roman" w:cs="Times New Roman"/>
          <w:color w:val="000000"/>
          <w:sz w:val="24"/>
          <w:szCs w:val="24"/>
          <w:lang w:eastAsia="ar-SA"/>
        </w:rPr>
        <w:t xml:space="preserve"> эффективность работ по стандартизации выражается через достижение необходимого для общества взаимопонимания, единства восприятия информации, например, стандарта.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Социальная эффективность</w:t>
      </w:r>
      <w:r w:rsidRPr="001705AA">
        <w:rPr>
          <w:rFonts w:ascii="Times New Roman" w:eastAsia="Times New Roman" w:hAnsi="Times New Roman" w:cs="Times New Roman"/>
          <w:color w:val="000000"/>
          <w:sz w:val="24"/>
          <w:szCs w:val="24"/>
          <w:lang w:eastAsia="ar-SA"/>
        </w:rPr>
        <w:t xml:space="preserve"> работ по стандартизации выражается в положительном влиянии результатов  внедрения стандартов или их комплексов на уровень жизни и здоровья населения, улучшении психологического климата в коллективах.   </w:t>
      </w:r>
    </w:p>
    <w:p w:rsidR="001705AA" w:rsidRPr="001705AA" w:rsidRDefault="001705AA" w:rsidP="001705AA">
      <w:pPr>
        <w:widowControl w:val="0"/>
        <w:tabs>
          <w:tab w:val="left" w:pos="719"/>
        </w:tabs>
        <w:spacing w:after="0" w:line="240" w:lineRule="auto"/>
        <w:ind w:firstLine="567"/>
        <w:jc w:val="both"/>
        <w:rPr>
          <w:rFonts w:ascii="Times New Roman" w:eastAsia="Times New Roman" w:hAnsi="Times New Roman" w:cs="Times New Roman"/>
          <w:b/>
          <w:color w:val="000000"/>
          <w:spacing w:val="60"/>
          <w:sz w:val="24"/>
          <w:szCs w:val="24"/>
          <w:lang w:eastAsia="ar-SA"/>
        </w:rPr>
      </w:pPr>
      <w:r w:rsidRPr="001705AA">
        <w:rPr>
          <w:rFonts w:ascii="Times New Roman" w:eastAsia="Times New Roman" w:hAnsi="Times New Roman" w:cs="Times New Roman"/>
          <w:b/>
          <w:color w:val="000000"/>
          <w:sz w:val="24"/>
          <w:szCs w:val="24"/>
          <w:lang w:eastAsia="ar-SA"/>
        </w:rPr>
        <w:t xml:space="preserve">Принцип гармонизации </w:t>
      </w:r>
      <w:r w:rsidRPr="001705AA">
        <w:rPr>
          <w:rFonts w:ascii="Times New Roman" w:eastAsia="Times New Roman" w:hAnsi="Times New Roman" w:cs="Times New Roman"/>
          <w:color w:val="000000"/>
          <w:sz w:val="24"/>
          <w:szCs w:val="24"/>
          <w:lang w:eastAsia="ar-SA"/>
        </w:rPr>
        <w:t xml:space="preserve">заключается в разработке государственных нормативных документов, идентичных документам, относящимся к одному и тому же объекту стандартизации, принятым международными организациями. </w:t>
      </w:r>
      <w:r w:rsidRPr="001705AA">
        <w:rPr>
          <w:rFonts w:ascii="Times New Roman" w:eastAsia="Times New Roman" w:hAnsi="Times New Roman" w:cs="Times New Roman"/>
          <w:b/>
          <w:color w:val="000000"/>
          <w:spacing w:val="60"/>
          <w:sz w:val="24"/>
          <w:szCs w:val="24"/>
          <w:lang w:eastAsia="ar-SA"/>
        </w:rPr>
        <w:t xml:space="preserve">   </w:t>
      </w:r>
    </w:p>
    <w:p w:rsidR="001705AA" w:rsidRPr="001705AA" w:rsidRDefault="001705AA" w:rsidP="001705AA">
      <w:pPr>
        <w:widowControl w:val="0"/>
        <w:tabs>
          <w:tab w:val="left" w:pos="719"/>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Принципами стандартизации являются: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w:t>
      </w:r>
      <w:r w:rsidRPr="001705AA">
        <w:rPr>
          <w:rFonts w:ascii="Times New Roman" w:eastAsia="Times New Roman" w:hAnsi="Times New Roman" w:cs="Times New Roman"/>
          <w:b/>
          <w:color w:val="000000"/>
          <w:sz w:val="24"/>
          <w:szCs w:val="24"/>
          <w:lang w:eastAsia="ar-SA"/>
        </w:rPr>
        <w:t xml:space="preserve"> взаимное стремление</w:t>
      </w:r>
      <w:r w:rsidRPr="001705AA">
        <w:rPr>
          <w:rFonts w:ascii="Times New Roman" w:eastAsia="Times New Roman" w:hAnsi="Times New Roman" w:cs="Times New Roman"/>
          <w:color w:val="000000"/>
          <w:sz w:val="24"/>
          <w:szCs w:val="24"/>
          <w:lang w:eastAsia="ar-SA"/>
        </w:rPr>
        <w:t xml:space="preserve"> всех заинтересованных сторон, разрабатывающих, изготавливающих и потребляющих продукцию, к достижению общего согласия по вопросам, представляющим взаимный интерес;</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w:t>
      </w:r>
      <w:r w:rsidRPr="001705AA">
        <w:rPr>
          <w:rFonts w:ascii="Times New Roman" w:eastAsia="Times New Roman" w:hAnsi="Times New Roman" w:cs="Times New Roman"/>
          <w:b/>
          <w:color w:val="000000"/>
          <w:sz w:val="24"/>
          <w:szCs w:val="24"/>
          <w:lang w:eastAsia="ar-SA"/>
        </w:rPr>
        <w:t xml:space="preserve"> программно-целевое планирование</w:t>
      </w:r>
      <w:r w:rsidRPr="001705AA">
        <w:rPr>
          <w:rFonts w:ascii="Times New Roman" w:eastAsia="Times New Roman" w:hAnsi="Times New Roman" w:cs="Times New Roman"/>
          <w:color w:val="000000"/>
          <w:sz w:val="24"/>
          <w:szCs w:val="24"/>
          <w:lang w:eastAsia="ar-SA"/>
        </w:rPr>
        <w:t xml:space="preserve"> работ по стандартизации и преемственность при применении нормативных документов по стандартизации;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w:t>
      </w:r>
      <w:r w:rsidRPr="001705AA">
        <w:rPr>
          <w:rFonts w:ascii="Times New Roman" w:eastAsia="Times New Roman" w:hAnsi="Times New Roman" w:cs="Times New Roman"/>
          <w:b/>
          <w:color w:val="000000"/>
          <w:sz w:val="24"/>
          <w:szCs w:val="24"/>
          <w:lang w:eastAsia="ar-SA"/>
        </w:rPr>
        <w:t xml:space="preserve"> соответствие требований</w:t>
      </w:r>
      <w:r w:rsidRPr="001705AA">
        <w:rPr>
          <w:rFonts w:ascii="Times New Roman" w:eastAsia="Times New Roman" w:hAnsi="Times New Roman" w:cs="Times New Roman"/>
          <w:color w:val="000000"/>
          <w:sz w:val="24"/>
          <w:szCs w:val="24"/>
          <w:lang w:eastAsia="ar-SA"/>
        </w:rPr>
        <w:t xml:space="preserve"> документов по стандартизации современным достижениям науки, техники, передового опыта, а также законодательным актам, нормам, правилам органов, выполняющих функции госнадзора.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Повышение научно-технического уровня стандартов достигается путем исследования свойств объекта стандартизации, наличием фундаментальной и методической базы и основанных на ней нормативных и методических документов, организационных мероприятий, направленных на быстрое и полное внедрение передовых достижений науки и техники при разработке и корректировке действующих стандартов. Повышение научно-технического уровня стандартов является неотъемлемой частью государственной системы стандартизации, которая включает теоретические, методические и организационные мероприятия. Первая группа включает мероприятия по программированию государственной стандартизации важнейших объектов производства с включением научных исследований и экспериментальных работ, проведение научной экспертизы проектов стандартизации, дальнейшую их разработку и внедрение. Вторая группа мероприятий направлена на обеспечение научно-технического уровня стандартов на всех этапах их прохождения, начиная с разработки технического задания и до утверждения и внедрения. Значительная роль в обеспечении соответствующего уровня стандартов на завершающей стадии их разработки  принадлежит научно-технической, экономической, правовой и, в определенных случаях, терминологической экспертизам. Организация-разработчик несет всю полноту ответственности за научно-технический уровень разработанных стандартов, организация-эксперт отвечает за научно-технический уровень </w:t>
      </w:r>
      <w:proofErr w:type="spellStart"/>
      <w:r w:rsidRPr="001705AA">
        <w:rPr>
          <w:rFonts w:ascii="Times New Roman" w:eastAsia="Times New Roman" w:hAnsi="Times New Roman" w:cs="Times New Roman"/>
          <w:color w:val="000000"/>
          <w:sz w:val="24"/>
          <w:szCs w:val="24"/>
          <w:lang w:eastAsia="ar-SA"/>
        </w:rPr>
        <w:t>проэкспертированных</w:t>
      </w:r>
      <w:proofErr w:type="spellEnd"/>
      <w:r w:rsidRPr="001705AA">
        <w:rPr>
          <w:rFonts w:ascii="Times New Roman" w:eastAsia="Times New Roman" w:hAnsi="Times New Roman" w:cs="Times New Roman"/>
          <w:color w:val="000000"/>
          <w:sz w:val="24"/>
          <w:szCs w:val="24"/>
          <w:lang w:eastAsia="ar-SA"/>
        </w:rPr>
        <w:t xml:space="preserve"> стандартов. Третья группа мероприятий направлена на обеспечение разработчиков стандартов и экспертов необходимой информацией о действующих международных, зарубежных и национальных стандартах передовых в техническом отношении стран и данными об уровне качества продукции, выпускаемой за рубежом, на всех этапах разработки, согласования и экспертизы стандартов;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b/>
          <w:color w:val="000000"/>
          <w:sz w:val="24"/>
          <w:szCs w:val="24"/>
          <w:lang w:eastAsia="ar-SA"/>
        </w:rPr>
        <w:t>взаимосвязь и согласованность</w:t>
      </w:r>
      <w:r w:rsidRPr="001705AA">
        <w:rPr>
          <w:rFonts w:ascii="Times New Roman" w:eastAsia="Times New Roman" w:hAnsi="Times New Roman" w:cs="Times New Roman"/>
          <w:color w:val="000000"/>
          <w:sz w:val="24"/>
          <w:szCs w:val="24"/>
          <w:lang w:eastAsia="ar-SA"/>
        </w:rPr>
        <w:t xml:space="preserve"> нормативных документов по стандартизации всех уровней, т. е. предупреждение их дублирования;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w:t>
      </w:r>
      <w:r w:rsidRPr="001705AA">
        <w:rPr>
          <w:rFonts w:ascii="Times New Roman" w:eastAsia="Times New Roman" w:hAnsi="Times New Roman" w:cs="Times New Roman"/>
          <w:b/>
          <w:color w:val="000000"/>
          <w:sz w:val="24"/>
          <w:szCs w:val="24"/>
          <w:lang w:eastAsia="ar-SA"/>
        </w:rPr>
        <w:t xml:space="preserve"> открытость информации</w:t>
      </w:r>
      <w:r w:rsidRPr="001705AA">
        <w:rPr>
          <w:rFonts w:ascii="Times New Roman" w:eastAsia="Times New Roman" w:hAnsi="Times New Roman" w:cs="Times New Roman"/>
          <w:color w:val="000000"/>
          <w:sz w:val="24"/>
          <w:szCs w:val="24"/>
          <w:lang w:eastAsia="ar-SA"/>
        </w:rPr>
        <w:t xml:space="preserve"> о действующих нормативных документах программных работ по стандартизации;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w:t>
      </w:r>
      <w:r w:rsidRPr="001705AA">
        <w:rPr>
          <w:rFonts w:ascii="Times New Roman" w:eastAsia="Times New Roman" w:hAnsi="Times New Roman" w:cs="Times New Roman"/>
          <w:b/>
          <w:color w:val="000000"/>
          <w:sz w:val="24"/>
          <w:szCs w:val="24"/>
          <w:lang w:eastAsia="ar-SA"/>
        </w:rPr>
        <w:t xml:space="preserve"> утверждение стандартов</w:t>
      </w:r>
      <w:r w:rsidRPr="001705AA">
        <w:rPr>
          <w:rFonts w:ascii="Times New Roman" w:eastAsia="Times New Roman" w:hAnsi="Times New Roman" w:cs="Times New Roman"/>
          <w:color w:val="000000"/>
          <w:sz w:val="24"/>
          <w:szCs w:val="24"/>
          <w:lang w:eastAsia="ar-SA"/>
        </w:rPr>
        <w:t xml:space="preserve"> на основе достижения согласия всех заинтересованных сторон и их пригодность для применения в целях сертификации.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i/>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i/>
          <w:color w:val="000000"/>
          <w:sz w:val="24"/>
          <w:szCs w:val="24"/>
          <w:lang w:eastAsia="ar-SA"/>
        </w:rPr>
        <w:t>В стандартизации широко применяются математические методы, методы прикладных, технических и экологических наук, методы социологии и др. Собственными методами стандартизации являются методы ограничения (</w:t>
      </w:r>
      <w:proofErr w:type="spellStart"/>
      <w:r w:rsidRPr="001705AA">
        <w:rPr>
          <w:rFonts w:ascii="Times New Roman" w:eastAsia="Times New Roman" w:hAnsi="Times New Roman" w:cs="Times New Roman"/>
          <w:i/>
          <w:color w:val="000000"/>
          <w:sz w:val="24"/>
          <w:szCs w:val="24"/>
          <w:lang w:eastAsia="ar-SA"/>
        </w:rPr>
        <w:t>симплификации</w:t>
      </w:r>
      <w:proofErr w:type="spellEnd"/>
      <w:r w:rsidRPr="001705AA">
        <w:rPr>
          <w:rFonts w:ascii="Times New Roman" w:eastAsia="Times New Roman" w:hAnsi="Times New Roman" w:cs="Times New Roman"/>
          <w:i/>
          <w:color w:val="000000"/>
          <w:sz w:val="24"/>
          <w:szCs w:val="24"/>
          <w:lang w:eastAsia="ar-SA"/>
        </w:rPr>
        <w:t xml:space="preserve">), типизации, унификации, </w:t>
      </w:r>
      <w:proofErr w:type="spellStart"/>
      <w:r w:rsidRPr="001705AA">
        <w:rPr>
          <w:rFonts w:ascii="Times New Roman" w:eastAsia="Times New Roman" w:hAnsi="Times New Roman" w:cs="Times New Roman"/>
          <w:i/>
          <w:color w:val="000000"/>
          <w:sz w:val="24"/>
          <w:szCs w:val="24"/>
          <w:lang w:eastAsia="ar-SA"/>
        </w:rPr>
        <w:t>агрегатирования</w:t>
      </w:r>
      <w:proofErr w:type="spellEnd"/>
      <w:r w:rsidRPr="001705AA">
        <w:rPr>
          <w:rFonts w:ascii="Times New Roman" w:eastAsia="Times New Roman" w:hAnsi="Times New Roman" w:cs="Times New Roman"/>
          <w:i/>
          <w:color w:val="000000"/>
          <w:sz w:val="24"/>
          <w:szCs w:val="24"/>
          <w:lang w:eastAsia="ar-SA"/>
        </w:rPr>
        <w:t xml:space="preserve">.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Метод ограничения, или </w:t>
      </w:r>
      <w:proofErr w:type="spellStart"/>
      <w:r w:rsidRPr="001705AA">
        <w:rPr>
          <w:rFonts w:ascii="Times New Roman" w:eastAsia="Times New Roman" w:hAnsi="Times New Roman" w:cs="Times New Roman"/>
          <w:b/>
          <w:color w:val="000000"/>
          <w:sz w:val="24"/>
          <w:szCs w:val="24"/>
          <w:lang w:eastAsia="ar-SA"/>
        </w:rPr>
        <w:t>симплификации</w:t>
      </w:r>
      <w:proofErr w:type="spellEnd"/>
      <w:r w:rsidRPr="001705AA">
        <w:rPr>
          <w:rFonts w:ascii="Times New Roman" w:eastAsia="Times New Roman" w:hAnsi="Times New Roman" w:cs="Times New Roman"/>
          <w:b/>
          <w:color w:val="000000"/>
          <w:sz w:val="24"/>
          <w:szCs w:val="24"/>
          <w:lang w:eastAsia="ar-SA"/>
        </w:rPr>
        <w:t>,</w:t>
      </w:r>
      <w:r w:rsidRPr="001705AA">
        <w:rPr>
          <w:rFonts w:ascii="Times New Roman" w:eastAsia="Times New Roman" w:hAnsi="Times New Roman" w:cs="Times New Roman"/>
          <w:color w:val="000000"/>
          <w:sz w:val="24"/>
          <w:szCs w:val="24"/>
          <w:lang w:eastAsia="ar-SA"/>
        </w:rPr>
        <w:t xml:space="preserve"> заключается в отборе из существующего излишнего для данной области применения множества общих по назначению  объектов народного  хозяйства  одного или некоторого числа объектов, способных обеспечить решение того же объема задач, что и заменяемое множество. Эффективность метода носит экономический характер и проявляется в сокращении расходов материальных и финансовых средств за счет уменьшения номенклатуры покупных изделий и материалов.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Метод типизации </w:t>
      </w:r>
      <w:r w:rsidRPr="001705AA">
        <w:rPr>
          <w:rFonts w:ascii="Times New Roman" w:eastAsia="Times New Roman" w:hAnsi="Times New Roman" w:cs="Times New Roman"/>
          <w:color w:val="000000"/>
          <w:sz w:val="24"/>
          <w:szCs w:val="24"/>
          <w:lang w:eastAsia="ar-SA"/>
        </w:rPr>
        <w:t>заключается в разработке для определенной области применения универсального документального решения с оптимальными параметрами и в последующем создании на этой базе с необходимой доработкой некоторого числа разновидностей объектов народного хозяйства.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Типовые здания и сооружения, типовые технологические конструкции, структуры управления, письма – это примеры типовых решений на основе метода типизации. Эффективность метода проявляется в сокращении времени на создание новых объектов, улучшении их качества, уменьшении трудовых и финансовых затрат и носит, таким образом, технико-экономический характер.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Метод унификации</w:t>
      </w:r>
      <w:r w:rsidRPr="001705AA">
        <w:rPr>
          <w:rFonts w:ascii="Times New Roman" w:eastAsia="Times New Roman" w:hAnsi="Times New Roman" w:cs="Times New Roman"/>
          <w:color w:val="000000"/>
          <w:sz w:val="24"/>
          <w:szCs w:val="24"/>
          <w:lang w:eastAsia="ar-SA"/>
        </w:rPr>
        <w:t xml:space="preserve"> заключается в разработке рациональной номенклатуры объектов народного хозяйства с оптимальными параметрами, способной обеспечить в определенной области применения решение всего объема задач в соответствии со своими назначениями. Унификация – это рациональное уменьшение числа типов, видов и размеров объектов одинакового функционального назначения. Термин «унификация» часто имеет общее значение, охватывающее работы, присущие всем методам стандартизации при одновременном их применении. В этом плане различают </w:t>
      </w:r>
      <w:proofErr w:type="spellStart"/>
      <w:r w:rsidRPr="001705AA">
        <w:rPr>
          <w:rFonts w:ascii="Times New Roman" w:eastAsia="Times New Roman" w:hAnsi="Times New Roman" w:cs="Times New Roman"/>
          <w:color w:val="000000"/>
          <w:sz w:val="24"/>
          <w:szCs w:val="24"/>
          <w:lang w:eastAsia="ar-SA"/>
        </w:rPr>
        <w:t>внутриобъектовую</w:t>
      </w:r>
      <w:proofErr w:type="spellEnd"/>
      <w:r w:rsidRPr="001705AA">
        <w:rPr>
          <w:rFonts w:ascii="Times New Roman" w:eastAsia="Times New Roman" w:hAnsi="Times New Roman" w:cs="Times New Roman"/>
          <w:color w:val="000000"/>
          <w:sz w:val="24"/>
          <w:szCs w:val="24"/>
          <w:lang w:eastAsia="ar-SA"/>
        </w:rPr>
        <w:t xml:space="preserve"> и </w:t>
      </w:r>
      <w:proofErr w:type="spellStart"/>
      <w:r w:rsidRPr="001705AA">
        <w:rPr>
          <w:rFonts w:ascii="Times New Roman" w:eastAsia="Times New Roman" w:hAnsi="Times New Roman" w:cs="Times New Roman"/>
          <w:color w:val="000000"/>
          <w:sz w:val="24"/>
          <w:szCs w:val="24"/>
          <w:lang w:eastAsia="ar-SA"/>
        </w:rPr>
        <w:t>межобъектовую</w:t>
      </w:r>
      <w:proofErr w:type="spellEnd"/>
      <w:r w:rsidRPr="001705AA">
        <w:rPr>
          <w:rFonts w:ascii="Times New Roman" w:eastAsia="Times New Roman" w:hAnsi="Times New Roman" w:cs="Times New Roman"/>
          <w:color w:val="000000"/>
          <w:sz w:val="24"/>
          <w:szCs w:val="24"/>
          <w:lang w:eastAsia="ar-SA"/>
        </w:rPr>
        <w:t>, отраслевую и межотраслевую унификацию. Количественно уровень унификации изделий оценивается  коэффициентом применяемости, который рассчитывают по формуле</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position w:val="-20"/>
          <w:sz w:val="28"/>
          <w:szCs w:val="20"/>
          <w:lang w:eastAsia="ar-SA"/>
        </w:rPr>
        <w:object w:dxaOrig="2020" w:dyaOrig="660">
          <v:shape id="_x0000_i1033" type="#_x0000_t75" style="width:104.65pt;height:35.15pt" o:ole="" filled="t">
            <v:fill opacity="0" color2="black"/>
            <v:imagedata r:id="rId21" o:title=""/>
          </v:shape>
          <o:OLEObject Type="Embed" ProgID="Equation.3" ShapeID="_x0000_i1033" DrawAspect="Content" ObjectID="_1755932999" r:id="rId22"/>
        </w:object>
      </w:r>
      <w:r w:rsidRPr="001705AA">
        <w:rPr>
          <w:rFonts w:ascii="Times New Roman" w:eastAsia="Times New Roman" w:hAnsi="Times New Roman" w:cs="Times New Roman"/>
          <w:color w:val="000000"/>
          <w:sz w:val="24"/>
          <w:szCs w:val="24"/>
          <w:lang w:eastAsia="ar-SA"/>
        </w:rPr>
        <w:t xml:space="preserve">                                     (2.1)</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где </w:t>
      </w:r>
      <w:r w:rsidRPr="001705AA">
        <w:rPr>
          <w:rFonts w:ascii="Times New Roman" w:eastAsia="Times New Roman" w:hAnsi="Times New Roman" w:cs="Times New Roman"/>
          <w:i/>
          <w:color w:val="000000"/>
          <w:sz w:val="24"/>
          <w:szCs w:val="24"/>
          <w:lang w:val="en-US" w:eastAsia="ar-SA"/>
        </w:rPr>
        <w:t>n</w:t>
      </w:r>
      <w:r w:rsidRPr="001705AA">
        <w:rPr>
          <w:rFonts w:ascii="Times New Roman" w:eastAsia="Times New Roman" w:hAnsi="Times New Roman" w:cs="Times New Roman"/>
          <w:color w:val="000000"/>
          <w:sz w:val="24"/>
          <w:szCs w:val="24"/>
          <w:lang w:eastAsia="ar-SA"/>
        </w:rPr>
        <w:t xml:space="preserve"> – общее число деталей в изделии, шт.;</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proofErr w:type="gramStart"/>
      <w:r w:rsidRPr="001705AA">
        <w:rPr>
          <w:rFonts w:ascii="Times New Roman" w:eastAsia="Times New Roman" w:hAnsi="Times New Roman" w:cs="Times New Roman"/>
          <w:i/>
          <w:color w:val="000000"/>
          <w:sz w:val="24"/>
          <w:szCs w:val="24"/>
          <w:lang w:val="en-US" w:eastAsia="ar-SA"/>
        </w:rPr>
        <w:t>n</w:t>
      </w:r>
      <w:r w:rsidRPr="001705AA">
        <w:rPr>
          <w:rFonts w:ascii="Times New Roman" w:eastAsia="Times New Roman" w:hAnsi="Times New Roman" w:cs="Times New Roman"/>
          <w:i/>
          <w:color w:val="000000"/>
          <w:sz w:val="24"/>
          <w:szCs w:val="24"/>
          <w:vertAlign w:val="subscript"/>
          <w:lang w:eastAsia="ar-SA"/>
        </w:rPr>
        <w:t>0</w:t>
      </w:r>
      <w:r w:rsidRPr="001705AA">
        <w:rPr>
          <w:rFonts w:ascii="Times New Roman" w:eastAsia="Times New Roman" w:hAnsi="Times New Roman" w:cs="Times New Roman"/>
          <w:i/>
          <w:color w:val="000000"/>
          <w:sz w:val="24"/>
          <w:szCs w:val="24"/>
          <w:lang w:eastAsia="ar-SA"/>
        </w:rPr>
        <w:t xml:space="preserve"> </w:t>
      </w:r>
      <w:r w:rsidRPr="001705AA">
        <w:rPr>
          <w:rFonts w:ascii="Times New Roman" w:eastAsia="Times New Roman" w:hAnsi="Times New Roman" w:cs="Times New Roman"/>
          <w:color w:val="000000"/>
          <w:sz w:val="24"/>
          <w:szCs w:val="24"/>
          <w:vertAlign w:val="subscript"/>
          <w:lang w:eastAsia="ar-SA"/>
        </w:rPr>
        <w:t xml:space="preserve"> </w:t>
      </w:r>
      <w:r w:rsidRPr="001705AA">
        <w:rPr>
          <w:rFonts w:ascii="Times New Roman" w:eastAsia="Times New Roman" w:hAnsi="Times New Roman" w:cs="Times New Roman"/>
          <w:color w:val="000000"/>
          <w:sz w:val="24"/>
          <w:szCs w:val="24"/>
          <w:lang w:eastAsia="ar-SA"/>
        </w:rPr>
        <w:t>–</w:t>
      </w:r>
      <w:proofErr w:type="gramEnd"/>
      <w:r w:rsidRPr="001705AA">
        <w:rPr>
          <w:rFonts w:ascii="Times New Roman" w:eastAsia="Times New Roman" w:hAnsi="Times New Roman" w:cs="Times New Roman"/>
          <w:color w:val="000000"/>
          <w:sz w:val="24"/>
          <w:szCs w:val="24"/>
          <w:lang w:eastAsia="ar-SA"/>
        </w:rPr>
        <w:t xml:space="preserve"> число оригинальных, разработанных впервые при создании данного изделия деталей, шт.</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общее число деталей входят стандартные, унифицированные, заимствованные из других конструкций, покупные детали. Эффективность метода проявляется в ускорении  новых разработок, сокращении неоправданного числа новых объектов  одного и того же или подобного назначения, их вариантов или типоразмеров и носит, как и метод унификации, технико-экономический характер.</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Сущность </w:t>
      </w:r>
      <w:r w:rsidRPr="001705AA">
        <w:rPr>
          <w:rFonts w:ascii="Times New Roman" w:eastAsia="Times New Roman" w:hAnsi="Times New Roman" w:cs="Times New Roman"/>
          <w:b/>
          <w:color w:val="000000"/>
          <w:sz w:val="24"/>
          <w:szCs w:val="24"/>
          <w:lang w:eastAsia="ar-SA"/>
        </w:rPr>
        <w:t xml:space="preserve">метода </w:t>
      </w:r>
      <w:proofErr w:type="spellStart"/>
      <w:r w:rsidRPr="001705AA">
        <w:rPr>
          <w:rFonts w:ascii="Times New Roman" w:eastAsia="Times New Roman" w:hAnsi="Times New Roman" w:cs="Times New Roman"/>
          <w:b/>
          <w:color w:val="000000"/>
          <w:sz w:val="24"/>
          <w:szCs w:val="24"/>
          <w:lang w:eastAsia="ar-SA"/>
        </w:rPr>
        <w:t>агрегатирования</w:t>
      </w:r>
      <w:proofErr w:type="spellEnd"/>
      <w:r w:rsidRPr="001705AA">
        <w:rPr>
          <w:rFonts w:ascii="Times New Roman" w:eastAsia="Times New Roman" w:hAnsi="Times New Roman" w:cs="Times New Roman"/>
          <w:color w:val="000000"/>
          <w:sz w:val="24"/>
          <w:szCs w:val="24"/>
          <w:lang w:eastAsia="ar-SA"/>
        </w:rPr>
        <w:t xml:space="preserve"> сводится к разработке универсального комплекса  структурных составляющих объектов народного хозяйства (узлов, модулей, отдельных деталей), обладающих размерной и функциональной взаимозаменяемостью, для последующего создания путем  их комбинирования широкого ряда конкретных объектов. </w:t>
      </w:r>
      <w:proofErr w:type="gramStart"/>
      <w:r w:rsidRPr="001705AA">
        <w:rPr>
          <w:rFonts w:ascii="Times New Roman" w:eastAsia="Times New Roman" w:hAnsi="Times New Roman" w:cs="Times New Roman"/>
          <w:color w:val="000000"/>
          <w:sz w:val="24"/>
          <w:szCs w:val="24"/>
          <w:lang w:eastAsia="ar-SA"/>
        </w:rPr>
        <w:t>Идеальной целью такого метода в машиностроении было бы создание рационального набора стандартных  узлов и деталей, из которых  путем изменения  характера их соединения или пространственного сочетания можно было бы получить широкий диапазон машин и механизмов разнообразного назначения (силовая установка «</w:t>
      </w:r>
      <w:proofErr w:type="spellStart"/>
      <w:r w:rsidRPr="001705AA">
        <w:rPr>
          <w:rFonts w:ascii="Times New Roman" w:eastAsia="Times New Roman" w:hAnsi="Times New Roman" w:cs="Times New Roman"/>
          <w:color w:val="000000"/>
          <w:sz w:val="24"/>
          <w:szCs w:val="24"/>
          <w:lang w:eastAsia="ar-SA"/>
        </w:rPr>
        <w:t>Гомсельмаша</w:t>
      </w:r>
      <w:proofErr w:type="spellEnd"/>
      <w:r w:rsidRPr="001705AA">
        <w:rPr>
          <w:rFonts w:ascii="Times New Roman" w:eastAsia="Times New Roman" w:hAnsi="Times New Roman" w:cs="Times New Roman"/>
          <w:color w:val="000000"/>
          <w:sz w:val="24"/>
          <w:szCs w:val="24"/>
          <w:lang w:eastAsia="ar-SA"/>
        </w:rPr>
        <w:t>», которая в комбинации с разными агрегатами может быть использована для уборки зерновых культур, уборки трав, в качестве транспортного средства).</w:t>
      </w:r>
      <w:proofErr w:type="gramEnd"/>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Всем вышеперечисленным методам присущи определенные недостатки: ограниченность симплексного метода, сложность в создании надежной системы информации о существующих решениях, возможность отклонения в конкретных условиях от принятого решения, отсутствие государственного надзора за соблюдением принятых решений. Эти недостатки сводятся к невозможности  достижения оптимального конечного результата. Только в некоторых случаях межотраслевая унификация, </w:t>
      </w:r>
      <w:proofErr w:type="spellStart"/>
      <w:r w:rsidRPr="001705AA">
        <w:rPr>
          <w:rFonts w:ascii="Times New Roman" w:eastAsia="Times New Roman" w:hAnsi="Times New Roman" w:cs="Times New Roman"/>
          <w:color w:val="000000"/>
          <w:sz w:val="24"/>
          <w:szCs w:val="24"/>
          <w:lang w:eastAsia="ar-SA"/>
        </w:rPr>
        <w:t>агрегатирование</w:t>
      </w:r>
      <w:proofErr w:type="spellEnd"/>
      <w:r w:rsidRPr="001705AA">
        <w:rPr>
          <w:rFonts w:ascii="Times New Roman" w:eastAsia="Times New Roman" w:hAnsi="Times New Roman" w:cs="Times New Roman"/>
          <w:color w:val="000000"/>
          <w:sz w:val="24"/>
          <w:szCs w:val="24"/>
          <w:lang w:eastAsia="ar-SA"/>
        </w:rPr>
        <w:t xml:space="preserve"> и отдельные типовые решения способны обеспечить эффект, близкий к </w:t>
      </w:r>
      <w:proofErr w:type="gramStart"/>
      <w:r w:rsidRPr="001705AA">
        <w:rPr>
          <w:rFonts w:ascii="Times New Roman" w:eastAsia="Times New Roman" w:hAnsi="Times New Roman" w:cs="Times New Roman"/>
          <w:color w:val="000000"/>
          <w:sz w:val="24"/>
          <w:szCs w:val="24"/>
          <w:lang w:eastAsia="ar-SA"/>
        </w:rPr>
        <w:t>оптимальному</w:t>
      </w:r>
      <w:proofErr w:type="gram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Метод стандартизации </w:t>
      </w:r>
      <w:r w:rsidRPr="001705AA">
        <w:rPr>
          <w:rFonts w:ascii="Times New Roman" w:eastAsia="Times New Roman" w:hAnsi="Times New Roman" w:cs="Times New Roman"/>
          <w:color w:val="000000"/>
          <w:sz w:val="24"/>
          <w:szCs w:val="24"/>
          <w:lang w:eastAsia="ar-SA"/>
        </w:rPr>
        <w:t xml:space="preserve">свободен от этих недостатков. Данный метод заключается в разработке на базе методов унификации, типизации, </w:t>
      </w:r>
      <w:proofErr w:type="spellStart"/>
      <w:r w:rsidRPr="001705AA">
        <w:rPr>
          <w:rFonts w:ascii="Times New Roman" w:eastAsia="Times New Roman" w:hAnsi="Times New Roman" w:cs="Times New Roman"/>
          <w:color w:val="000000"/>
          <w:sz w:val="24"/>
          <w:szCs w:val="24"/>
          <w:lang w:eastAsia="ar-SA"/>
        </w:rPr>
        <w:t>агрегатирования</w:t>
      </w:r>
      <w:proofErr w:type="spellEnd"/>
      <w:r w:rsidRPr="001705AA">
        <w:rPr>
          <w:rFonts w:ascii="Times New Roman" w:eastAsia="Times New Roman" w:hAnsi="Times New Roman" w:cs="Times New Roman"/>
          <w:color w:val="000000"/>
          <w:sz w:val="24"/>
          <w:szCs w:val="24"/>
          <w:lang w:eastAsia="ar-SA"/>
        </w:rPr>
        <w:t xml:space="preserve"> и ограничения рациональной номенклатуры объектов с оптимальными для народного хозяйства параметрами и последующем введении результатов разработки в норму, оформляемую в виде стандарта.  Взаимосвязь  рассмотренных методов показана на рис. 3.</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Эффективным методом предупреждения неоправданного многообразия изделий  является метод, при котором выбор размеров машин, узлов, деталей и  материалов  осуществляется по закономерным  рядам предпочтительных чисел, что создает условия для   широкого развития унификации и стандартизации. Метод известен с глубокой древности. Предпочтительными числа называются потому, что они рекомендуются при конструировании и расчетах, при стандартизации и унификации. В стандартизации нашли применение ряды чисел, построенные по арифметической или геометрической прогрессии. Для рационального сокращения номенклатуры изделий (типов, видов, моделей) используется разработка параметрических рядов (ГОСТ 8052–84 «Предпочтительные числа и ряды предпочтительных чисел»). Таковыми являются ряды габаритных длин автобусов, ряд номинальных мощностей электрических машин и т. д.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z w:val="20"/>
          <w:szCs w:val="20"/>
          <w:lang w:val="ru-RU" w:eastAsia="ar-SA"/>
        </w:rPr>
      </w:pPr>
      <w:r w:rsidRPr="001705AA">
        <w:rPr>
          <w:rFonts w:ascii="Times New Roman" w:eastAsia="Times New Roman" w:hAnsi="Times New Roman" w:cs="Times New Roman"/>
          <w:sz w:val="28"/>
          <w:szCs w:val="20"/>
          <w:lang w:eastAsia="ar-SA"/>
        </w:rPr>
        <w:pict>
          <v:group id="_x0000_s1036" style="position:absolute;left:0;text-align:left;margin-left:86.25pt;margin-top:9pt;width:296.9pt;height:218.35pt;z-index:251660288;mso-wrap-distance-left:0;mso-wrap-distance-right:0" coordorigin="1725,180" coordsize="5937,4366">
            <o:lock v:ext="edit" text="t"/>
            <v:shape id="_x0000_s1037" type="#_x0000_t32" style="position:absolute;left:7445;top:407;width:2;height:3554;flip:y" o:connectortype="straight" strokeweight=".26mm">
              <v:stroke joinstyle="miter"/>
            </v:shape>
            <v:shape id="_x0000_s1038" type="#_x0000_t32" style="position:absolute;left:7215;top:246;width:437;height:2;flip:x" o:connectortype="straight" strokeweight=".26mm">
              <v:stroke endarrow="block" joinstyle="miter"/>
            </v:shape>
            <v:shape id="_x0000_s1039" type="#_x0000_t202" style="position:absolute;left:1725;top:180;width:5491;height:291" strokeweight=".26mm">
              <v:fill color2="black"/>
              <v:textbox style="mso-rotate-with-shape:t" inset="0,0,0,0">
                <w:txbxContent>
                  <w:p w:rsidR="001705AA" w:rsidRDefault="001705AA" w:rsidP="001705AA">
                    <w:pPr>
                      <w:jc w:val="center"/>
                      <w:rPr>
                        <w:sz w:val="20"/>
                      </w:rPr>
                    </w:pPr>
                    <w:r>
                      <w:rPr>
                        <w:sz w:val="20"/>
                      </w:rPr>
                      <w:t>Народное хозяйство</w:t>
                    </w:r>
                  </w:p>
                </w:txbxContent>
              </v:textbox>
            </v:shape>
            <v:shape id="_x0000_s1040" type="#_x0000_t202" style="position:absolute;left:2147;top:887;width:4857;height:408" strokeweight=".26mm">
              <v:fill color2="black"/>
              <v:textbox style="mso-rotate-with-shape:t" inset="0,0,0,0">
                <w:txbxContent>
                  <w:p w:rsidR="001705AA" w:rsidRDefault="001705AA" w:rsidP="001705AA">
                    <w:pPr>
                      <w:spacing w:line="216" w:lineRule="auto"/>
                      <w:jc w:val="center"/>
                      <w:rPr>
                        <w:sz w:val="20"/>
                      </w:rPr>
                    </w:pPr>
                    <w:r>
                      <w:rPr>
                        <w:sz w:val="20"/>
                      </w:rPr>
                      <w:t>Неоправданное многообразие (различие)</w:t>
                    </w:r>
                  </w:p>
                  <w:p w:rsidR="001705AA" w:rsidRDefault="001705AA" w:rsidP="001705AA">
                    <w:pPr>
                      <w:spacing w:line="216" w:lineRule="auto"/>
                      <w:jc w:val="center"/>
                      <w:rPr>
                        <w:sz w:val="20"/>
                      </w:rPr>
                    </w:pPr>
                    <w:r>
                      <w:rPr>
                        <w:sz w:val="20"/>
                      </w:rPr>
                      <w:t>объектов народного хозяйства</w:t>
                    </w:r>
                  </w:p>
                </w:txbxContent>
              </v:textbox>
            </v:shape>
            <v:shape id="_x0000_s1041" type="#_x0000_t202" style="position:absolute;left:2147;top:1618;width:4857;height:408" strokeweight=".26mm">
              <v:fill color2="black"/>
              <v:textbox style="mso-rotate-with-shape:t" inset="0,0,0,0">
                <w:txbxContent>
                  <w:p w:rsidR="001705AA" w:rsidRDefault="001705AA" w:rsidP="001705AA">
                    <w:pPr>
                      <w:jc w:val="center"/>
                    </w:pPr>
                  </w:p>
                  <w:p w:rsidR="001705AA" w:rsidRDefault="001705AA" w:rsidP="001705AA">
                    <w:pPr>
                      <w:jc w:val="center"/>
                      <w:rPr>
                        <w:sz w:val="20"/>
                      </w:rPr>
                    </w:pPr>
                    <w:r>
                      <w:rPr>
                        <w:sz w:val="20"/>
                      </w:rPr>
                      <w:t>Учет повторяемости</w:t>
                    </w:r>
                  </w:p>
                </w:txbxContent>
              </v:textbox>
            </v:shape>
            <v:group id="_x0000_s1042" style="position:absolute;left:1759;top:3196;width:5491;height:407;mso-wrap-distance-left:0;mso-wrap-distance-right:0" coordorigin="1759,3196" coordsize="5491,407">
              <o:lock v:ext="edit" text="t"/>
              <v:shape id="_x0000_s1043" type="#_x0000_t202" style="position:absolute;left:1759;top:3196;width:1264;height:407" strokeweight=".26mm">
                <v:fill color2="black"/>
                <v:textbox style="mso-rotate-with-shape:t" inset="0,0,0,0">
                  <w:txbxContent>
                    <w:p w:rsidR="001705AA" w:rsidRDefault="001705AA" w:rsidP="001705AA">
                      <w:pPr>
                        <w:jc w:val="center"/>
                      </w:pPr>
                    </w:p>
                    <w:p w:rsidR="001705AA" w:rsidRDefault="001705AA" w:rsidP="001705AA">
                      <w:pPr>
                        <w:jc w:val="center"/>
                        <w:rPr>
                          <w:sz w:val="20"/>
                        </w:rPr>
                      </w:pPr>
                      <w:r>
                        <w:rPr>
                          <w:sz w:val="20"/>
                        </w:rPr>
                        <w:t>Ограничение</w:t>
                      </w:r>
                    </w:p>
                  </w:txbxContent>
                </v:textbox>
              </v:shape>
              <v:shape id="_x0000_s1044" type="#_x0000_t202" style="position:absolute;left:3026;top:3196;width:1264;height:407" strokeweight=".26mm">
                <v:fill color2="black"/>
                <v:textbox style="mso-rotate-with-shape:t" inset="0,0,0,0">
                  <w:txbxContent>
                    <w:p w:rsidR="001705AA" w:rsidRDefault="001705AA" w:rsidP="001705AA">
                      <w:pPr>
                        <w:jc w:val="center"/>
                      </w:pPr>
                    </w:p>
                    <w:p w:rsidR="001705AA" w:rsidRDefault="001705AA" w:rsidP="001705AA">
                      <w:pPr>
                        <w:jc w:val="center"/>
                        <w:rPr>
                          <w:sz w:val="20"/>
                        </w:rPr>
                      </w:pPr>
                      <w:r>
                        <w:rPr>
                          <w:sz w:val="20"/>
                        </w:rPr>
                        <w:t>Типизация</w:t>
                      </w:r>
                    </w:p>
                  </w:txbxContent>
                </v:textbox>
              </v:shape>
              <v:shape id="_x0000_s1045" type="#_x0000_t202" style="position:absolute;left:4294;top:3196;width:1264;height:407" strokeweight=".26mm">
                <v:fill color2="black"/>
                <v:textbox style="mso-rotate-with-shape:t" inset="0,0,0,0">
                  <w:txbxContent>
                    <w:p w:rsidR="001705AA" w:rsidRDefault="001705AA" w:rsidP="001705AA">
                      <w:pPr>
                        <w:jc w:val="center"/>
                      </w:pPr>
                    </w:p>
                    <w:p w:rsidR="001705AA" w:rsidRDefault="001705AA" w:rsidP="001705AA">
                      <w:pPr>
                        <w:jc w:val="center"/>
                        <w:rPr>
                          <w:sz w:val="20"/>
                        </w:rPr>
                      </w:pPr>
                      <w:r>
                        <w:rPr>
                          <w:sz w:val="20"/>
                        </w:rPr>
                        <w:t>Унификация</w:t>
                      </w:r>
                    </w:p>
                  </w:txbxContent>
                </v:textbox>
              </v:shape>
              <v:shape id="_x0000_s1046" type="#_x0000_t202" style="position:absolute;left:5563;top:3196;width:1687;height:407" strokeweight=".26mm">
                <v:fill color2="black"/>
                <v:textbox style="mso-rotate-with-shape:t" inset="0,0,0,0">
                  <w:txbxContent>
                    <w:p w:rsidR="001705AA" w:rsidRDefault="001705AA" w:rsidP="001705AA">
                      <w:pPr>
                        <w:jc w:val="center"/>
                      </w:pPr>
                    </w:p>
                    <w:p w:rsidR="001705AA" w:rsidRDefault="001705AA" w:rsidP="001705AA">
                      <w:pPr>
                        <w:jc w:val="center"/>
                        <w:rPr>
                          <w:sz w:val="20"/>
                        </w:rPr>
                      </w:pPr>
                      <w:proofErr w:type="spellStart"/>
                      <w:r>
                        <w:rPr>
                          <w:sz w:val="20"/>
                        </w:rPr>
                        <w:t>Агрегатирование</w:t>
                      </w:r>
                      <w:proofErr w:type="spellEnd"/>
                    </w:p>
                  </w:txbxContent>
                </v:textbox>
              </v:shape>
            </v:group>
            <v:shape id="_x0000_s1047" type="#_x0000_t202" style="position:absolute;left:2147;top:4138;width:4857;height:408" strokeweight=".26mm">
              <v:fill color2="black"/>
              <v:textbox style="mso-rotate-with-shape:t" inset="0,0,0,0">
                <w:txbxContent>
                  <w:p w:rsidR="001705AA" w:rsidRDefault="001705AA" w:rsidP="001705AA">
                    <w:pPr>
                      <w:jc w:val="center"/>
                    </w:pPr>
                  </w:p>
                  <w:p w:rsidR="001705AA" w:rsidRDefault="001705AA" w:rsidP="001705AA">
                    <w:pPr>
                      <w:jc w:val="center"/>
                      <w:rPr>
                        <w:sz w:val="20"/>
                      </w:rPr>
                    </w:pPr>
                    <w:r>
                      <w:rPr>
                        <w:sz w:val="20"/>
                      </w:rPr>
                      <w:t>Стандартизация</w:t>
                    </w:r>
                  </w:p>
                </w:txbxContent>
              </v:textbox>
            </v:shape>
            <v:line id="_x0000_s1048" style="position:absolute" from="7027,4330" to="7649,4330" strokeweight=".26mm">
              <v:stroke joinstyle="miter"/>
            </v:line>
            <v:line id="_x0000_s1049" style="position:absolute" from="4473,476" to="4473,874" strokeweight=".26mm">
              <v:stroke endarrow="block" joinstyle="miter"/>
            </v:line>
            <v:line id="_x0000_s1050" style="position:absolute" from="4473,1331" to="4473,1619" strokeweight=".26mm">
              <v:stroke endarrow="block" joinstyle="miter"/>
            </v:line>
            <v:shape id="_x0000_s1051" type="#_x0000_t202" style="position:absolute;left:2147;top:2254;width:4857;height:408" strokeweight=".26mm">
              <v:fill color2="black"/>
              <v:textbox style="mso-rotate-with-shape:t" inset="0,0,0,0">
                <w:txbxContent>
                  <w:p w:rsidR="001705AA" w:rsidRDefault="001705AA" w:rsidP="001705AA">
                    <w:pPr>
                      <w:jc w:val="center"/>
                    </w:pPr>
                  </w:p>
                  <w:p w:rsidR="001705AA" w:rsidRDefault="001705AA" w:rsidP="001705AA">
                    <w:pPr>
                      <w:jc w:val="center"/>
                    </w:pPr>
                  </w:p>
                  <w:p w:rsidR="001705AA" w:rsidRDefault="001705AA" w:rsidP="001705AA">
                    <w:pPr>
                      <w:jc w:val="center"/>
                      <w:rPr>
                        <w:sz w:val="20"/>
                      </w:rPr>
                    </w:pPr>
                    <w:r>
                      <w:rPr>
                        <w:sz w:val="20"/>
                      </w:rPr>
                      <w:t>Систематизация</w:t>
                    </w:r>
                  </w:p>
                </w:txbxContent>
              </v:textbox>
            </v:shape>
            <v:line id="_x0000_s1052" style="position:absolute" from="4473,2038" to="4473,2248" strokeweight=".26mm">
              <v:stroke endarrow="block" joinstyle="miter"/>
            </v:line>
            <v:line id="_x0000_s1053" style="position:absolute;flip:x" from="2447,3866" to="6248,3866" strokeweight=".26mm">
              <v:stroke joinstyle="miter"/>
            </v:line>
            <v:line id="_x0000_s1054" style="position:absolute;flip:y" from="3804,3601" to="3804,3857" strokeweight=".26mm">
              <v:stroke joinstyle="miter"/>
            </v:line>
            <v:line id="_x0000_s1055" style="position:absolute;flip:y" from="2448,3617" to="2448,3873" strokeweight=".26mm">
              <v:stroke joinstyle="miter"/>
            </v:line>
            <v:line id="_x0000_s1056" style="position:absolute;flip:y" from="5036,3597" to="5036,3853" strokeweight=".26mm">
              <v:stroke joinstyle="miter"/>
            </v:line>
            <v:line id="_x0000_s1057" style="position:absolute;flip:y" from="6246,3605" to="6246,3861" strokeweight=".26mm">
              <v:stroke joinstyle="miter"/>
            </v:line>
            <v:line id="_x0000_s1058" style="position:absolute" from="4473,2667" to="4473,2923" strokeweight=".26mm">
              <v:stroke endarrow="block" joinstyle="miter"/>
            </v:line>
            <v:line id="_x0000_s1059" style="position:absolute" from="2444,2903" to="6245,2903" strokeweight=".35mm">
              <v:stroke joinstyle="miter"/>
            </v:line>
            <v:line id="_x0000_s1060" style="position:absolute" from="5036,2917" to="5036,3173" strokeweight=".26mm">
              <v:stroke endarrow="block" joinstyle="miter"/>
            </v:line>
            <v:line id="_x0000_s1061" style="position:absolute" from="6269,2900" to="6269,3156" strokeweight=".26mm">
              <v:stroke endarrow="block" joinstyle="miter"/>
            </v:line>
            <v:line id="_x0000_s1062" style="position:absolute" from="3786,2920" to="3786,3176" strokeweight=".26mm">
              <v:stroke endarrow="block" joinstyle="miter"/>
            </v:line>
            <v:line id="_x0000_s1063" style="position:absolute" from="2448,2917" to="2448,3173" strokeweight=".26mm">
              <v:stroke endarrow="block" joinstyle="miter"/>
            </v:line>
            <v:shape id="_x0000_s1064" type="#_x0000_t32" style="position:absolute;left:7661;top:233;width:2;height:4079;flip:y" o:connectortype="straight" strokeweight=".26mm">
              <v:stroke joinstyle="miter"/>
            </v:shape>
            <v:line id="_x0000_s1065" style="position:absolute" from="4473,3886" to="4473,4142" strokeweight=".26mm">
              <v:stroke endarrow="block" joinstyle="miter"/>
            </v:line>
            <v:line id="_x0000_s1066" style="position:absolute" from="4473,3972" to="7428,3972" strokeweight=".26mm">
              <v:stroke joinstyle="miter"/>
            </v:line>
            <v:shape id="_x0000_s1067" type="#_x0000_t32" style="position:absolute;left:7198;top:411;width:251;height:2;flip:x" o:connectortype="straight" strokeweight=".26mm">
              <v:stroke endarrow="block" joinstyle="miter"/>
            </v:shape>
          </v:group>
        </w:pict>
      </w:r>
    </w:p>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z w:val="20"/>
          <w:szCs w:val="20"/>
          <w:lang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color w:val="000000"/>
          <w:shd w:val="clear" w:color="auto" w:fill="FFFF00"/>
          <w:lang w:eastAsia="ar-SA"/>
        </w:rPr>
      </w:pPr>
    </w:p>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hd w:val="clear" w:color="auto" w:fill="FFFF00"/>
          <w:lang w:eastAsia="ar-SA"/>
        </w:rPr>
      </w:pPr>
    </w:p>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hd w:val="clear" w:color="auto" w:fill="FFFF00"/>
          <w:lang w:eastAsia="ar-SA"/>
        </w:rPr>
      </w:pPr>
    </w:p>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z w:val="20"/>
          <w:szCs w:val="20"/>
          <w:shd w:val="clear" w:color="auto" w:fill="FFFF00"/>
          <w:lang w:eastAsia="ar-SA"/>
        </w:rPr>
      </w:pPr>
    </w:p>
    <w:p w:rsidR="001705AA" w:rsidRPr="001705AA" w:rsidRDefault="001705AA" w:rsidP="001705AA">
      <w:pPr>
        <w:widowControl w:val="0"/>
        <w:spacing w:after="0" w:line="240" w:lineRule="auto"/>
        <w:ind w:firstLine="284"/>
        <w:jc w:val="both"/>
        <w:rPr>
          <w:rFonts w:ascii="Times New Roman" w:eastAsia="Times New Roman" w:hAnsi="Times New Roman" w:cs="Times New Roman"/>
          <w:b/>
          <w:color w:val="000000"/>
          <w:sz w:val="20"/>
          <w:szCs w:val="20"/>
          <w:shd w:val="clear" w:color="auto" w:fill="FFFF00"/>
          <w:lang w:eastAsia="ar-SA"/>
        </w:rPr>
      </w:pPr>
    </w:p>
    <w:p w:rsidR="001705AA" w:rsidRPr="001705AA" w:rsidRDefault="001705AA" w:rsidP="001705AA">
      <w:pPr>
        <w:widowControl w:val="0"/>
        <w:spacing w:after="0" w:line="240" w:lineRule="auto"/>
        <w:ind w:firstLine="284"/>
        <w:jc w:val="center"/>
        <w:rPr>
          <w:rFonts w:ascii="Times New Roman" w:eastAsia="Times New Roman" w:hAnsi="Times New Roman" w:cs="Times New Roman"/>
          <w:b/>
          <w:color w:val="000000"/>
          <w:sz w:val="20"/>
          <w:szCs w:val="20"/>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16"/>
          <w:szCs w:val="16"/>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16"/>
          <w:szCs w:val="16"/>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16"/>
          <w:szCs w:val="16"/>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16"/>
          <w:szCs w:val="16"/>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16"/>
          <w:szCs w:val="16"/>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16"/>
          <w:szCs w:val="16"/>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16"/>
          <w:szCs w:val="16"/>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16"/>
          <w:szCs w:val="16"/>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16"/>
          <w:szCs w:val="16"/>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16"/>
          <w:szCs w:val="16"/>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16"/>
          <w:szCs w:val="16"/>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16"/>
          <w:szCs w:val="16"/>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16"/>
          <w:szCs w:val="16"/>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16"/>
          <w:szCs w:val="16"/>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0"/>
          <w:szCs w:val="16"/>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Рис. 3. Связь и последовательность упорядочения неоправданного</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 xml:space="preserve">       многообразия объектов народного хозяйства</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0"/>
          <w:szCs w:val="20"/>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1.3. Органы и службы стандартизации Республики Беларусь</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Государственная система стандартизации Республики Беларусь – совокупность государственных организационных структур, структур в отраслях народного хозяйства Беларуси, определенного порядка и правил их взаимодействия при выполнении работ по стандартизации. Она имеет следующую структуру.</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1. </w:t>
      </w:r>
      <w:r w:rsidRPr="001705AA">
        <w:rPr>
          <w:rFonts w:ascii="Times New Roman" w:eastAsia="Times New Roman" w:hAnsi="Times New Roman" w:cs="Times New Roman"/>
          <w:i/>
          <w:color w:val="000000"/>
          <w:sz w:val="24"/>
          <w:szCs w:val="24"/>
          <w:lang w:eastAsia="ar-SA"/>
        </w:rPr>
        <w:t>Комитет по стандартизации, метрологии и сертификации</w:t>
      </w:r>
      <w:r w:rsidRPr="001705AA">
        <w:rPr>
          <w:rFonts w:ascii="Times New Roman" w:eastAsia="Times New Roman" w:hAnsi="Times New Roman" w:cs="Times New Roman"/>
          <w:color w:val="000000"/>
          <w:sz w:val="24"/>
          <w:szCs w:val="24"/>
          <w:lang w:eastAsia="ar-SA"/>
        </w:rPr>
        <w:t xml:space="preserve"> (</w:t>
      </w:r>
      <w:proofErr w:type="spellStart"/>
      <w:r w:rsidRPr="001705AA">
        <w:rPr>
          <w:rFonts w:ascii="Times New Roman" w:eastAsia="Times New Roman" w:hAnsi="Times New Roman" w:cs="Times New Roman"/>
          <w:color w:val="000000"/>
          <w:sz w:val="24"/>
          <w:szCs w:val="24"/>
          <w:lang w:eastAsia="ar-SA"/>
        </w:rPr>
        <w:t>Белстандарт</w:t>
      </w:r>
      <w:proofErr w:type="spellEnd"/>
      <w:r w:rsidRPr="001705AA">
        <w:rPr>
          <w:rFonts w:ascii="Times New Roman" w:eastAsia="Times New Roman" w:hAnsi="Times New Roman" w:cs="Times New Roman"/>
          <w:color w:val="000000"/>
          <w:sz w:val="24"/>
          <w:szCs w:val="24"/>
          <w:lang w:eastAsia="ar-SA"/>
        </w:rPr>
        <w:t xml:space="preserve">), в функции </w:t>
      </w:r>
      <w:proofErr w:type="gramStart"/>
      <w:r w:rsidRPr="001705AA">
        <w:rPr>
          <w:rFonts w:ascii="Times New Roman" w:eastAsia="Times New Roman" w:hAnsi="Times New Roman" w:cs="Times New Roman"/>
          <w:color w:val="000000"/>
          <w:sz w:val="24"/>
          <w:szCs w:val="24"/>
          <w:lang w:eastAsia="ar-SA"/>
        </w:rPr>
        <w:t>которого</w:t>
      </w:r>
      <w:proofErr w:type="gramEnd"/>
      <w:r w:rsidRPr="001705AA">
        <w:rPr>
          <w:rFonts w:ascii="Times New Roman" w:eastAsia="Times New Roman" w:hAnsi="Times New Roman" w:cs="Times New Roman"/>
          <w:color w:val="000000"/>
          <w:sz w:val="24"/>
          <w:szCs w:val="24"/>
          <w:lang w:eastAsia="ar-SA"/>
        </w:rPr>
        <w:t xml:space="preserve"> входят:</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а) осуществление государственной политики в области стандартизации;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б) обеспечение функционирования и развития государственной системы стандартизации, в том числе обороны, установления в стандартах обязательных требований к продукции;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в) организация работ по гармонизации технических норм и требований стандартов Республики Беларусь с международными и межгосударственными стандартами;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г) организация разработки, экспертизы, утверждения и государственной регистрации нормативной документации по стандартизации, ее издание и обеспечение ею заинтересованных лиц;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д) осуществление государственного надзора за стандартами в объединениях, организациях, предприятиях и у граждан-предпринимателей;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ж) утверждение головных и базовых организаций по стандартизации, технических комитетов;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з) представление Республики Беларусь в международных организациях.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2</w:t>
      </w:r>
      <w:r w:rsidRPr="001705AA">
        <w:rPr>
          <w:rFonts w:ascii="Times New Roman" w:eastAsia="Times New Roman" w:hAnsi="Times New Roman" w:cs="Times New Roman"/>
          <w:i/>
          <w:color w:val="000000"/>
          <w:sz w:val="24"/>
          <w:szCs w:val="24"/>
          <w:lang w:eastAsia="ar-SA"/>
        </w:rPr>
        <w:t>. Министерство архитектуры и строительства</w:t>
      </w:r>
      <w:r w:rsidRPr="001705AA">
        <w:rPr>
          <w:rFonts w:ascii="Times New Roman" w:eastAsia="Times New Roman" w:hAnsi="Times New Roman" w:cs="Times New Roman"/>
          <w:color w:val="000000"/>
          <w:sz w:val="24"/>
          <w:szCs w:val="24"/>
          <w:lang w:eastAsia="ar-SA"/>
        </w:rPr>
        <w:t>. Оно осуществляет руководство деятельностью по стандартизации в области строительства и архитектуры.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3</w:t>
      </w:r>
      <w:r w:rsidRPr="001705AA">
        <w:rPr>
          <w:rFonts w:ascii="Times New Roman" w:eastAsia="Times New Roman" w:hAnsi="Times New Roman" w:cs="Times New Roman"/>
          <w:i/>
          <w:color w:val="000000"/>
          <w:sz w:val="24"/>
          <w:szCs w:val="24"/>
          <w:lang w:eastAsia="ar-SA"/>
        </w:rPr>
        <w:t>. Территориальные</w:t>
      </w:r>
      <w:r w:rsidRPr="001705AA">
        <w:rPr>
          <w:rFonts w:ascii="Times New Roman" w:eastAsia="Times New Roman" w:hAnsi="Times New Roman" w:cs="Times New Roman"/>
          <w:color w:val="000000"/>
          <w:sz w:val="24"/>
          <w:szCs w:val="24"/>
          <w:lang w:eastAsia="ar-SA"/>
        </w:rPr>
        <w:t xml:space="preserve"> органы </w:t>
      </w:r>
      <w:proofErr w:type="spellStart"/>
      <w:r w:rsidRPr="001705AA">
        <w:rPr>
          <w:rFonts w:ascii="Times New Roman" w:eastAsia="Times New Roman" w:hAnsi="Times New Roman" w:cs="Times New Roman"/>
          <w:color w:val="000000"/>
          <w:sz w:val="24"/>
          <w:szCs w:val="24"/>
          <w:lang w:eastAsia="ar-SA"/>
        </w:rPr>
        <w:t>Белстандарта</w:t>
      </w:r>
      <w:proofErr w:type="spellEnd"/>
      <w:r w:rsidRPr="001705AA">
        <w:rPr>
          <w:rFonts w:ascii="Times New Roman" w:eastAsia="Times New Roman" w:hAnsi="Times New Roman" w:cs="Times New Roman"/>
          <w:color w:val="000000"/>
          <w:sz w:val="24"/>
          <w:szCs w:val="24"/>
          <w:lang w:eastAsia="ar-SA"/>
        </w:rPr>
        <w:t xml:space="preserve"> – центры стандартизации и метрологии, осуществляющие функции и права </w:t>
      </w:r>
      <w:proofErr w:type="spellStart"/>
      <w:r w:rsidRPr="001705AA">
        <w:rPr>
          <w:rFonts w:ascii="Times New Roman" w:eastAsia="Times New Roman" w:hAnsi="Times New Roman" w:cs="Times New Roman"/>
          <w:color w:val="000000"/>
          <w:sz w:val="24"/>
          <w:szCs w:val="24"/>
          <w:lang w:eastAsia="ar-SA"/>
        </w:rPr>
        <w:t>Белстандарта</w:t>
      </w:r>
      <w:proofErr w:type="spellEnd"/>
      <w:r w:rsidRPr="001705AA">
        <w:rPr>
          <w:rFonts w:ascii="Times New Roman" w:eastAsia="Times New Roman" w:hAnsi="Times New Roman" w:cs="Times New Roman"/>
          <w:color w:val="000000"/>
          <w:sz w:val="24"/>
          <w:szCs w:val="24"/>
          <w:lang w:eastAsia="ar-SA"/>
        </w:rPr>
        <w:t xml:space="preserve"> в </w:t>
      </w:r>
      <w:proofErr w:type="gramStart"/>
      <w:r w:rsidRPr="001705AA">
        <w:rPr>
          <w:rFonts w:ascii="Times New Roman" w:eastAsia="Times New Roman" w:hAnsi="Times New Roman" w:cs="Times New Roman"/>
          <w:color w:val="000000"/>
          <w:sz w:val="24"/>
          <w:szCs w:val="24"/>
          <w:lang w:eastAsia="ar-SA"/>
        </w:rPr>
        <w:t>пределах</w:t>
      </w:r>
      <w:proofErr w:type="gramEnd"/>
      <w:r w:rsidRPr="001705AA">
        <w:rPr>
          <w:rFonts w:ascii="Times New Roman" w:eastAsia="Times New Roman" w:hAnsi="Times New Roman" w:cs="Times New Roman"/>
          <w:color w:val="000000"/>
          <w:sz w:val="24"/>
          <w:szCs w:val="24"/>
          <w:lang w:eastAsia="ar-SA"/>
        </w:rPr>
        <w:t xml:space="preserve"> установленных для них полномочий.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w:t>
      </w:r>
      <w:r w:rsidRPr="001705AA">
        <w:rPr>
          <w:rFonts w:ascii="Times New Roman" w:eastAsia="Times New Roman" w:hAnsi="Times New Roman" w:cs="Times New Roman"/>
          <w:i/>
          <w:color w:val="000000"/>
          <w:sz w:val="24"/>
          <w:szCs w:val="24"/>
          <w:lang w:eastAsia="ar-SA"/>
        </w:rPr>
        <w:t xml:space="preserve"> Подразделения (службы) стандартизации в министерствах</w:t>
      </w:r>
      <w:r w:rsidRPr="001705AA">
        <w:rPr>
          <w:rFonts w:ascii="Times New Roman" w:eastAsia="Times New Roman" w:hAnsi="Times New Roman" w:cs="Times New Roman"/>
          <w:color w:val="000000"/>
          <w:sz w:val="24"/>
          <w:szCs w:val="24"/>
          <w:lang w:eastAsia="ar-SA"/>
        </w:rPr>
        <w:t xml:space="preserve"> (ведомствах), создаваемые для организации и координации работ по стандартизации в соответствующих отраслях.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5. </w:t>
      </w:r>
      <w:r w:rsidRPr="001705AA">
        <w:rPr>
          <w:rFonts w:ascii="Times New Roman" w:eastAsia="Times New Roman" w:hAnsi="Times New Roman" w:cs="Times New Roman"/>
          <w:i/>
          <w:color w:val="000000"/>
          <w:sz w:val="24"/>
          <w:szCs w:val="24"/>
          <w:lang w:eastAsia="ar-SA"/>
        </w:rPr>
        <w:t>Головные организации по стандартизации</w:t>
      </w:r>
      <w:r w:rsidRPr="001705AA">
        <w:rPr>
          <w:rFonts w:ascii="Times New Roman" w:eastAsia="Times New Roman" w:hAnsi="Times New Roman" w:cs="Times New Roman"/>
          <w:color w:val="000000"/>
          <w:sz w:val="24"/>
          <w:szCs w:val="24"/>
          <w:lang w:eastAsia="ar-SA"/>
        </w:rPr>
        <w:t xml:space="preserve">, создаваемые для осуществления организационно-методического и научно-технического руководства работами в области </w:t>
      </w:r>
      <w:proofErr w:type="gramStart"/>
      <w:r w:rsidRPr="001705AA">
        <w:rPr>
          <w:rFonts w:ascii="Times New Roman" w:eastAsia="Times New Roman" w:hAnsi="Times New Roman" w:cs="Times New Roman"/>
          <w:color w:val="000000"/>
          <w:sz w:val="24"/>
          <w:szCs w:val="24"/>
          <w:lang w:eastAsia="ar-SA"/>
        </w:rPr>
        <w:t>стандартизации</w:t>
      </w:r>
      <w:proofErr w:type="gramEnd"/>
      <w:r w:rsidRPr="001705AA">
        <w:rPr>
          <w:rFonts w:ascii="Times New Roman" w:eastAsia="Times New Roman" w:hAnsi="Times New Roman" w:cs="Times New Roman"/>
          <w:color w:val="000000"/>
          <w:sz w:val="24"/>
          <w:szCs w:val="24"/>
          <w:lang w:eastAsia="ar-SA"/>
        </w:rPr>
        <w:t xml:space="preserve"> в пределах установленной для них специализации.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6. </w:t>
      </w:r>
      <w:r w:rsidRPr="001705AA">
        <w:rPr>
          <w:rFonts w:ascii="Times New Roman" w:eastAsia="Times New Roman" w:hAnsi="Times New Roman" w:cs="Times New Roman"/>
          <w:i/>
          <w:color w:val="000000"/>
          <w:sz w:val="24"/>
          <w:szCs w:val="24"/>
          <w:lang w:eastAsia="ar-SA"/>
        </w:rPr>
        <w:t>Базовые организации по стандартизации</w:t>
      </w:r>
      <w:r w:rsidRPr="001705AA">
        <w:rPr>
          <w:rFonts w:ascii="Times New Roman" w:eastAsia="Times New Roman" w:hAnsi="Times New Roman" w:cs="Times New Roman"/>
          <w:color w:val="000000"/>
          <w:sz w:val="24"/>
          <w:szCs w:val="24"/>
          <w:lang w:eastAsia="ar-SA"/>
        </w:rPr>
        <w:t>, создаваемые для научно-технического руководства работами по стандартизации по группам продукции и обеспечения технического единства по ним.</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7. </w:t>
      </w:r>
      <w:r w:rsidRPr="001705AA">
        <w:rPr>
          <w:rFonts w:ascii="Times New Roman" w:eastAsia="Times New Roman" w:hAnsi="Times New Roman" w:cs="Times New Roman"/>
          <w:i/>
          <w:color w:val="000000"/>
          <w:sz w:val="24"/>
          <w:szCs w:val="24"/>
          <w:lang w:eastAsia="ar-SA"/>
        </w:rPr>
        <w:t>Республиканские технические комитеты по стандартизации (ТК)</w:t>
      </w:r>
      <w:r w:rsidRPr="001705AA">
        <w:rPr>
          <w:rFonts w:ascii="Times New Roman" w:eastAsia="Times New Roman" w:hAnsi="Times New Roman" w:cs="Times New Roman"/>
          <w:color w:val="000000"/>
          <w:sz w:val="24"/>
          <w:szCs w:val="24"/>
          <w:lang w:eastAsia="ar-SA"/>
        </w:rPr>
        <w:t xml:space="preserve">, задача которых состоит в организации и осуществлении разработки, согласования и подготовки к утверждению </w:t>
      </w:r>
      <w:proofErr w:type="spellStart"/>
      <w:r w:rsidRPr="001705AA">
        <w:rPr>
          <w:rFonts w:ascii="Times New Roman" w:eastAsia="Times New Roman" w:hAnsi="Times New Roman" w:cs="Times New Roman"/>
          <w:color w:val="000000"/>
          <w:sz w:val="24"/>
          <w:szCs w:val="24"/>
          <w:lang w:eastAsia="ar-SA"/>
        </w:rPr>
        <w:t>госстандартов</w:t>
      </w:r>
      <w:proofErr w:type="spellEnd"/>
      <w:r w:rsidRPr="001705AA">
        <w:rPr>
          <w:rFonts w:ascii="Times New Roman" w:eastAsia="Times New Roman" w:hAnsi="Times New Roman" w:cs="Times New Roman"/>
          <w:color w:val="000000"/>
          <w:sz w:val="24"/>
          <w:szCs w:val="24"/>
          <w:lang w:eastAsia="ar-SA"/>
        </w:rPr>
        <w:t xml:space="preserve"> Республики Беларусь, других нормативных документов по стандартизации, а также проведении работ по международной и межгосударственной стандартизации по направлению деятельности соответствующего технического комитета.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8. </w:t>
      </w:r>
      <w:r w:rsidRPr="001705AA">
        <w:rPr>
          <w:rFonts w:ascii="Times New Roman" w:eastAsia="Times New Roman" w:hAnsi="Times New Roman" w:cs="Times New Roman"/>
          <w:i/>
          <w:color w:val="000000"/>
          <w:sz w:val="24"/>
          <w:szCs w:val="24"/>
          <w:lang w:eastAsia="ar-SA"/>
        </w:rPr>
        <w:t>Службы стандартизации предприятий</w:t>
      </w:r>
      <w:r w:rsidRPr="001705AA">
        <w:rPr>
          <w:rFonts w:ascii="Times New Roman" w:eastAsia="Times New Roman" w:hAnsi="Times New Roman" w:cs="Times New Roman"/>
          <w:color w:val="000000"/>
          <w:sz w:val="24"/>
          <w:szCs w:val="24"/>
          <w:lang w:eastAsia="ar-SA"/>
        </w:rPr>
        <w:t xml:space="preserve">, обеспечивающих выполнение работ по стандартизации и </w:t>
      </w:r>
      <w:proofErr w:type="gramStart"/>
      <w:r w:rsidRPr="001705AA">
        <w:rPr>
          <w:rFonts w:ascii="Times New Roman" w:eastAsia="Times New Roman" w:hAnsi="Times New Roman" w:cs="Times New Roman"/>
          <w:color w:val="000000"/>
          <w:sz w:val="24"/>
          <w:szCs w:val="24"/>
          <w:lang w:eastAsia="ar-SA"/>
        </w:rPr>
        <w:t>контролю за</w:t>
      </w:r>
      <w:proofErr w:type="gramEnd"/>
      <w:r w:rsidRPr="001705AA">
        <w:rPr>
          <w:rFonts w:ascii="Times New Roman" w:eastAsia="Times New Roman" w:hAnsi="Times New Roman" w:cs="Times New Roman"/>
          <w:color w:val="000000"/>
          <w:sz w:val="24"/>
          <w:szCs w:val="24"/>
          <w:lang w:eastAsia="ar-SA"/>
        </w:rPr>
        <w:t xml:space="preserve"> соблюдением требований стандартов на предприятиях.</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Головные и базовые организации назначаются </w:t>
      </w:r>
      <w:proofErr w:type="spellStart"/>
      <w:r w:rsidRPr="001705AA">
        <w:rPr>
          <w:rFonts w:ascii="Times New Roman" w:eastAsia="Times New Roman" w:hAnsi="Times New Roman" w:cs="Times New Roman"/>
          <w:color w:val="000000"/>
          <w:sz w:val="24"/>
          <w:szCs w:val="24"/>
          <w:lang w:eastAsia="ar-SA"/>
        </w:rPr>
        <w:t>Белстандартом</w:t>
      </w:r>
      <w:proofErr w:type="spellEnd"/>
      <w:r w:rsidRPr="001705AA">
        <w:rPr>
          <w:rFonts w:ascii="Times New Roman" w:eastAsia="Times New Roman" w:hAnsi="Times New Roman" w:cs="Times New Roman"/>
          <w:color w:val="000000"/>
          <w:sz w:val="24"/>
          <w:szCs w:val="24"/>
          <w:lang w:eastAsia="ar-SA"/>
        </w:rPr>
        <w:t xml:space="preserve"> или Министерством строительства и архитектуры по представлению министерств из организаций с высоким научно-техническим потенциалом в соответствующих областях науки и техники.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Технические комитеты создаются на базе предприятий, специализирующихся на определенных видах деятельности с привлечением на договорной основе полномочных представителей заинтересованных предприятий и организаций, органов стандартизации сертификации, общественных организаций, потребителей и экспертов. </w:t>
      </w:r>
    </w:p>
    <w:p w:rsidR="001705AA" w:rsidRPr="001705AA" w:rsidRDefault="001705AA" w:rsidP="001705AA">
      <w:pPr>
        <w:widowControl w:val="0"/>
        <w:tabs>
          <w:tab w:val="left" w:pos="720"/>
          <w:tab w:val="left" w:pos="1008"/>
          <w:tab w:val="left" w:pos="4032"/>
          <w:tab w:val="left" w:pos="4176"/>
          <w:tab w:val="left" w:pos="432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ab/>
      </w:r>
    </w:p>
    <w:p w:rsidR="001705AA" w:rsidRPr="001705AA" w:rsidRDefault="001705AA" w:rsidP="001705AA">
      <w:pPr>
        <w:widowControl w:val="0"/>
        <w:tabs>
          <w:tab w:val="left" w:pos="720"/>
          <w:tab w:val="left" w:pos="1008"/>
          <w:tab w:val="left" w:pos="4032"/>
          <w:tab w:val="left" w:pos="4176"/>
          <w:tab w:val="left" w:pos="4320"/>
        </w:tabs>
        <w:spacing w:after="0" w:line="240" w:lineRule="auto"/>
        <w:ind w:firstLine="567"/>
        <w:jc w:val="center"/>
        <w:rPr>
          <w:rFonts w:ascii="Times New Roman" w:eastAsia="Times New Roman" w:hAnsi="Times New Roman" w:cs="Times New Roman"/>
          <w:b/>
          <w:sz w:val="24"/>
          <w:szCs w:val="24"/>
          <w:lang w:eastAsia="ar-SA"/>
        </w:rPr>
      </w:pPr>
      <w:r w:rsidRPr="001705AA">
        <w:rPr>
          <w:rFonts w:ascii="Times New Roman" w:eastAsia="Times New Roman" w:hAnsi="Times New Roman" w:cs="Times New Roman"/>
          <w:b/>
          <w:sz w:val="24"/>
          <w:szCs w:val="24"/>
          <w:lang w:eastAsia="ar-SA"/>
        </w:rPr>
        <w:t xml:space="preserve">1.4. Категории и виды нормативных документов </w:t>
      </w:r>
    </w:p>
    <w:p w:rsidR="001705AA" w:rsidRPr="001705AA" w:rsidRDefault="001705AA" w:rsidP="001705AA">
      <w:pPr>
        <w:widowControl w:val="0"/>
        <w:tabs>
          <w:tab w:val="left" w:pos="720"/>
          <w:tab w:val="left" w:pos="1008"/>
          <w:tab w:val="left" w:pos="4032"/>
          <w:tab w:val="left" w:pos="4176"/>
          <w:tab w:val="left" w:pos="4320"/>
        </w:tabs>
        <w:spacing w:after="0" w:line="240" w:lineRule="auto"/>
        <w:ind w:firstLine="567"/>
        <w:jc w:val="center"/>
        <w:rPr>
          <w:rFonts w:ascii="Times New Roman" w:eastAsia="Times New Roman" w:hAnsi="Times New Roman" w:cs="Times New Roman"/>
          <w:b/>
          <w:sz w:val="24"/>
          <w:szCs w:val="24"/>
          <w:lang w:eastAsia="ar-SA"/>
        </w:rPr>
      </w:pPr>
      <w:r w:rsidRPr="001705AA">
        <w:rPr>
          <w:rFonts w:ascii="Times New Roman" w:eastAsia="Times New Roman" w:hAnsi="Times New Roman" w:cs="Times New Roman"/>
          <w:b/>
          <w:sz w:val="24"/>
          <w:szCs w:val="24"/>
          <w:lang w:eastAsia="ar-SA"/>
        </w:rPr>
        <w:t xml:space="preserve">по стандартизации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процессе стандартизации вырабатываются нормы, правила, требования, характеристики объекта стандартизации, которые оформляются в виде нормативного документа. Руководство ИСО и МЭК рекомендует:</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стандарты;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документы технических условий;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своды правил;</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регламенты (технические регламенты);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положения.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 xml:space="preserve">Стандарт </w:t>
      </w:r>
      <w:r w:rsidRPr="001705AA">
        <w:rPr>
          <w:rFonts w:ascii="Times New Roman" w:eastAsia="Times New Roman" w:hAnsi="Times New Roman" w:cs="Times New Roman"/>
          <w:color w:val="000000"/>
          <w:sz w:val="24"/>
          <w:szCs w:val="24"/>
          <w:lang w:eastAsia="ar-SA"/>
        </w:rPr>
        <w:t>– это нормативный документ, разработанный на основе соглашения, утвержденного признанным органом, и направленный на достижение оптимальной степени упорядочения в определенной области. Стандарт должен быть основан на обобщенных результатах  научных исследований, технических достижений и практического опыта. Стандарты бывают международными, региональными, национальными и административно-территориальными. Принимаются соответствующими органами по стандартизации и периодически пересматриваются для внесения изменений с целью их соответствия уровню научно-технического прогресса.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Документ технических условий</w:t>
      </w:r>
      <w:r w:rsidRPr="001705AA">
        <w:rPr>
          <w:rFonts w:ascii="Times New Roman" w:eastAsia="Times New Roman" w:hAnsi="Times New Roman" w:cs="Times New Roman"/>
          <w:color w:val="000000"/>
          <w:sz w:val="24"/>
          <w:szCs w:val="24"/>
          <w:lang w:eastAsia="ar-SA"/>
        </w:rPr>
        <w:t xml:space="preserve"> (ТУ)</w:t>
      </w:r>
      <w:r w:rsidRPr="001705AA">
        <w:rPr>
          <w:rFonts w:ascii="Times New Roman" w:eastAsia="Times New Roman" w:hAnsi="Times New Roman" w:cs="Times New Roman"/>
          <w:i/>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устанавливает требования к продукции, услуге, процессу. В</w:t>
      </w:r>
      <w:r w:rsidRPr="001705AA">
        <w:rPr>
          <w:rFonts w:ascii="Times New Roman" w:eastAsia="Times New Roman" w:hAnsi="Times New Roman" w:cs="Times New Roman"/>
          <w:i/>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ТУ должны быть указаны методы или процедуры, которые следует использовать для проверки соблюдения требований нормативного документа в необходимых ситуациях.</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Свод правил</w:t>
      </w:r>
      <w:r w:rsidRPr="001705AA">
        <w:rPr>
          <w:rFonts w:ascii="Times New Roman" w:eastAsia="Times New Roman" w:hAnsi="Times New Roman" w:cs="Times New Roman"/>
          <w:color w:val="000000"/>
          <w:sz w:val="24"/>
          <w:szCs w:val="24"/>
          <w:lang w:eastAsia="ar-SA"/>
        </w:rPr>
        <w:t xml:space="preserve"> может быть использован как самостоятельный стандарт, либо самостоятельный документ, либо как часть стандарта. Его разрабатывают обычно для процессов проектирования, монтажа оборудования и конструкций, технического обслуживания или эксплуатации объектов, конструкций, изделий. Технические правила в этом документе носят рекомендательный характер.</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Регламент</w:t>
      </w:r>
      <w:r w:rsidRPr="001705AA">
        <w:rPr>
          <w:rFonts w:ascii="Times New Roman" w:eastAsia="Times New Roman" w:hAnsi="Times New Roman" w:cs="Times New Roman"/>
          <w:color w:val="000000"/>
          <w:sz w:val="24"/>
          <w:szCs w:val="24"/>
          <w:lang w:eastAsia="ar-SA"/>
        </w:rPr>
        <w:t xml:space="preserve"> – это документ, в котором содержатся обязательные правовые нормы. Принимает регламент орган власти, а не орган стандартизации. Разновидностью регламента является технический регламент, который содержит технические требования к объекту стандартизации. Они могут быть представлены в этом документе, но могут быть в другом нормативном документе: стандарте, ТУ, своде правил. В отдельных случаях в технический регламент полностью  включается нормативный документ. Технический регламент дополняется методическими документами, указаниями по методам контроля и проверок соответствия продукта требованиям регламента. Стандарты и документы технических условий носят рекомендательный характер, а регламенты – обязательный характер.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В соответствии с руководством ИСО и МЭК различают следующие виды стандартов: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1) основополагающий стандарт;</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2) терминологический стандарт;</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3) стандарт на методы испытаний;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 стандарт на продукцию;</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 стандарт на процесс;</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 стандарт на совместимость;</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7) положение;</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8) методическое положение;</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9) описательное положение;</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10) стандарт с открытыми значениями.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Белорусская система стандартизации опирается на международный опыт, приближена к международным  правилам и нормам, практике стандартизации, но имеет свои особенности. Нормативные документы по стандартизации  в Республике Беларусь установлены Законом Республики Беларусь «О стандартизации» [9] и содержат документы приведенных ниже категорий.</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Государственные стандарты</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i/>
          <w:color w:val="000000"/>
          <w:sz w:val="24"/>
          <w:szCs w:val="24"/>
          <w:lang w:eastAsia="ar-SA"/>
        </w:rPr>
        <w:t>Республики Беларусь</w:t>
      </w:r>
      <w:r w:rsidRPr="001705AA">
        <w:rPr>
          <w:rFonts w:ascii="Times New Roman" w:eastAsia="Times New Roman" w:hAnsi="Times New Roman" w:cs="Times New Roman"/>
          <w:color w:val="000000"/>
          <w:sz w:val="24"/>
          <w:szCs w:val="24"/>
          <w:lang w:eastAsia="ar-SA"/>
        </w:rPr>
        <w:t xml:space="preserve"> (СТБ) – стандарты, утвержденные Госстандартом или Министерством архитектуры и строительства. </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Государственные строительные нормы и правила Республики Беларусь</w:t>
      </w:r>
      <w:r w:rsidRPr="001705AA">
        <w:rPr>
          <w:rFonts w:ascii="Times New Roman" w:eastAsia="Times New Roman" w:hAnsi="Times New Roman" w:cs="Times New Roman"/>
          <w:color w:val="000000"/>
          <w:sz w:val="24"/>
          <w:szCs w:val="24"/>
          <w:lang w:eastAsia="ar-SA"/>
        </w:rPr>
        <w:t xml:space="preserve"> (СНБ). </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Общегосударственные классификаторы технико-экономической и социальной информации Республики Беларусь</w:t>
      </w:r>
      <w:r w:rsidRPr="001705AA">
        <w:rPr>
          <w:rFonts w:ascii="Times New Roman" w:eastAsia="Times New Roman" w:hAnsi="Times New Roman" w:cs="Times New Roman"/>
          <w:color w:val="000000"/>
          <w:sz w:val="24"/>
          <w:szCs w:val="24"/>
          <w:lang w:eastAsia="ar-SA"/>
        </w:rPr>
        <w:t xml:space="preserve"> (</w:t>
      </w:r>
      <w:proofErr w:type="gramStart"/>
      <w:r w:rsidRPr="001705AA">
        <w:rPr>
          <w:rFonts w:ascii="Times New Roman" w:eastAsia="Times New Roman" w:hAnsi="Times New Roman" w:cs="Times New Roman"/>
          <w:color w:val="000000"/>
          <w:sz w:val="24"/>
          <w:szCs w:val="24"/>
          <w:lang w:eastAsia="ar-SA"/>
        </w:rPr>
        <w:t>ОК</w:t>
      </w:r>
      <w:proofErr w:type="gramEnd"/>
      <w:r w:rsidRPr="001705AA">
        <w:rPr>
          <w:rFonts w:ascii="Times New Roman" w:eastAsia="Times New Roman" w:hAnsi="Times New Roman" w:cs="Times New Roman"/>
          <w:color w:val="000000"/>
          <w:sz w:val="24"/>
          <w:szCs w:val="24"/>
          <w:lang w:eastAsia="ar-SA"/>
        </w:rPr>
        <w:t xml:space="preserve"> РБ).</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Руководящие документы отраслей Республики Беларусь</w:t>
      </w:r>
      <w:r w:rsidRPr="001705AA">
        <w:rPr>
          <w:rFonts w:ascii="Times New Roman" w:eastAsia="Times New Roman" w:hAnsi="Times New Roman" w:cs="Times New Roman"/>
          <w:color w:val="000000"/>
          <w:sz w:val="24"/>
          <w:szCs w:val="24"/>
          <w:lang w:eastAsia="ar-SA"/>
        </w:rPr>
        <w:t xml:space="preserve"> (РД РБ) – нормативные документы по стандартизации, утвержденные компетентным органом в определенной области деятельности (руководящим органом отрасли). Порядок разработки, принятия и отмены отраслевых стандартов  устанавливается государственными стандартами. Ответственность за соответствие требований стандартов отраслей обязательным требованиям </w:t>
      </w:r>
      <w:proofErr w:type="spellStart"/>
      <w:r w:rsidRPr="001705AA">
        <w:rPr>
          <w:rFonts w:ascii="Times New Roman" w:eastAsia="Times New Roman" w:hAnsi="Times New Roman" w:cs="Times New Roman"/>
          <w:color w:val="000000"/>
          <w:sz w:val="24"/>
          <w:szCs w:val="24"/>
          <w:lang w:eastAsia="ar-SA"/>
        </w:rPr>
        <w:t>госстандартов</w:t>
      </w:r>
      <w:proofErr w:type="spellEnd"/>
      <w:r w:rsidRPr="001705AA">
        <w:rPr>
          <w:rFonts w:ascii="Times New Roman" w:eastAsia="Times New Roman" w:hAnsi="Times New Roman" w:cs="Times New Roman"/>
          <w:color w:val="000000"/>
          <w:sz w:val="24"/>
          <w:szCs w:val="24"/>
          <w:lang w:eastAsia="ar-SA"/>
        </w:rPr>
        <w:t xml:space="preserve"> несут субъекты хозяйствования, которые их утвердили.</w:t>
      </w:r>
    </w:p>
    <w:p w:rsidR="001705AA" w:rsidRPr="001705AA" w:rsidRDefault="001705AA" w:rsidP="001705AA">
      <w:pPr>
        <w:widowControl w:val="0"/>
        <w:tabs>
          <w:tab w:val="left" w:pos="0"/>
          <w:tab w:val="left" w:pos="5236"/>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 xml:space="preserve">Технические условия Республики Беларусь </w:t>
      </w:r>
      <w:r w:rsidRPr="001705AA">
        <w:rPr>
          <w:rFonts w:ascii="Times New Roman" w:eastAsia="Times New Roman" w:hAnsi="Times New Roman" w:cs="Times New Roman"/>
          <w:color w:val="000000"/>
          <w:sz w:val="24"/>
          <w:szCs w:val="24"/>
          <w:lang w:eastAsia="ar-SA"/>
        </w:rPr>
        <w:t>(</w:t>
      </w:r>
      <w:proofErr w:type="gramStart"/>
      <w:r w:rsidRPr="001705AA">
        <w:rPr>
          <w:rFonts w:ascii="Times New Roman" w:eastAsia="Times New Roman" w:hAnsi="Times New Roman" w:cs="Times New Roman"/>
          <w:color w:val="000000"/>
          <w:sz w:val="24"/>
          <w:szCs w:val="24"/>
          <w:lang w:eastAsia="ar-SA"/>
        </w:rPr>
        <w:t>ТУ РБ</w:t>
      </w:r>
      <w:proofErr w:type="gramEnd"/>
      <w:r w:rsidRPr="001705AA">
        <w:rPr>
          <w:rFonts w:ascii="Times New Roman" w:eastAsia="Times New Roman" w:hAnsi="Times New Roman" w:cs="Times New Roman"/>
          <w:color w:val="000000"/>
          <w:sz w:val="24"/>
          <w:szCs w:val="24"/>
          <w:lang w:eastAsia="ar-SA"/>
        </w:rPr>
        <w:t xml:space="preserve">) – нормативные документы на конкретную продукцию (услугу, группу продукции, услуг) утвержденные разработчиком (изготовителем) продукции. Технические условия  разрабатываются при отсутствии на них стандартов и в случае их дополнения или уточнения требований в этих стандартах. Порядок разработки, утверждения, регистрации, применения, </w:t>
      </w:r>
      <w:proofErr w:type="gramStart"/>
      <w:r w:rsidRPr="001705AA">
        <w:rPr>
          <w:rFonts w:ascii="Times New Roman" w:eastAsia="Times New Roman" w:hAnsi="Times New Roman" w:cs="Times New Roman"/>
          <w:color w:val="000000"/>
          <w:sz w:val="24"/>
          <w:szCs w:val="24"/>
          <w:lang w:eastAsia="ar-SA"/>
        </w:rPr>
        <w:t>контроля за</w:t>
      </w:r>
      <w:proofErr w:type="gramEnd"/>
      <w:r w:rsidRPr="001705AA">
        <w:rPr>
          <w:rFonts w:ascii="Times New Roman" w:eastAsia="Times New Roman" w:hAnsi="Times New Roman" w:cs="Times New Roman"/>
          <w:color w:val="000000"/>
          <w:sz w:val="24"/>
          <w:szCs w:val="24"/>
          <w:lang w:eastAsia="ar-SA"/>
        </w:rPr>
        <w:t xml:space="preserve"> исполнением обязательных требований стандартов, изменения, отмены ТУ устанавливается государственными стандартами. Ответственность за соответствие требований ТУ обязательным требованиям </w:t>
      </w:r>
      <w:proofErr w:type="spellStart"/>
      <w:r w:rsidRPr="001705AA">
        <w:rPr>
          <w:rFonts w:ascii="Times New Roman" w:eastAsia="Times New Roman" w:hAnsi="Times New Roman" w:cs="Times New Roman"/>
          <w:color w:val="000000"/>
          <w:sz w:val="24"/>
          <w:szCs w:val="24"/>
          <w:lang w:eastAsia="ar-SA"/>
        </w:rPr>
        <w:t>госстандартов</w:t>
      </w:r>
      <w:proofErr w:type="spellEnd"/>
      <w:r w:rsidRPr="001705AA">
        <w:rPr>
          <w:rFonts w:ascii="Times New Roman" w:eastAsia="Times New Roman" w:hAnsi="Times New Roman" w:cs="Times New Roman"/>
          <w:color w:val="000000"/>
          <w:sz w:val="24"/>
          <w:szCs w:val="24"/>
          <w:lang w:eastAsia="ar-SA"/>
        </w:rPr>
        <w:t xml:space="preserve"> несут субъекты хозяйствования, которые их утвердили.   </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Стандарты предприятий</w:t>
      </w:r>
      <w:r w:rsidRPr="001705AA">
        <w:rPr>
          <w:rFonts w:ascii="Times New Roman" w:eastAsia="Times New Roman" w:hAnsi="Times New Roman" w:cs="Times New Roman"/>
          <w:color w:val="000000"/>
          <w:sz w:val="24"/>
          <w:szCs w:val="24"/>
          <w:lang w:eastAsia="ar-SA"/>
        </w:rPr>
        <w:t xml:space="preserve"> (СТП) – стандарты, утвержденные предприятием (объединением, фирмой и т. п.). Стандарты предприятий разрабатываются  и утверждаются  субъектами хозяйствования исходя из необходимости их принятия в целях обеспечения требований артикула </w:t>
      </w:r>
      <w:r w:rsidRPr="001705AA">
        <w:rPr>
          <w:rFonts w:ascii="Times New Roman" w:eastAsia="Times New Roman" w:hAnsi="Times New Roman" w:cs="Times New Roman"/>
          <w:color w:val="000000"/>
          <w:spacing w:val="-12"/>
          <w:sz w:val="24"/>
          <w:szCs w:val="24"/>
          <w:lang w:eastAsia="ar-SA"/>
        </w:rPr>
        <w:t>№ 1</w:t>
      </w:r>
      <w:r w:rsidRPr="001705AA">
        <w:rPr>
          <w:rFonts w:ascii="Times New Roman" w:eastAsia="Times New Roman" w:hAnsi="Times New Roman" w:cs="Times New Roman"/>
          <w:color w:val="000000"/>
          <w:sz w:val="24"/>
          <w:szCs w:val="24"/>
          <w:lang w:eastAsia="ar-SA"/>
        </w:rPr>
        <w:t xml:space="preserve"> «О стандартизации», а также в целях совершенствования </w:t>
      </w:r>
      <w:proofErr w:type="gramStart"/>
      <w:r w:rsidRPr="001705AA">
        <w:rPr>
          <w:rFonts w:ascii="Times New Roman" w:eastAsia="Times New Roman" w:hAnsi="Times New Roman" w:cs="Times New Roman"/>
          <w:color w:val="000000"/>
          <w:sz w:val="24"/>
          <w:szCs w:val="24"/>
          <w:lang w:eastAsia="ar-SA"/>
        </w:rPr>
        <w:t>ор-</w:t>
      </w:r>
      <w:proofErr w:type="spellStart"/>
      <w:r w:rsidRPr="001705AA">
        <w:rPr>
          <w:rFonts w:ascii="Times New Roman" w:eastAsia="Times New Roman" w:hAnsi="Times New Roman" w:cs="Times New Roman"/>
          <w:color w:val="000000"/>
          <w:sz w:val="24"/>
          <w:szCs w:val="24"/>
          <w:lang w:eastAsia="ar-SA"/>
        </w:rPr>
        <w:t>ганизации</w:t>
      </w:r>
      <w:proofErr w:type="spellEnd"/>
      <w:proofErr w:type="gramEnd"/>
      <w:r w:rsidRPr="001705AA">
        <w:rPr>
          <w:rFonts w:ascii="Times New Roman" w:eastAsia="Times New Roman" w:hAnsi="Times New Roman" w:cs="Times New Roman"/>
          <w:color w:val="000000"/>
          <w:sz w:val="24"/>
          <w:szCs w:val="24"/>
          <w:lang w:eastAsia="ar-SA"/>
        </w:rPr>
        <w:t xml:space="preserve"> производства и управления ею. Отраслевые стандарты не должны  нарушать обязательные  требования государственных стандартов.</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proofErr w:type="spellStart"/>
      <w:r w:rsidRPr="001705AA">
        <w:rPr>
          <w:rFonts w:ascii="Times New Roman" w:eastAsia="Times New Roman" w:hAnsi="Times New Roman" w:cs="Times New Roman"/>
          <w:i/>
          <w:color w:val="000000"/>
          <w:sz w:val="24"/>
          <w:szCs w:val="24"/>
          <w:lang w:eastAsia="ar-SA"/>
        </w:rPr>
        <w:t>Предстандарты</w:t>
      </w:r>
      <w:proofErr w:type="spellEnd"/>
      <w:r w:rsidRPr="001705AA">
        <w:rPr>
          <w:rFonts w:ascii="Times New Roman" w:eastAsia="Times New Roman" w:hAnsi="Times New Roman" w:cs="Times New Roman"/>
          <w:color w:val="000000"/>
          <w:sz w:val="24"/>
          <w:szCs w:val="24"/>
          <w:lang w:eastAsia="ar-SA"/>
        </w:rPr>
        <w:t xml:space="preserve"> – нормативные документы, которые разрабатываются в целях ускоренного внедрения результатов научно-исследовательских и опытно-конструкторских работ сроком  не более чем на два года.</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Межгосударственные стандарты</w:t>
      </w:r>
      <w:r w:rsidRPr="001705AA">
        <w:rPr>
          <w:rFonts w:ascii="Times New Roman" w:eastAsia="Times New Roman" w:hAnsi="Times New Roman" w:cs="Times New Roman"/>
          <w:color w:val="000000"/>
          <w:sz w:val="24"/>
          <w:szCs w:val="24"/>
          <w:lang w:eastAsia="ar-SA"/>
        </w:rPr>
        <w:t xml:space="preserve"> (МГОСТ). В Республике Беларусь сохраняют свое действие ГОСТы, принятые Межгосударственным Советом по стандартизации, метрологии и сертификации или Международной научно-технической комиссией по стандартизации и техническому нормированию в строительстве.</w:t>
      </w:r>
    </w:p>
    <w:p w:rsidR="001705AA" w:rsidRPr="001705AA" w:rsidRDefault="001705AA" w:rsidP="001705AA">
      <w:pPr>
        <w:widowControl w:val="0"/>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Международные региональные стандарты</w:t>
      </w:r>
      <w:r w:rsidRPr="001705AA">
        <w:rPr>
          <w:rFonts w:ascii="Times New Roman" w:eastAsia="Times New Roman" w:hAnsi="Times New Roman" w:cs="Times New Roman"/>
          <w:color w:val="000000"/>
          <w:sz w:val="24"/>
          <w:szCs w:val="24"/>
          <w:lang w:eastAsia="ar-SA"/>
        </w:rPr>
        <w:t>. На территории Республики Беларусь могут действовать международные региональные стандарты, которые приняты международной (региональной) организацией.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Категории нормативных документов классифицируются на </w:t>
      </w:r>
      <w:proofErr w:type="gramStart"/>
      <w:r w:rsidRPr="001705AA">
        <w:rPr>
          <w:rFonts w:ascii="Times New Roman" w:eastAsia="Times New Roman" w:hAnsi="Times New Roman" w:cs="Times New Roman"/>
          <w:b/>
          <w:color w:val="000000"/>
          <w:sz w:val="24"/>
          <w:szCs w:val="24"/>
          <w:lang w:eastAsia="ar-SA"/>
        </w:rPr>
        <w:t>обязательные</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b/>
          <w:color w:val="000000"/>
          <w:sz w:val="24"/>
          <w:szCs w:val="24"/>
          <w:lang w:eastAsia="ar-SA"/>
        </w:rPr>
        <w:t>к исполнению</w:t>
      </w:r>
      <w:proofErr w:type="gramEnd"/>
      <w:r w:rsidRPr="001705AA">
        <w:rPr>
          <w:rFonts w:ascii="Times New Roman" w:eastAsia="Times New Roman" w:hAnsi="Times New Roman" w:cs="Times New Roman"/>
          <w:b/>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 xml:space="preserve">в соответствии с законом и </w:t>
      </w:r>
      <w:r w:rsidRPr="001705AA">
        <w:rPr>
          <w:rFonts w:ascii="Times New Roman" w:eastAsia="Times New Roman" w:hAnsi="Times New Roman" w:cs="Times New Roman"/>
          <w:b/>
          <w:color w:val="000000"/>
          <w:sz w:val="24"/>
          <w:szCs w:val="24"/>
          <w:lang w:eastAsia="ar-SA"/>
        </w:rPr>
        <w:t>добровольные требования</w:t>
      </w:r>
      <w:r w:rsidRPr="001705AA">
        <w:rPr>
          <w:rFonts w:ascii="Times New Roman" w:eastAsia="Times New Roman" w:hAnsi="Times New Roman" w:cs="Times New Roman"/>
          <w:color w:val="000000"/>
          <w:sz w:val="24"/>
          <w:szCs w:val="24"/>
          <w:lang w:eastAsia="ar-SA"/>
        </w:rPr>
        <w:t xml:space="preserve"> стандартов и ГОСТов. В число </w:t>
      </w:r>
      <w:proofErr w:type="gramStart"/>
      <w:r w:rsidRPr="001705AA">
        <w:rPr>
          <w:rFonts w:ascii="Times New Roman" w:eastAsia="Times New Roman" w:hAnsi="Times New Roman" w:cs="Times New Roman"/>
          <w:color w:val="000000"/>
          <w:sz w:val="24"/>
          <w:szCs w:val="24"/>
          <w:lang w:eastAsia="ar-SA"/>
        </w:rPr>
        <w:t>обязательных к исполнению</w:t>
      </w:r>
      <w:proofErr w:type="gramEnd"/>
      <w:r w:rsidRPr="001705AA">
        <w:rPr>
          <w:rFonts w:ascii="Times New Roman" w:eastAsia="Times New Roman" w:hAnsi="Times New Roman" w:cs="Times New Roman"/>
          <w:color w:val="000000"/>
          <w:sz w:val="24"/>
          <w:szCs w:val="24"/>
          <w:lang w:eastAsia="ar-SA"/>
        </w:rPr>
        <w:t xml:space="preserve"> требований входят:</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1) требования к продукции, работам, услугам по их безопасности для окружающей среды, жизни, здоровья, имущества, пожарной безопасности и санитарии;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2) основные потребительские характеристики, единство методов их контроля и маркировки, требования к упаковке, транспортированию, хранению, применению и утилизации; </w:t>
      </w:r>
    </w:p>
    <w:p w:rsidR="001705AA" w:rsidRPr="001705AA" w:rsidRDefault="001705AA" w:rsidP="001705AA">
      <w:pPr>
        <w:widowControl w:val="0"/>
        <w:tabs>
          <w:tab w:val="left" w:pos="42"/>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3) требования к технической и информационной совместимости и взаимозаменяемости продукции. Правила и нормы, обеспечивающие техническое и информационное единство при разработке, производстве, эксплуатации продукции, выполнении работ и услуг, в том числе техническая документация, допуски, посадки, общие  правила обеспечения качества продукции, услуг, работ, рационального использования ресурсов, термины и определения, обозначения, метрологические и организационно-технические правила и нормы.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число добровольных входят требования СТБ и ГОСТов, характеризующих потребительские и иные свойства продукции и услуг.</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В Республике Беларусь разрабатывается четыре </w:t>
      </w:r>
      <w:r w:rsidRPr="001705AA">
        <w:rPr>
          <w:rFonts w:ascii="Times New Roman" w:eastAsia="Times New Roman" w:hAnsi="Times New Roman" w:cs="Times New Roman"/>
          <w:b/>
          <w:color w:val="000000"/>
          <w:sz w:val="24"/>
          <w:szCs w:val="24"/>
          <w:lang w:eastAsia="ar-SA"/>
        </w:rPr>
        <w:t>вида стандартов</w:t>
      </w:r>
      <w:r w:rsidRPr="001705AA">
        <w:rPr>
          <w:rFonts w:ascii="Times New Roman" w:eastAsia="Times New Roman" w:hAnsi="Times New Roman" w:cs="Times New Roman"/>
          <w:color w:val="000000"/>
          <w:sz w:val="24"/>
          <w:szCs w:val="24"/>
          <w:lang w:eastAsia="ar-SA"/>
        </w:rPr>
        <w:t xml:space="preserve">. Для обеспечения взаимопонимания, единства подходов и взаимосвязи деятельности науки, техники и производства разрабатываются </w:t>
      </w:r>
      <w:r w:rsidRPr="001705AA">
        <w:rPr>
          <w:rFonts w:ascii="Times New Roman" w:eastAsia="Times New Roman" w:hAnsi="Times New Roman" w:cs="Times New Roman"/>
          <w:b/>
          <w:color w:val="000000"/>
          <w:sz w:val="24"/>
          <w:szCs w:val="24"/>
          <w:lang w:eastAsia="ar-SA"/>
        </w:rPr>
        <w:t xml:space="preserve">основополагающие </w:t>
      </w:r>
      <w:r w:rsidRPr="001705AA">
        <w:rPr>
          <w:rFonts w:ascii="Times New Roman" w:eastAsia="Times New Roman" w:hAnsi="Times New Roman" w:cs="Times New Roman"/>
          <w:color w:val="000000"/>
          <w:sz w:val="24"/>
          <w:szCs w:val="24"/>
          <w:lang w:eastAsia="ar-SA"/>
        </w:rPr>
        <w:t xml:space="preserve">стандарты. Ими устанавливаются принципы, правила, нормы, которые рассматриваются в качестве общих, содействующих решению общих целей для науки и производства (научно-техническая терминология, требования и нормы по техническому обеспечению технологических процессов – предпочтительные числа, классы точности и т. д.).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Требования к виду продукции или услуге либо к группе однородной продукции устанавливаются </w:t>
      </w:r>
      <w:r w:rsidRPr="001705AA">
        <w:rPr>
          <w:rFonts w:ascii="Times New Roman" w:eastAsia="Times New Roman" w:hAnsi="Times New Roman" w:cs="Times New Roman"/>
          <w:b/>
          <w:color w:val="000000"/>
          <w:sz w:val="24"/>
          <w:szCs w:val="24"/>
          <w:lang w:eastAsia="ar-SA"/>
        </w:rPr>
        <w:t>стандартами на продукцию</w:t>
      </w:r>
      <w:r w:rsidRPr="001705AA">
        <w:rPr>
          <w:rFonts w:ascii="Times New Roman" w:eastAsia="Times New Roman" w:hAnsi="Times New Roman" w:cs="Times New Roman"/>
          <w:color w:val="000000"/>
          <w:sz w:val="24"/>
          <w:szCs w:val="24"/>
          <w:lang w:eastAsia="ar-SA"/>
        </w:rPr>
        <w:t>. Существует  две разновидности этих стандартов: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а) стандарты общих технологических условий с требованиями к группам однородной продукции (классификация, размеры, требования к параметрам и т. д.);</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б) стандарты технических условий с требованиями к конкретной продукции, услуге (касаются производства, поставки, эксплуатации, ремонта, утилизации и т. д.).</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Стандарты технических условий содержат дополнительные требования к объекту стандартизации – товарный знак и знак соответствия.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Требования к конкретным видам работ на стадиях разработки, производства, эксплуатации, хранения устанавливаются </w:t>
      </w:r>
      <w:r w:rsidRPr="001705AA">
        <w:rPr>
          <w:rFonts w:ascii="Times New Roman" w:eastAsia="Times New Roman" w:hAnsi="Times New Roman" w:cs="Times New Roman"/>
          <w:b/>
          <w:color w:val="000000"/>
          <w:sz w:val="24"/>
          <w:szCs w:val="24"/>
          <w:lang w:eastAsia="ar-SA"/>
        </w:rPr>
        <w:t>стандартами на работы</w:t>
      </w:r>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Для обеспечения всесторонней проверки обязательных требований  к качеству продукции, услуг используются </w:t>
      </w:r>
      <w:r w:rsidRPr="001705AA">
        <w:rPr>
          <w:rFonts w:ascii="Times New Roman" w:eastAsia="Times New Roman" w:hAnsi="Times New Roman" w:cs="Times New Roman"/>
          <w:b/>
          <w:color w:val="000000"/>
          <w:sz w:val="24"/>
          <w:szCs w:val="24"/>
          <w:lang w:eastAsia="ar-SA"/>
        </w:rPr>
        <w:t>стандарты на методы контроля.</w:t>
      </w:r>
      <w:r w:rsidRPr="001705AA">
        <w:rPr>
          <w:rFonts w:ascii="Times New Roman" w:eastAsia="Times New Roman" w:hAnsi="Times New Roman" w:cs="Times New Roman"/>
          <w:color w:val="000000"/>
          <w:sz w:val="24"/>
          <w:szCs w:val="24"/>
          <w:lang w:eastAsia="ar-SA"/>
        </w:rPr>
        <w:t xml:space="preserve"> Установленные в стандартах методы контроля должны быть точными, объективными и обеспечивать воспроизводимые и сопоставимые результаты. Необходимо пользоваться стандартизированными методами контроля, испытаний, измерений и анализа.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Исключительное право официального опубликования в установленном порядке государственных стандартов, строительных норм, классификаторов технико-экономической информации принадлежит республиканскому органу по стандартизации и сертификации (</w:t>
      </w:r>
      <w:proofErr w:type="spellStart"/>
      <w:r w:rsidRPr="001705AA">
        <w:rPr>
          <w:rFonts w:ascii="Times New Roman" w:eastAsia="Times New Roman" w:hAnsi="Times New Roman" w:cs="Times New Roman"/>
          <w:color w:val="000000"/>
          <w:sz w:val="24"/>
          <w:szCs w:val="24"/>
          <w:lang w:eastAsia="ar-SA"/>
        </w:rPr>
        <w:t>Белстандарт</w:t>
      </w:r>
      <w:proofErr w:type="spell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Государственное управление стандартизацией в Республике Беларусь  осуществляет </w:t>
      </w:r>
      <w:proofErr w:type="spellStart"/>
      <w:r w:rsidRPr="001705AA">
        <w:rPr>
          <w:rFonts w:ascii="Times New Roman" w:eastAsia="Times New Roman" w:hAnsi="Times New Roman" w:cs="Times New Roman"/>
          <w:color w:val="000000"/>
          <w:sz w:val="24"/>
          <w:szCs w:val="24"/>
          <w:lang w:eastAsia="ar-SA"/>
        </w:rPr>
        <w:t>Белстандарт</w:t>
      </w:r>
      <w:proofErr w:type="spellEnd"/>
      <w:r w:rsidRPr="001705AA">
        <w:rPr>
          <w:rFonts w:ascii="Times New Roman" w:eastAsia="Times New Roman" w:hAnsi="Times New Roman" w:cs="Times New Roman"/>
          <w:color w:val="000000"/>
          <w:sz w:val="24"/>
          <w:szCs w:val="24"/>
          <w:lang w:eastAsia="ar-SA"/>
        </w:rPr>
        <w:t xml:space="preserve">. Он определяется Президентом  Республики Беларусь в соответствии с положением  об этом органе, утвержденным Кабинетом Министров Республики Беларусь. Этот орган в соответствии с законом устанавливает в государственных стандартах, строительных нормах общие организационно-технические правила проведения работ по стандартизации, формы и методы взаимоотношений субъектов </w:t>
      </w:r>
      <w:proofErr w:type="gramStart"/>
      <w:r w:rsidRPr="001705AA">
        <w:rPr>
          <w:rFonts w:ascii="Times New Roman" w:eastAsia="Times New Roman" w:hAnsi="Times New Roman" w:cs="Times New Roman"/>
          <w:color w:val="000000"/>
          <w:sz w:val="24"/>
          <w:szCs w:val="24"/>
          <w:lang w:eastAsia="ar-SA"/>
        </w:rPr>
        <w:t>хозяйствования</w:t>
      </w:r>
      <w:proofErr w:type="gramEnd"/>
      <w:r w:rsidRPr="001705AA">
        <w:rPr>
          <w:rFonts w:ascii="Times New Roman" w:eastAsia="Times New Roman" w:hAnsi="Times New Roman" w:cs="Times New Roman"/>
          <w:color w:val="000000"/>
          <w:sz w:val="24"/>
          <w:szCs w:val="24"/>
          <w:lang w:eastAsia="ar-SA"/>
        </w:rPr>
        <w:t xml:space="preserve"> как между собой, так и с органами государственного управления.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Руководитель </w:t>
      </w:r>
      <w:proofErr w:type="spellStart"/>
      <w:r w:rsidRPr="001705AA">
        <w:rPr>
          <w:rFonts w:ascii="Times New Roman" w:eastAsia="Times New Roman" w:hAnsi="Times New Roman" w:cs="Times New Roman"/>
          <w:color w:val="000000"/>
          <w:sz w:val="24"/>
          <w:szCs w:val="24"/>
          <w:lang w:eastAsia="ar-SA"/>
        </w:rPr>
        <w:t>Белстандарта</w:t>
      </w:r>
      <w:proofErr w:type="spellEnd"/>
      <w:r w:rsidRPr="001705AA">
        <w:rPr>
          <w:rFonts w:ascii="Times New Roman" w:eastAsia="Times New Roman" w:hAnsi="Times New Roman" w:cs="Times New Roman"/>
          <w:color w:val="000000"/>
          <w:sz w:val="24"/>
          <w:szCs w:val="24"/>
          <w:lang w:eastAsia="ar-SA"/>
        </w:rPr>
        <w:t xml:space="preserve"> одновременно является Главным государственным инспектором Республики Беларусь по надзору за стандартами и средствами измерений. </w:t>
      </w:r>
    </w:p>
    <w:p w:rsidR="001705AA" w:rsidRPr="001705AA" w:rsidRDefault="001705AA" w:rsidP="001705AA">
      <w:pPr>
        <w:widowControl w:val="0"/>
        <w:tabs>
          <w:tab w:val="left" w:pos="1418"/>
        </w:tabs>
        <w:spacing w:after="0" w:line="240" w:lineRule="auto"/>
        <w:jc w:val="center"/>
        <w:rPr>
          <w:rFonts w:ascii="Times New Roman" w:eastAsia="Times New Roman" w:hAnsi="Times New Roman" w:cs="Times New Roman"/>
          <w:b/>
          <w:color w:val="000000"/>
          <w:sz w:val="24"/>
          <w:szCs w:val="20"/>
          <w:lang w:eastAsia="ar-SA"/>
        </w:rPr>
      </w:pPr>
    </w:p>
    <w:p w:rsidR="001705AA" w:rsidRPr="001705AA" w:rsidRDefault="001705AA" w:rsidP="001705AA">
      <w:pPr>
        <w:widowControl w:val="0"/>
        <w:tabs>
          <w:tab w:val="left" w:pos="1418"/>
        </w:tabs>
        <w:spacing w:after="0" w:line="240" w:lineRule="auto"/>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Лекция 2.</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b/>
          <w:color w:val="000000"/>
          <w:sz w:val="24"/>
          <w:szCs w:val="24"/>
          <w:lang w:eastAsia="ar-SA"/>
        </w:rPr>
        <w:t xml:space="preserve">ПРОЦЕДУРА РАЗРАБОТКИ, ОТМЕНЫ И НАДЗОРА      </w:t>
      </w:r>
    </w:p>
    <w:p w:rsidR="001705AA" w:rsidRPr="001705AA" w:rsidRDefault="001705AA" w:rsidP="001705AA">
      <w:pPr>
        <w:widowControl w:val="0"/>
        <w:spacing w:after="0" w:line="240" w:lineRule="auto"/>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       ЗА ГОСУДАРСТВЕННЫМИ СТАНДАРТАМИ</w:t>
      </w:r>
    </w:p>
    <w:p w:rsidR="001705AA" w:rsidRPr="001705AA" w:rsidRDefault="001705AA" w:rsidP="001705AA">
      <w:pPr>
        <w:widowControl w:val="0"/>
        <w:spacing w:after="0" w:line="240" w:lineRule="auto"/>
        <w:ind w:firstLine="284"/>
        <w:jc w:val="both"/>
        <w:rPr>
          <w:rFonts w:ascii="Times New Roman" w:eastAsia="Times New Roman" w:hAnsi="Times New Roman" w:cs="Times New Roman"/>
          <w:i/>
          <w:color w:val="000000"/>
          <w:sz w:val="24"/>
          <w:szCs w:val="24"/>
          <w:lang w:eastAsia="ar-SA"/>
        </w:rPr>
      </w:pPr>
      <w:r w:rsidRPr="001705AA">
        <w:rPr>
          <w:rFonts w:ascii="Times New Roman" w:eastAsia="Times New Roman" w:hAnsi="Times New Roman" w:cs="Times New Roman"/>
          <w:i/>
          <w:color w:val="000000"/>
          <w:sz w:val="24"/>
          <w:szCs w:val="24"/>
          <w:lang w:eastAsia="ar-SA"/>
        </w:rPr>
        <w:t xml:space="preserve"> </w:t>
      </w:r>
    </w:p>
    <w:p w:rsidR="001705AA" w:rsidRPr="001705AA" w:rsidRDefault="001705AA" w:rsidP="001705AA">
      <w:pPr>
        <w:widowControl w:val="0"/>
        <w:spacing w:after="0" w:line="240" w:lineRule="auto"/>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2.1. Стадии и документы на разработку стандартов </w:t>
      </w:r>
    </w:p>
    <w:p w:rsidR="001705AA" w:rsidRPr="001705AA" w:rsidRDefault="001705AA" w:rsidP="001705AA">
      <w:pPr>
        <w:widowControl w:val="0"/>
        <w:spacing w:after="0" w:line="240" w:lineRule="auto"/>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в Республике Беларусь</w:t>
      </w:r>
    </w:p>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Разработку государственных стандартов Республики Беларусь могут осуществлять головные и базовые организации по стандартизации, технические комитеты по стандартизации, предприятия и организации по планам государственной стандартизации, государственным научно-техническим и социально-экономическим программам, договорам на разработку стандартов или инициативно. При разработке стандартов организация-разработчик обязана руководствоваться законодательством Республики Беларусь, а также действующими на ее территории  республиканскими и международными (региональными) стандартами. При разработке стандартов Республики Беларусь должны учитываться результаты научно-технических, опытно-конструкторских разработок и проектных работ, результаты патентных исследований и другая информация отечественной и зарубежной науки и техники. Последовательность разработки стандартов приведена в табл. 4.</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Подготовка проекта стандарта.</w:t>
      </w:r>
      <w:r w:rsidRPr="001705AA">
        <w:rPr>
          <w:rFonts w:ascii="Times New Roman" w:eastAsia="Times New Roman" w:hAnsi="Times New Roman" w:cs="Times New Roman"/>
          <w:color w:val="000000"/>
          <w:sz w:val="24"/>
          <w:szCs w:val="24"/>
          <w:lang w:eastAsia="ar-SA"/>
        </w:rPr>
        <w:t xml:space="preserve"> Заказчиком стандартов является Комитет по стандартизации, метрологии и сертификации (</w:t>
      </w:r>
      <w:proofErr w:type="spellStart"/>
      <w:r w:rsidRPr="001705AA">
        <w:rPr>
          <w:rFonts w:ascii="Times New Roman" w:eastAsia="Times New Roman" w:hAnsi="Times New Roman" w:cs="Times New Roman"/>
          <w:color w:val="000000"/>
          <w:sz w:val="24"/>
          <w:szCs w:val="24"/>
          <w:lang w:eastAsia="ar-SA"/>
        </w:rPr>
        <w:t>Белстандарт</w:t>
      </w:r>
      <w:proofErr w:type="spellEnd"/>
      <w:r w:rsidRPr="001705AA">
        <w:rPr>
          <w:rFonts w:ascii="Times New Roman" w:eastAsia="Times New Roman" w:hAnsi="Times New Roman" w:cs="Times New Roman"/>
          <w:color w:val="000000"/>
          <w:sz w:val="24"/>
          <w:szCs w:val="24"/>
          <w:lang w:eastAsia="ar-SA"/>
        </w:rPr>
        <w:t xml:space="preserve">) или Министерство строительства и архитектуры. При получении заказа организация-разработчик  заключает договор на разработку стандарта с организацией-заказчиком и  определяет при </w:t>
      </w:r>
      <w:proofErr w:type="gramStart"/>
      <w:r w:rsidRPr="001705AA">
        <w:rPr>
          <w:rFonts w:ascii="Times New Roman" w:eastAsia="Times New Roman" w:hAnsi="Times New Roman" w:cs="Times New Roman"/>
          <w:color w:val="000000"/>
          <w:sz w:val="24"/>
          <w:szCs w:val="24"/>
          <w:lang w:eastAsia="ar-SA"/>
        </w:rPr>
        <w:t xml:space="preserve">необходимо </w:t>
      </w:r>
      <w:proofErr w:type="spellStart"/>
      <w:r w:rsidRPr="001705AA">
        <w:rPr>
          <w:rFonts w:ascii="Times New Roman" w:eastAsia="Times New Roman" w:hAnsi="Times New Roman" w:cs="Times New Roman"/>
          <w:color w:val="000000"/>
          <w:sz w:val="24"/>
          <w:szCs w:val="24"/>
          <w:lang w:eastAsia="ar-SA"/>
        </w:rPr>
        <w:t>сти</w:t>
      </w:r>
      <w:proofErr w:type="spellEnd"/>
      <w:proofErr w:type="gramEnd"/>
      <w:r w:rsidRPr="001705AA">
        <w:rPr>
          <w:rFonts w:ascii="Times New Roman" w:eastAsia="Times New Roman" w:hAnsi="Times New Roman" w:cs="Times New Roman"/>
          <w:color w:val="000000"/>
          <w:sz w:val="24"/>
          <w:szCs w:val="24"/>
          <w:lang w:eastAsia="ar-SA"/>
        </w:rPr>
        <w:t xml:space="preserve">  соискателей  для   разработки  стандарта;  составляет  техническое задание на разработку стандарта и представляет его на утверждение заказчику.</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Разработка проекта стандарта.</w:t>
      </w:r>
      <w:r w:rsidRPr="001705AA">
        <w:rPr>
          <w:rFonts w:ascii="Times New Roman" w:eastAsia="Times New Roman" w:hAnsi="Times New Roman" w:cs="Times New Roman"/>
          <w:color w:val="000000"/>
          <w:sz w:val="24"/>
          <w:szCs w:val="24"/>
          <w:lang w:eastAsia="ar-SA"/>
        </w:rPr>
        <w:t xml:space="preserve"> Организация-разработчик разрабатывает проект стандарта в соответствии с техническим заданием и составляет к нему пояснительную записку.</w:t>
      </w:r>
    </w:p>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z w:val="20"/>
          <w:szCs w:val="20"/>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b/>
          <w:color w:val="000000"/>
          <w:sz w:val="24"/>
          <w:szCs w:val="20"/>
          <w:lang w:eastAsia="ar-SA"/>
        </w:rPr>
      </w:pPr>
      <w:r w:rsidRPr="001705AA">
        <w:rPr>
          <w:rFonts w:ascii="Times New Roman" w:eastAsia="Times New Roman" w:hAnsi="Times New Roman" w:cs="Times New Roman"/>
          <w:color w:val="000000"/>
          <w:sz w:val="24"/>
          <w:szCs w:val="20"/>
          <w:lang w:eastAsia="ar-SA"/>
        </w:rPr>
        <w:t xml:space="preserve">Т а б л и </w:t>
      </w:r>
      <w:proofErr w:type="gramStart"/>
      <w:r w:rsidRPr="001705AA">
        <w:rPr>
          <w:rFonts w:ascii="Times New Roman" w:eastAsia="Times New Roman" w:hAnsi="Times New Roman" w:cs="Times New Roman"/>
          <w:color w:val="000000"/>
          <w:sz w:val="24"/>
          <w:szCs w:val="20"/>
          <w:lang w:eastAsia="ar-SA"/>
        </w:rPr>
        <w:t>ц</w:t>
      </w:r>
      <w:proofErr w:type="gramEnd"/>
      <w:r w:rsidRPr="001705AA">
        <w:rPr>
          <w:rFonts w:ascii="Times New Roman" w:eastAsia="Times New Roman" w:hAnsi="Times New Roman" w:cs="Times New Roman"/>
          <w:color w:val="000000"/>
          <w:sz w:val="24"/>
          <w:szCs w:val="20"/>
          <w:lang w:eastAsia="ar-SA"/>
        </w:rPr>
        <w:t xml:space="preserve"> а  4.</w:t>
      </w:r>
      <w:r w:rsidRPr="001705AA">
        <w:rPr>
          <w:rFonts w:ascii="Times New Roman" w:eastAsia="Times New Roman" w:hAnsi="Times New Roman" w:cs="Times New Roman"/>
          <w:b/>
          <w:color w:val="000000"/>
          <w:sz w:val="24"/>
          <w:szCs w:val="20"/>
          <w:lang w:eastAsia="ar-SA"/>
        </w:rPr>
        <w:t xml:space="preserve"> Стадии и документы на разработку стандарта</w:t>
      </w:r>
    </w:p>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z w:val="20"/>
          <w:szCs w:val="20"/>
          <w:lang w:eastAsia="ar-SA"/>
        </w:rPr>
      </w:pPr>
    </w:p>
    <w:tbl>
      <w:tblPr>
        <w:tblW w:w="0" w:type="auto"/>
        <w:tblInd w:w="-15" w:type="dxa"/>
        <w:tblLayout w:type="fixed"/>
        <w:tblLook w:val="0000" w:firstRow="0" w:lastRow="0" w:firstColumn="0" w:lastColumn="0" w:noHBand="0" w:noVBand="0"/>
      </w:tblPr>
      <w:tblGrid>
        <w:gridCol w:w="4640"/>
        <w:gridCol w:w="4961"/>
      </w:tblGrid>
      <w:tr w:rsidR="001705AA" w:rsidRPr="001705AA" w:rsidTr="001705AA">
        <w:tc>
          <w:tcPr>
            <w:tcW w:w="464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Стадии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left="-14"/>
              <w:jc w:val="center"/>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Документы</w:t>
            </w:r>
          </w:p>
        </w:tc>
      </w:tr>
      <w:tr w:rsidR="001705AA" w:rsidRPr="001705AA" w:rsidTr="001705AA">
        <w:tc>
          <w:tcPr>
            <w:tcW w:w="4640"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Подготовка к разработке стандарта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left="-129" w:firstLine="100"/>
              <w:jc w:val="both"/>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 xml:space="preserve">Договор на разработку стандарта  </w:t>
            </w:r>
          </w:p>
          <w:p w:rsidR="001705AA" w:rsidRPr="001705AA" w:rsidRDefault="001705AA" w:rsidP="001705AA">
            <w:pPr>
              <w:widowControl w:val="0"/>
              <w:spacing w:after="0" w:line="240" w:lineRule="auto"/>
              <w:ind w:left="-129" w:firstLine="100"/>
              <w:jc w:val="both"/>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 xml:space="preserve">(кроме инициативной разработки), </w:t>
            </w:r>
            <w:proofErr w:type="spellStart"/>
            <w:r w:rsidRPr="001705AA">
              <w:rPr>
                <w:rFonts w:ascii="Times New Roman" w:eastAsia="Times New Roman" w:hAnsi="Times New Roman" w:cs="Times New Roman"/>
                <w:color w:val="000000"/>
                <w:sz w:val="20"/>
                <w:szCs w:val="20"/>
                <w:lang w:eastAsia="ar-SA"/>
              </w:rPr>
              <w:t>техни</w:t>
            </w:r>
            <w:proofErr w:type="spellEnd"/>
            <w:r w:rsidRPr="001705AA">
              <w:rPr>
                <w:rFonts w:ascii="Times New Roman" w:eastAsia="Times New Roman" w:hAnsi="Times New Roman" w:cs="Times New Roman"/>
                <w:color w:val="000000"/>
                <w:sz w:val="20"/>
                <w:szCs w:val="20"/>
                <w:lang w:eastAsia="ar-SA"/>
              </w:rPr>
              <w:t>-</w:t>
            </w:r>
          </w:p>
          <w:p w:rsidR="001705AA" w:rsidRPr="001705AA" w:rsidRDefault="001705AA" w:rsidP="001705AA">
            <w:pPr>
              <w:widowControl w:val="0"/>
              <w:spacing w:after="0" w:line="240" w:lineRule="auto"/>
              <w:ind w:left="-129" w:firstLine="100"/>
              <w:jc w:val="both"/>
              <w:rPr>
                <w:rFonts w:ascii="Times New Roman" w:eastAsia="Times New Roman" w:hAnsi="Times New Roman" w:cs="Times New Roman"/>
                <w:color w:val="000000"/>
                <w:sz w:val="20"/>
                <w:szCs w:val="20"/>
                <w:lang w:eastAsia="ar-SA"/>
              </w:rPr>
            </w:pPr>
            <w:proofErr w:type="spellStart"/>
            <w:r w:rsidRPr="001705AA">
              <w:rPr>
                <w:rFonts w:ascii="Times New Roman" w:eastAsia="Times New Roman" w:hAnsi="Times New Roman" w:cs="Times New Roman"/>
                <w:color w:val="000000"/>
                <w:sz w:val="20"/>
                <w:szCs w:val="20"/>
                <w:lang w:eastAsia="ar-SA"/>
              </w:rPr>
              <w:t>ческое</w:t>
            </w:r>
            <w:proofErr w:type="spellEnd"/>
            <w:r w:rsidRPr="001705AA">
              <w:rPr>
                <w:rFonts w:ascii="Times New Roman" w:eastAsia="Times New Roman" w:hAnsi="Times New Roman" w:cs="Times New Roman"/>
                <w:color w:val="000000"/>
                <w:sz w:val="20"/>
                <w:szCs w:val="20"/>
                <w:lang w:eastAsia="ar-SA"/>
              </w:rPr>
              <w:t xml:space="preserve"> задание на разработку стандарта</w:t>
            </w:r>
          </w:p>
        </w:tc>
      </w:tr>
      <w:tr w:rsidR="001705AA" w:rsidRPr="001705AA" w:rsidTr="001705AA">
        <w:tc>
          <w:tcPr>
            <w:tcW w:w="4640"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Разработка проекта стандарта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left="-129" w:firstLine="100"/>
              <w:jc w:val="both"/>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 xml:space="preserve">Проект стандарта </w:t>
            </w:r>
          </w:p>
          <w:p w:rsidR="001705AA" w:rsidRPr="001705AA" w:rsidRDefault="001705AA" w:rsidP="001705AA">
            <w:pPr>
              <w:widowControl w:val="0"/>
              <w:spacing w:after="0" w:line="240" w:lineRule="auto"/>
              <w:ind w:left="-129" w:firstLine="100"/>
              <w:jc w:val="both"/>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Пояснительная записка</w:t>
            </w:r>
          </w:p>
        </w:tc>
      </w:tr>
      <w:tr w:rsidR="001705AA" w:rsidRPr="001705AA" w:rsidTr="001705AA">
        <w:tc>
          <w:tcPr>
            <w:tcW w:w="4640"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Разработка окончательного проекта стандарта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left="-129" w:right="-109" w:firstLine="100"/>
              <w:jc w:val="both"/>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Окончательная редакция проекта стандарта</w:t>
            </w:r>
          </w:p>
          <w:p w:rsidR="001705AA" w:rsidRPr="001705AA" w:rsidRDefault="001705AA" w:rsidP="001705AA">
            <w:pPr>
              <w:widowControl w:val="0"/>
              <w:spacing w:after="0" w:line="240" w:lineRule="auto"/>
              <w:ind w:left="-129" w:firstLine="100"/>
              <w:jc w:val="both"/>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Пояснительная  записка</w:t>
            </w:r>
          </w:p>
          <w:p w:rsidR="001705AA" w:rsidRPr="001705AA" w:rsidRDefault="001705AA" w:rsidP="001705AA">
            <w:pPr>
              <w:widowControl w:val="0"/>
              <w:spacing w:after="0" w:line="240" w:lineRule="auto"/>
              <w:ind w:left="-129" w:firstLine="100"/>
              <w:jc w:val="both"/>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Сводка отзывов</w:t>
            </w:r>
          </w:p>
          <w:p w:rsidR="001705AA" w:rsidRPr="001705AA" w:rsidRDefault="001705AA" w:rsidP="001705AA">
            <w:pPr>
              <w:widowControl w:val="0"/>
              <w:spacing w:after="0" w:line="240" w:lineRule="auto"/>
              <w:ind w:left="-129" w:firstLine="100"/>
              <w:jc w:val="both"/>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Лист согласования</w:t>
            </w:r>
          </w:p>
          <w:p w:rsidR="001705AA" w:rsidRPr="001705AA" w:rsidRDefault="001705AA" w:rsidP="001705AA">
            <w:pPr>
              <w:widowControl w:val="0"/>
              <w:spacing w:after="0" w:line="240" w:lineRule="auto"/>
              <w:ind w:left="-129" w:firstLine="100"/>
              <w:jc w:val="both"/>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Протокол согласительного совещания</w:t>
            </w:r>
          </w:p>
        </w:tc>
      </w:tr>
      <w:tr w:rsidR="001705AA" w:rsidRPr="001705AA" w:rsidTr="001705AA">
        <w:trPr>
          <w:trHeight w:val="217"/>
        </w:trPr>
        <w:tc>
          <w:tcPr>
            <w:tcW w:w="4640"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Утверждение и регистрация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left="-129" w:firstLine="100"/>
              <w:jc w:val="both"/>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Документ об утверждении стандарта и</w:t>
            </w:r>
          </w:p>
          <w:p w:rsidR="001705AA" w:rsidRPr="001705AA" w:rsidRDefault="001705AA" w:rsidP="001705AA">
            <w:pPr>
              <w:widowControl w:val="0"/>
              <w:spacing w:after="0" w:line="240" w:lineRule="auto"/>
              <w:ind w:left="-129" w:firstLine="100"/>
              <w:jc w:val="both"/>
              <w:rPr>
                <w:rFonts w:ascii="Times New Roman" w:eastAsia="Times New Roman" w:hAnsi="Times New Roman" w:cs="Times New Roman"/>
                <w:color w:val="000000"/>
                <w:sz w:val="20"/>
                <w:szCs w:val="20"/>
                <w:lang w:eastAsia="ar-SA"/>
              </w:rPr>
            </w:pPr>
            <w:proofErr w:type="gramStart"/>
            <w:r w:rsidRPr="001705AA">
              <w:rPr>
                <w:rFonts w:ascii="Times New Roman" w:eastAsia="Times New Roman" w:hAnsi="Times New Roman" w:cs="Times New Roman"/>
                <w:color w:val="000000"/>
                <w:sz w:val="20"/>
                <w:szCs w:val="20"/>
                <w:lang w:eastAsia="ar-SA"/>
              </w:rPr>
              <w:t>введении</w:t>
            </w:r>
            <w:proofErr w:type="gramEnd"/>
            <w:r w:rsidRPr="001705AA">
              <w:rPr>
                <w:rFonts w:ascii="Times New Roman" w:eastAsia="Times New Roman" w:hAnsi="Times New Roman" w:cs="Times New Roman"/>
                <w:color w:val="000000"/>
                <w:sz w:val="20"/>
                <w:szCs w:val="20"/>
                <w:lang w:eastAsia="ar-SA"/>
              </w:rPr>
              <w:t xml:space="preserve"> его в действие  </w:t>
            </w:r>
          </w:p>
        </w:tc>
      </w:tr>
      <w:tr w:rsidR="001705AA" w:rsidRPr="001705AA" w:rsidTr="001705AA">
        <w:tc>
          <w:tcPr>
            <w:tcW w:w="464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left="-108"/>
              <w:jc w:val="center"/>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Издание стандарта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left="-194"/>
              <w:jc w:val="center"/>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Стандарт</w:t>
            </w:r>
          </w:p>
        </w:tc>
      </w:tr>
    </w:tbl>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 xml:space="preserve">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Организация-разработчик направляет проект стандарта с пояснительной запиской на отзыв в организации, перечень которых устанавливается в техническом задании. В обязательном порядке он должен быть направлен в головную и базовую организации по стандартизации. Отзыв на проект стандарта направляют разработчику в течение одного месяца со дня его получения. Замечания и предложения по проекту стандарта должны быть обоснованы. Отзывы, направленные позже установленного срока, рассматривают и включают в сводку отзывов по усмотрению организации-разработчика.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Разработка окончательной редакции проекта стандарта.</w:t>
      </w:r>
      <w:r w:rsidRPr="001705AA">
        <w:rPr>
          <w:rFonts w:ascii="Times New Roman" w:eastAsia="Times New Roman" w:hAnsi="Times New Roman" w:cs="Times New Roman"/>
          <w:color w:val="000000"/>
          <w:sz w:val="24"/>
          <w:szCs w:val="24"/>
          <w:lang w:eastAsia="ar-SA"/>
        </w:rPr>
        <w:t xml:space="preserve"> Разработчик на основании отзывов составляет сводку отзывов, разрабатывает окончательную редакцию проекта стандарта  и к нему пояснительную записку. При наличии разногласий по проекту стандарта разработчик проводит согласительное совещание по рассмотрению разногласий. В обязательном порядке должны присутствовать представители организаций, имеющих замечания по проекту стандарта. Решение оформляется протоколом с подписями участников согласительного совещания. Особое мнение при наличии такового прилагают к протоколу. Окончательная редакция проекта стандарта согласовывается с организациями (предприятиями), указанными в техническом задании на разработку стандарта. В общем случае проект стандарта согласовывается с организацией-заказчиком, профсоюзными органами, госнадзором и организациями, осуществляющими координацию работ по монтажу, эксплуатации, потреблению и ремонту стандартизируемой продукции. Организации, которым представлен проект стандарта на согласование, в 20-дневный срок  со дня его получения согласовывают или дают по нему заключение, заверенное печатью. Окончательную редакцию проекта стандарта направляют на </w:t>
      </w:r>
      <w:proofErr w:type="spellStart"/>
      <w:r w:rsidRPr="001705AA">
        <w:rPr>
          <w:rFonts w:ascii="Times New Roman" w:eastAsia="Times New Roman" w:hAnsi="Times New Roman" w:cs="Times New Roman"/>
          <w:color w:val="000000"/>
          <w:sz w:val="24"/>
          <w:szCs w:val="24"/>
          <w:lang w:eastAsia="ar-SA"/>
        </w:rPr>
        <w:t>нормоконтроль</w:t>
      </w:r>
      <w:proofErr w:type="spellEnd"/>
      <w:r w:rsidRPr="001705AA">
        <w:rPr>
          <w:rFonts w:ascii="Times New Roman" w:eastAsia="Times New Roman" w:hAnsi="Times New Roman" w:cs="Times New Roman"/>
          <w:color w:val="000000"/>
          <w:sz w:val="24"/>
          <w:szCs w:val="24"/>
          <w:lang w:eastAsia="ar-SA"/>
        </w:rPr>
        <w:t>, метрологическую и правовую экспертизы.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Утверждение и регистрация стандарта.</w:t>
      </w:r>
      <w:r w:rsidRPr="001705AA">
        <w:rPr>
          <w:rFonts w:ascii="Times New Roman" w:eastAsia="Times New Roman" w:hAnsi="Times New Roman" w:cs="Times New Roman"/>
          <w:color w:val="000000"/>
          <w:sz w:val="24"/>
          <w:szCs w:val="24"/>
          <w:lang w:eastAsia="ar-SA"/>
        </w:rPr>
        <w:t xml:space="preserve"> Организация-разработчик не </w:t>
      </w:r>
      <w:proofErr w:type="gramStart"/>
      <w:r w:rsidRPr="001705AA">
        <w:rPr>
          <w:rFonts w:ascii="Times New Roman" w:eastAsia="Times New Roman" w:hAnsi="Times New Roman" w:cs="Times New Roman"/>
          <w:color w:val="000000"/>
          <w:sz w:val="24"/>
          <w:szCs w:val="24"/>
          <w:lang w:eastAsia="ar-SA"/>
        </w:rPr>
        <w:t>позднее</w:t>
      </w:r>
      <w:proofErr w:type="gramEnd"/>
      <w:r w:rsidRPr="001705AA">
        <w:rPr>
          <w:rFonts w:ascii="Times New Roman" w:eastAsia="Times New Roman" w:hAnsi="Times New Roman" w:cs="Times New Roman"/>
          <w:color w:val="000000"/>
          <w:sz w:val="24"/>
          <w:szCs w:val="24"/>
          <w:lang w:eastAsia="ar-SA"/>
        </w:rPr>
        <w:t xml:space="preserve"> чем за 6 месяцев до предполагаемого срока введения стандарта в действие направляет на утверждение в </w:t>
      </w:r>
      <w:proofErr w:type="spellStart"/>
      <w:r w:rsidRPr="001705AA">
        <w:rPr>
          <w:rFonts w:ascii="Times New Roman" w:eastAsia="Times New Roman" w:hAnsi="Times New Roman" w:cs="Times New Roman"/>
          <w:color w:val="000000"/>
          <w:sz w:val="24"/>
          <w:szCs w:val="24"/>
          <w:lang w:eastAsia="ar-SA"/>
        </w:rPr>
        <w:t>Белстандарт</w:t>
      </w:r>
      <w:proofErr w:type="spellEnd"/>
      <w:r w:rsidRPr="001705AA">
        <w:rPr>
          <w:rFonts w:ascii="Times New Roman" w:eastAsia="Times New Roman" w:hAnsi="Times New Roman" w:cs="Times New Roman"/>
          <w:color w:val="000000"/>
          <w:sz w:val="24"/>
          <w:szCs w:val="24"/>
          <w:lang w:eastAsia="ar-SA"/>
        </w:rPr>
        <w:t xml:space="preserve"> или Министерство строительства и архитектуры его окончательную редакцию с сопроводительным письмом и соответствующей документацией в двух экземплярах. </w:t>
      </w:r>
      <w:proofErr w:type="spellStart"/>
      <w:r w:rsidRPr="001705AA">
        <w:rPr>
          <w:rFonts w:ascii="Times New Roman" w:eastAsia="Times New Roman" w:hAnsi="Times New Roman" w:cs="Times New Roman"/>
          <w:color w:val="000000"/>
          <w:sz w:val="24"/>
          <w:szCs w:val="24"/>
          <w:lang w:eastAsia="ar-SA"/>
        </w:rPr>
        <w:t>Белстандарт</w:t>
      </w:r>
      <w:proofErr w:type="spellEnd"/>
      <w:r w:rsidRPr="001705AA">
        <w:rPr>
          <w:rFonts w:ascii="Times New Roman" w:eastAsia="Times New Roman" w:hAnsi="Times New Roman" w:cs="Times New Roman"/>
          <w:color w:val="000000"/>
          <w:sz w:val="24"/>
          <w:szCs w:val="24"/>
          <w:lang w:eastAsia="ar-SA"/>
        </w:rPr>
        <w:t xml:space="preserve"> (</w:t>
      </w:r>
      <w:proofErr w:type="spellStart"/>
      <w:r w:rsidRPr="001705AA">
        <w:rPr>
          <w:rFonts w:ascii="Times New Roman" w:eastAsia="Times New Roman" w:hAnsi="Times New Roman" w:cs="Times New Roman"/>
          <w:color w:val="000000"/>
          <w:sz w:val="24"/>
          <w:szCs w:val="24"/>
          <w:lang w:eastAsia="ar-SA"/>
        </w:rPr>
        <w:t>Минстройархитектуры</w:t>
      </w:r>
      <w:proofErr w:type="spellEnd"/>
      <w:r w:rsidRPr="001705AA">
        <w:rPr>
          <w:rFonts w:ascii="Times New Roman" w:eastAsia="Times New Roman" w:hAnsi="Times New Roman" w:cs="Times New Roman"/>
          <w:color w:val="000000"/>
          <w:sz w:val="24"/>
          <w:szCs w:val="24"/>
          <w:lang w:eastAsia="ar-SA"/>
        </w:rPr>
        <w:t xml:space="preserve">) в срок не более одного месяца со дня получения проекта стандарта обеспечивает рассмотрение проекта стандарта и документов, прилагаемых к нему, и проводит его экспертизу; принимает окончательное решение по оставшимся разногласиям и готовит проект стандарта к утверждению или принимает решение о возврате проекта стандарта на доработку. Проект стандарта рассматривают на научно-технической комиссии </w:t>
      </w:r>
      <w:proofErr w:type="spellStart"/>
      <w:r w:rsidRPr="001705AA">
        <w:rPr>
          <w:rFonts w:ascii="Times New Roman" w:eastAsia="Times New Roman" w:hAnsi="Times New Roman" w:cs="Times New Roman"/>
          <w:color w:val="000000"/>
          <w:sz w:val="24"/>
          <w:szCs w:val="24"/>
          <w:lang w:eastAsia="ar-SA"/>
        </w:rPr>
        <w:t>Белстандарта</w:t>
      </w:r>
      <w:proofErr w:type="spellEnd"/>
      <w:r w:rsidRPr="001705AA">
        <w:rPr>
          <w:rFonts w:ascii="Times New Roman" w:eastAsia="Times New Roman" w:hAnsi="Times New Roman" w:cs="Times New Roman"/>
          <w:color w:val="000000"/>
          <w:sz w:val="24"/>
          <w:szCs w:val="24"/>
          <w:lang w:eastAsia="ar-SA"/>
        </w:rPr>
        <w:t xml:space="preserve"> (научно-техническом Совете </w:t>
      </w:r>
      <w:proofErr w:type="spellStart"/>
      <w:r w:rsidRPr="001705AA">
        <w:rPr>
          <w:rFonts w:ascii="Times New Roman" w:eastAsia="Times New Roman" w:hAnsi="Times New Roman" w:cs="Times New Roman"/>
          <w:color w:val="000000"/>
          <w:sz w:val="24"/>
          <w:szCs w:val="24"/>
          <w:lang w:eastAsia="ar-SA"/>
        </w:rPr>
        <w:t>Минстройархитектуры</w:t>
      </w:r>
      <w:proofErr w:type="spellEnd"/>
      <w:r w:rsidRPr="001705AA">
        <w:rPr>
          <w:rFonts w:ascii="Times New Roman" w:eastAsia="Times New Roman" w:hAnsi="Times New Roman" w:cs="Times New Roman"/>
          <w:color w:val="000000"/>
          <w:sz w:val="24"/>
          <w:szCs w:val="24"/>
          <w:lang w:eastAsia="ar-SA"/>
        </w:rPr>
        <w:t xml:space="preserve">) с участием  представителей организаций заказчика и разработчика. Утверждение стандарта проводят на основе достижения согласия всеми заинтересованными сторонами. Стандарт утверждают без ограничения срока действия и устанавливают дату его введения.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Обозначение стандарта проводят по СТБ 1.5. Присвоение обозначения и государственную регистрацию стандарта осуществляет </w:t>
      </w:r>
      <w:proofErr w:type="spellStart"/>
      <w:r w:rsidRPr="001705AA">
        <w:rPr>
          <w:rFonts w:ascii="Times New Roman" w:eastAsia="Times New Roman" w:hAnsi="Times New Roman" w:cs="Times New Roman"/>
          <w:color w:val="000000"/>
          <w:sz w:val="24"/>
          <w:szCs w:val="24"/>
          <w:lang w:eastAsia="ar-SA"/>
        </w:rPr>
        <w:t>Белстандарт</w:t>
      </w:r>
      <w:proofErr w:type="spellEnd"/>
      <w:r w:rsidRPr="001705AA">
        <w:rPr>
          <w:rFonts w:ascii="Times New Roman" w:eastAsia="Times New Roman" w:hAnsi="Times New Roman" w:cs="Times New Roman"/>
          <w:color w:val="000000"/>
          <w:sz w:val="24"/>
          <w:szCs w:val="24"/>
          <w:lang w:eastAsia="ar-SA"/>
        </w:rPr>
        <w:t xml:space="preserve"> в соответствии с реестром документов Республики Беларусь  (РД РБ) 50.31. Государственную регистрацию стандарта проводят в течение 15 дней со дня утверждения или со дня поступления в </w:t>
      </w:r>
      <w:proofErr w:type="spellStart"/>
      <w:r w:rsidRPr="001705AA">
        <w:rPr>
          <w:rFonts w:ascii="Times New Roman" w:eastAsia="Times New Roman" w:hAnsi="Times New Roman" w:cs="Times New Roman"/>
          <w:color w:val="000000"/>
          <w:sz w:val="24"/>
          <w:szCs w:val="24"/>
          <w:lang w:eastAsia="ar-SA"/>
        </w:rPr>
        <w:t>Белстандарт</w:t>
      </w:r>
      <w:proofErr w:type="spellEnd"/>
      <w:r w:rsidRPr="001705AA">
        <w:rPr>
          <w:rFonts w:ascii="Times New Roman" w:eastAsia="Times New Roman" w:hAnsi="Times New Roman" w:cs="Times New Roman"/>
          <w:color w:val="000000"/>
          <w:sz w:val="24"/>
          <w:szCs w:val="24"/>
          <w:lang w:eastAsia="ar-SA"/>
        </w:rPr>
        <w:t xml:space="preserve"> для стандартов, утвержденных </w:t>
      </w:r>
      <w:proofErr w:type="spellStart"/>
      <w:r w:rsidRPr="001705AA">
        <w:rPr>
          <w:rFonts w:ascii="Times New Roman" w:eastAsia="Times New Roman" w:hAnsi="Times New Roman" w:cs="Times New Roman"/>
          <w:color w:val="000000"/>
          <w:sz w:val="24"/>
          <w:szCs w:val="24"/>
          <w:lang w:eastAsia="ar-SA"/>
        </w:rPr>
        <w:t>Минстройархитектуры</w:t>
      </w:r>
      <w:proofErr w:type="spellEnd"/>
      <w:r w:rsidRPr="001705AA">
        <w:rPr>
          <w:rFonts w:ascii="Times New Roman" w:eastAsia="Times New Roman" w:hAnsi="Times New Roman" w:cs="Times New Roman"/>
          <w:color w:val="000000"/>
          <w:sz w:val="24"/>
          <w:szCs w:val="24"/>
          <w:lang w:eastAsia="ar-SA"/>
        </w:rPr>
        <w:t xml:space="preserve">.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i/>
          <w:color w:val="000000"/>
          <w:sz w:val="24"/>
          <w:szCs w:val="24"/>
          <w:lang w:eastAsia="ar-SA"/>
        </w:rPr>
        <w:t>Издание стандарта.</w:t>
      </w:r>
      <w:r w:rsidRPr="001705AA">
        <w:rPr>
          <w:rFonts w:ascii="Times New Roman" w:eastAsia="Times New Roman" w:hAnsi="Times New Roman" w:cs="Times New Roman"/>
          <w:color w:val="000000"/>
          <w:sz w:val="24"/>
          <w:szCs w:val="24"/>
          <w:lang w:eastAsia="ar-SA"/>
        </w:rPr>
        <w:t xml:space="preserve"> </w:t>
      </w:r>
      <w:proofErr w:type="spellStart"/>
      <w:r w:rsidRPr="001705AA">
        <w:rPr>
          <w:rFonts w:ascii="Times New Roman" w:eastAsia="Times New Roman" w:hAnsi="Times New Roman" w:cs="Times New Roman"/>
          <w:color w:val="000000"/>
          <w:sz w:val="24"/>
          <w:szCs w:val="24"/>
          <w:lang w:eastAsia="ar-SA"/>
        </w:rPr>
        <w:t>Белстандарт</w:t>
      </w:r>
      <w:proofErr w:type="spellEnd"/>
      <w:r w:rsidRPr="001705AA">
        <w:rPr>
          <w:rFonts w:ascii="Times New Roman" w:eastAsia="Times New Roman" w:hAnsi="Times New Roman" w:cs="Times New Roman"/>
          <w:color w:val="000000"/>
          <w:sz w:val="24"/>
          <w:szCs w:val="24"/>
          <w:lang w:eastAsia="ar-SA"/>
        </w:rPr>
        <w:t xml:space="preserve"> и </w:t>
      </w:r>
      <w:proofErr w:type="spellStart"/>
      <w:r w:rsidRPr="001705AA">
        <w:rPr>
          <w:rFonts w:ascii="Times New Roman" w:eastAsia="Times New Roman" w:hAnsi="Times New Roman" w:cs="Times New Roman"/>
          <w:color w:val="000000"/>
          <w:sz w:val="24"/>
          <w:szCs w:val="24"/>
          <w:lang w:eastAsia="ar-SA"/>
        </w:rPr>
        <w:t>Минстройархитектуры</w:t>
      </w:r>
      <w:proofErr w:type="spellEnd"/>
      <w:r w:rsidRPr="001705AA">
        <w:rPr>
          <w:rFonts w:ascii="Times New Roman" w:eastAsia="Times New Roman" w:hAnsi="Times New Roman" w:cs="Times New Roman"/>
          <w:color w:val="000000"/>
          <w:sz w:val="24"/>
          <w:szCs w:val="24"/>
          <w:lang w:eastAsia="ar-SA"/>
        </w:rPr>
        <w:t xml:space="preserve"> издают и распространяют стандарты в установленном порядке. Информацию о зарегистрированных стандартах публикуют в информационном указателе стандартов, издаваемом и распространяемом </w:t>
      </w:r>
      <w:proofErr w:type="spellStart"/>
      <w:r w:rsidRPr="001705AA">
        <w:rPr>
          <w:rFonts w:ascii="Times New Roman" w:eastAsia="Times New Roman" w:hAnsi="Times New Roman" w:cs="Times New Roman"/>
          <w:color w:val="000000"/>
          <w:sz w:val="24"/>
          <w:szCs w:val="24"/>
          <w:lang w:eastAsia="ar-SA"/>
        </w:rPr>
        <w:t>Белстандартом</w:t>
      </w:r>
      <w:proofErr w:type="spell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4"/>
          <w:szCs w:val="24"/>
          <w:u w:val="single"/>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2.2. Организация, формы, цели и задачи госнадзора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за стандартами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Инициатива государственного надзора за соблюдением стандартов может принадлежать органам госнадзора, органам государственного управления и предприятиям, а также общественным организациям и отдельным гражданам. Госнадзор за соблюдением стандартов осуществляют </w:t>
      </w:r>
      <w:proofErr w:type="spellStart"/>
      <w:r w:rsidRPr="001705AA">
        <w:rPr>
          <w:rFonts w:ascii="Times New Roman" w:eastAsia="Times New Roman" w:hAnsi="Times New Roman" w:cs="Times New Roman"/>
          <w:color w:val="000000"/>
          <w:sz w:val="24"/>
          <w:szCs w:val="24"/>
          <w:lang w:eastAsia="ar-SA"/>
        </w:rPr>
        <w:t>Белстандарт</w:t>
      </w:r>
      <w:proofErr w:type="spellEnd"/>
      <w:r w:rsidRPr="001705AA">
        <w:rPr>
          <w:rFonts w:ascii="Times New Roman" w:eastAsia="Times New Roman" w:hAnsi="Times New Roman" w:cs="Times New Roman"/>
          <w:color w:val="000000"/>
          <w:sz w:val="24"/>
          <w:szCs w:val="24"/>
          <w:lang w:eastAsia="ar-SA"/>
        </w:rPr>
        <w:t xml:space="preserve"> и подведомственные ему центры стандартизации и метрологии, </w:t>
      </w:r>
      <w:proofErr w:type="spellStart"/>
      <w:r w:rsidRPr="001705AA">
        <w:rPr>
          <w:rFonts w:ascii="Times New Roman" w:eastAsia="Times New Roman" w:hAnsi="Times New Roman" w:cs="Times New Roman"/>
          <w:color w:val="000000"/>
          <w:sz w:val="24"/>
          <w:szCs w:val="24"/>
          <w:lang w:eastAsia="ar-SA"/>
        </w:rPr>
        <w:t>Минстройархитектуры</w:t>
      </w:r>
      <w:proofErr w:type="spellEnd"/>
      <w:r w:rsidRPr="001705AA">
        <w:rPr>
          <w:rFonts w:ascii="Times New Roman" w:eastAsia="Times New Roman" w:hAnsi="Times New Roman" w:cs="Times New Roman"/>
          <w:color w:val="000000"/>
          <w:sz w:val="24"/>
          <w:szCs w:val="24"/>
          <w:lang w:eastAsia="ar-SA"/>
        </w:rPr>
        <w:t xml:space="preserve"> и органы государственного строительного надзора. Госнадзор за стандартами проводится на предприятиях (объединениях), в том числе с иностранными инвестициями, учреждениях и организациях всех форм собственности. Существуют следующие формы госнадзора за стандартами:</w:t>
      </w:r>
    </w:p>
    <w:p w:rsidR="001705AA" w:rsidRPr="001705AA" w:rsidRDefault="001705AA" w:rsidP="001705AA">
      <w:pPr>
        <w:widowControl w:val="0"/>
        <w:tabs>
          <w:tab w:val="left" w:pos="-142"/>
        </w:tabs>
        <w:spacing w:after="0" w:line="240" w:lineRule="auto"/>
        <w:ind w:firstLine="567"/>
        <w:jc w:val="both"/>
        <w:rPr>
          <w:rFonts w:ascii="Times New Roman" w:eastAsia="Times New Roman" w:hAnsi="Times New Roman" w:cs="Times New Roman"/>
          <w:color w:val="000000"/>
          <w:sz w:val="24"/>
          <w:szCs w:val="24"/>
          <w:lang w:eastAsia="ar-SA"/>
        </w:rPr>
      </w:pPr>
      <w:proofErr w:type="gramStart"/>
      <w:r w:rsidRPr="001705AA">
        <w:rPr>
          <w:rFonts w:ascii="Times New Roman" w:eastAsia="Times New Roman" w:hAnsi="Times New Roman" w:cs="Times New Roman"/>
          <w:color w:val="000000"/>
          <w:spacing w:val="-6"/>
          <w:sz w:val="24"/>
          <w:szCs w:val="24"/>
          <w:lang w:eastAsia="ar-SA"/>
        </w:rPr>
        <w:t>– контроль</w:t>
      </w:r>
      <w:r w:rsidRPr="001705AA">
        <w:rPr>
          <w:rFonts w:ascii="Times New Roman" w:eastAsia="Times New Roman" w:hAnsi="Times New Roman" w:cs="Times New Roman"/>
          <w:color w:val="000000"/>
          <w:sz w:val="24"/>
          <w:szCs w:val="24"/>
          <w:lang w:eastAsia="ar-SA"/>
        </w:rPr>
        <w:t xml:space="preserve"> соблюдения требований стандартов при разработке, производстве, реализации, эксплуатации, ремонте, хранении, утилизации, транспортировании продукции, выполнении работ и оказании услуг;</w:t>
      </w:r>
      <w:proofErr w:type="gramEnd"/>
    </w:p>
    <w:p w:rsidR="001705AA" w:rsidRPr="001705AA" w:rsidRDefault="001705AA" w:rsidP="001705AA">
      <w:pPr>
        <w:widowControl w:val="0"/>
        <w:tabs>
          <w:tab w:val="left" w:pos="-142"/>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испытание (в том числе сертификация) продукции.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Цель госнадзора – обеспечение выполнения обязательных требований стандартов, повышение качества и конкурентоспособности продукции. Главная задача госнадзора  –  предупреждение и пресечение нарушений обязательных требований стандартов.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2.3. Обновление и отмена государственных стандартов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Республики Беларусь</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Обновление стандарта проводят для поддержания его соответствия требованиям  экономики, защиты прав и интересов потребителей,  обеспечения безопасности граждан, охраны окружающей среды. Обновляют стандарты на основании результатов проверки их научно-технического уровня, поручений </w:t>
      </w:r>
      <w:proofErr w:type="spellStart"/>
      <w:r w:rsidRPr="001705AA">
        <w:rPr>
          <w:rFonts w:ascii="Times New Roman" w:eastAsia="Times New Roman" w:hAnsi="Times New Roman" w:cs="Times New Roman"/>
          <w:color w:val="000000"/>
          <w:sz w:val="24"/>
          <w:szCs w:val="24"/>
          <w:lang w:eastAsia="ar-SA"/>
        </w:rPr>
        <w:t>Белстандарта</w:t>
      </w:r>
      <w:proofErr w:type="spellEnd"/>
      <w:r w:rsidRPr="001705AA">
        <w:rPr>
          <w:rFonts w:ascii="Times New Roman" w:eastAsia="Times New Roman" w:hAnsi="Times New Roman" w:cs="Times New Roman"/>
          <w:color w:val="000000"/>
          <w:sz w:val="24"/>
          <w:szCs w:val="24"/>
          <w:lang w:eastAsia="ar-SA"/>
        </w:rPr>
        <w:t xml:space="preserve"> (</w:t>
      </w:r>
      <w:proofErr w:type="spellStart"/>
      <w:r w:rsidRPr="001705AA">
        <w:rPr>
          <w:rFonts w:ascii="Times New Roman" w:eastAsia="Times New Roman" w:hAnsi="Times New Roman" w:cs="Times New Roman"/>
          <w:color w:val="000000"/>
          <w:sz w:val="24"/>
          <w:szCs w:val="24"/>
          <w:lang w:eastAsia="ar-SA"/>
        </w:rPr>
        <w:t>Минстройархитектуры</w:t>
      </w:r>
      <w:proofErr w:type="spellEnd"/>
      <w:r w:rsidRPr="001705AA">
        <w:rPr>
          <w:rFonts w:ascii="Times New Roman" w:eastAsia="Times New Roman" w:hAnsi="Times New Roman" w:cs="Times New Roman"/>
          <w:color w:val="000000"/>
          <w:sz w:val="24"/>
          <w:szCs w:val="24"/>
          <w:lang w:eastAsia="ar-SA"/>
        </w:rPr>
        <w:t xml:space="preserve">) и других заказчиков разработки стандартов, обоснованных предложений заинтересованных организаций и граждан. Обновление стандартов осуществляет организация-разработчик, в отдельных случаях по решению </w:t>
      </w:r>
      <w:proofErr w:type="spellStart"/>
      <w:r w:rsidRPr="001705AA">
        <w:rPr>
          <w:rFonts w:ascii="Times New Roman" w:eastAsia="Times New Roman" w:hAnsi="Times New Roman" w:cs="Times New Roman"/>
          <w:color w:val="000000"/>
          <w:sz w:val="24"/>
          <w:szCs w:val="24"/>
          <w:lang w:eastAsia="ar-SA"/>
        </w:rPr>
        <w:t>Белстандарта</w:t>
      </w:r>
      <w:proofErr w:type="spellEnd"/>
      <w:r w:rsidRPr="001705AA">
        <w:rPr>
          <w:rFonts w:ascii="Times New Roman" w:eastAsia="Times New Roman" w:hAnsi="Times New Roman" w:cs="Times New Roman"/>
          <w:color w:val="000000"/>
          <w:sz w:val="24"/>
          <w:szCs w:val="24"/>
          <w:lang w:eastAsia="ar-SA"/>
        </w:rPr>
        <w:t xml:space="preserve"> – другие организации.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Проверку стандартов проводит организация-разработчик не реже чем 1 раз в 5 лет по планам государственной стандартизации. По итогам проверки составляется акт, в котором дается оценка научно-технического уровня и эффективности применения стандарта, указываются предложения по его дальнейшему применению без пересмотра и изменений или предложения по пересмотру или отмене стандарта. При пересмотре готовится проект изменения стандарта. Акт проверки вместе с проектом изменений к стандарту (при его наличии) направляют на согласование во все организации, ранее согласовывавшие стандарт. Разногласия по акту проверки снимают  в том же порядке, что и по проекту стандарта. Каждому вносимому в стандарт изменению </w:t>
      </w:r>
      <w:proofErr w:type="spellStart"/>
      <w:r w:rsidRPr="001705AA">
        <w:rPr>
          <w:rFonts w:ascii="Times New Roman" w:eastAsia="Times New Roman" w:hAnsi="Times New Roman" w:cs="Times New Roman"/>
          <w:color w:val="000000"/>
          <w:sz w:val="24"/>
          <w:szCs w:val="24"/>
          <w:lang w:eastAsia="ar-SA"/>
        </w:rPr>
        <w:t>Белстандарт</w:t>
      </w:r>
      <w:proofErr w:type="spellEnd"/>
      <w:r w:rsidRPr="001705AA">
        <w:rPr>
          <w:rFonts w:ascii="Times New Roman" w:eastAsia="Times New Roman" w:hAnsi="Times New Roman" w:cs="Times New Roman"/>
          <w:color w:val="000000"/>
          <w:sz w:val="24"/>
          <w:szCs w:val="24"/>
          <w:lang w:eastAsia="ar-SA"/>
        </w:rPr>
        <w:t xml:space="preserve"> (</w:t>
      </w:r>
      <w:proofErr w:type="spellStart"/>
      <w:r w:rsidRPr="001705AA">
        <w:rPr>
          <w:rFonts w:ascii="Times New Roman" w:eastAsia="Times New Roman" w:hAnsi="Times New Roman" w:cs="Times New Roman"/>
          <w:color w:val="000000"/>
          <w:sz w:val="24"/>
          <w:szCs w:val="24"/>
          <w:lang w:eastAsia="ar-SA"/>
        </w:rPr>
        <w:t>Минстройархитектуры</w:t>
      </w:r>
      <w:proofErr w:type="spellEnd"/>
      <w:r w:rsidRPr="001705AA">
        <w:rPr>
          <w:rFonts w:ascii="Times New Roman" w:eastAsia="Times New Roman" w:hAnsi="Times New Roman" w:cs="Times New Roman"/>
          <w:color w:val="000000"/>
          <w:sz w:val="24"/>
          <w:szCs w:val="24"/>
          <w:lang w:eastAsia="ar-SA"/>
        </w:rPr>
        <w:t>) присваивает порядковый номер и устанавливает дату введения его в действие. Изменения к стандарту подлежат государственной регистрации в соответствии с реестром документов Республики Беларусь 50.31. Информацию об изменении к стандарту и текст этого изменения публикуют в информационном указателе стандартов. При переиздании стандарта в его текст вносят и отмечают ранее принятые к нему изменения. При пересмотре стандарта действующий стандарт отменяют, а в новом указывают, взамен какого стандарта он разработан. Новому стандарту присваивают обозначение отмененного с заменой двух последних цифр года утверждения.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Отмена стандарта осуществляется </w:t>
      </w:r>
      <w:proofErr w:type="spellStart"/>
      <w:r w:rsidRPr="001705AA">
        <w:rPr>
          <w:rFonts w:ascii="Times New Roman" w:eastAsia="Times New Roman" w:hAnsi="Times New Roman" w:cs="Times New Roman"/>
          <w:color w:val="000000"/>
          <w:sz w:val="24"/>
          <w:szCs w:val="24"/>
          <w:lang w:eastAsia="ar-SA"/>
        </w:rPr>
        <w:t>Белстандартом</w:t>
      </w:r>
      <w:proofErr w:type="spellEnd"/>
      <w:r w:rsidRPr="001705AA">
        <w:rPr>
          <w:rFonts w:ascii="Times New Roman" w:eastAsia="Times New Roman" w:hAnsi="Times New Roman" w:cs="Times New Roman"/>
          <w:color w:val="000000"/>
          <w:sz w:val="24"/>
          <w:szCs w:val="24"/>
          <w:lang w:eastAsia="ar-SA"/>
        </w:rPr>
        <w:t xml:space="preserve"> (</w:t>
      </w:r>
      <w:proofErr w:type="spellStart"/>
      <w:r w:rsidRPr="001705AA">
        <w:rPr>
          <w:rFonts w:ascii="Times New Roman" w:eastAsia="Times New Roman" w:hAnsi="Times New Roman" w:cs="Times New Roman"/>
          <w:color w:val="000000"/>
          <w:sz w:val="24"/>
          <w:szCs w:val="24"/>
          <w:lang w:eastAsia="ar-SA"/>
        </w:rPr>
        <w:t>Минстройархитектуры</w:t>
      </w:r>
      <w:proofErr w:type="spellEnd"/>
      <w:r w:rsidRPr="001705AA">
        <w:rPr>
          <w:rFonts w:ascii="Times New Roman" w:eastAsia="Times New Roman" w:hAnsi="Times New Roman" w:cs="Times New Roman"/>
          <w:color w:val="000000"/>
          <w:sz w:val="24"/>
          <w:szCs w:val="24"/>
          <w:lang w:eastAsia="ar-SA"/>
        </w:rPr>
        <w:t xml:space="preserve">) на основании проверки или предложения организации-разработчика. </w:t>
      </w:r>
      <w:proofErr w:type="spellStart"/>
      <w:r w:rsidRPr="001705AA">
        <w:rPr>
          <w:rFonts w:ascii="Times New Roman" w:eastAsia="Times New Roman" w:hAnsi="Times New Roman" w:cs="Times New Roman"/>
          <w:color w:val="000000"/>
          <w:sz w:val="24"/>
          <w:szCs w:val="24"/>
          <w:lang w:eastAsia="ar-SA"/>
        </w:rPr>
        <w:t>Белстандарт</w:t>
      </w:r>
      <w:proofErr w:type="spellEnd"/>
      <w:r w:rsidRPr="001705AA">
        <w:rPr>
          <w:rFonts w:ascii="Times New Roman" w:eastAsia="Times New Roman" w:hAnsi="Times New Roman" w:cs="Times New Roman"/>
          <w:color w:val="000000"/>
          <w:sz w:val="24"/>
          <w:szCs w:val="24"/>
          <w:lang w:eastAsia="ar-SA"/>
        </w:rPr>
        <w:t xml:space="preserve"> (</w:t>
      </w:r>
      <w:proofErr w:type="spellStart"/>
      <w:r w:rsidRPr="001705AA">
        <w:rPr>
          <w:rFonts w:ascii="Times New Roman" w:eastAsia="Times New Roman" w:hAnsi="Times New Roman" w:cs="Times New Roman"/>
          <w:color w:val="000000"/>
          <w:sz w:val="24"/>
          <w:szCs w:val="24"/>
          <w:lang w:eastAsia="ar-SA"/>
        </w:rPr>
        <w:t>Минстройархитектуры</w:t>
      </w:r>
      <w:proofErr w:type="spellEnd"/>
      <w:r w:rsidRPr="001705AA">
        <w:rPr>
          <w:rFonts w:ascii="Times New Roman" w:eastAsia="Times New Roman" w:hAnsi="Times New Roman" w:cs="Times New Roman"/>
          <w:color w:val="000000"/>
          <w:sz w:val="24"/>
          <w:szCs w:val="24"/>
          <w:lang w:eastAsia="ar-SA"/>
        </w:rPr>
        <w:t xml:space="preserve">) принимает организационно-распорядительный документ об отмене стандарта и публикует эту информацию в информационном указателе стандартов. Опубликованная в информационном указателе информация о замене (отмене) стандарта является официальным основанием для замены ссылки на него в документации. </w:t>
      </w:r>
    </w:p>
    <w:p w:rsidR="001705AA" w:rsidRPr="001705AA" w:rsidRDefault="001705AA" w:rsidP="001705AA">
      <w:pPr>
        <w:widowControl w:val="0"/>
        <w:spacing w:after="0" w:line="240" w:lineRule="auto"/>
        <w:ind w:firstLine="284"/>
        <w:jc w:val="both"/>
        <w:rPr>
          <w:rFonts w:ascii="Times New Roman" w:eastAsia="Times New Roman" w:hAnsi="Times New Roman" w:cs="Times New Roman"/>
          <w:color w:val="000000"/>
          <w:sz w:val="28"/>
          <w:szCs w:val="20"/>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СТАНДАРТИЗАЦИЯ ПРОДУКЦИИ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АГРОПРОМЫШЛЕННОГО КОМПЛЕКСА</w:t>
      </w:r>
      <w:r w:rsidRPr="001705AA">
        <w:rPr>
          <w:rFonts w:ascii="Times New Roman" w:eastAsia="Times New Roman" w:hAnsi="Times New Roman" w:cs="Times New Roman"/>
          <w:color w:val="000000"/>
          <w:sz w:val="24"/>
          <w:szCs w:val="24"/>
          <w:lang w:eastAsia="ar-SA"/>
        </w:rPr>
        <w:t xml:space="preserve">.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ОБЩИЕ ПОЛОЖЕНИЯ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b/>
          <w:color w:val="000000"/>
          <w:sz w:val="24"/>
          <w:szCs w:val="24"/>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Лекция 1. КЛАССИФИКАЦИЯ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СЕЛЬСКОХОЗЯЙСТВЕННЫХ СТАНДАРТОВ</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FFFFFF"/>
          <w:sz w:val="24"/>
          <w:szCs w:val="24"/>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1.1. Классификация сельскохозяйственных стандартов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по назначению</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По своему назначению сельскохозяйственные стандарты подразделяют на четыре группы. </w:t>
      </w:r>
      <w:r w:rsidRPr="001705AA">
        <w:rPr>
          <w:rFonts w:ascii="Times New Roman" w:eastAsia="Times New Roman" w:hAnsi="Times New Roman" w:cs="Times New Roman"/>
          <w:i/>
          <w:color w:val="000000"/>
          <w:sz w:val="24"/>
          <w:szCs w:val="24"/>
          <w:lang w:eastAsia="ar-SA"/>
        </w:rPr>
        <w:t>Первую группу</w:t>
      </w:r>
      <w:r w:rsidRPr="001705AA">
        <w:rPr>
          <w:rFonts w:ascii="Times New Roman" w:eastAsia="Times New Roman" w:hAnsi="Times New Roman" w:cs="Times New Roman"/>
          <w:color w:val="000000"/>
          <w:sz w:val="24"/>
          <w:szCs w:val="24"/>
          <w:lang w:eastAsia="ar-SA"/>
        </w:rPr>
        <w:t xml:space="preserve"> стандартов составляют стандарты на сельскохозяйственную продукцию, в которых устанавливаются требования к ее качеству, правила приемки и методы ее испытаний. С изучения этих стандартов в сельскохозяйственных предприятиях должна начинаться разработка технологии производства. Стандарты на продукцию воздействуют на экономику предприятий, так как установленные ими требования к качеству продукции лежат в основе расчетов за нее, т. е. закупочная цена устанавливается на основе требований стандартов к ее качеству.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Ко </w:t>
      </w:r>
      <w:r w:rsidRPr="001705AA">
        <w:rPr>
          <w:rFonts w:ascii="Times New Roman" w:eastAsia="Times New Roman" w:hAnsi="Times New Roman" w:cs="Times New Roman"/>
          <w:i/>
          <w:color w:val="000000"/>
          <w:sz w:val="24"/>
          <w:szCs w:val="24"/>
          <w:lang w:eastAsia="ar-SA"/>
        </w:rPr>
        <w:t>второй группе</w:t>
      </w:r>
      <w:r w:rsidRPr="001705AA">
        <w:rPr>
          <w:rFonts w:ascii="Times New Roman" w:eastAsia="Times New Roman" w:hAnsi="Times New Roman" w:cs="Times New Roman"/>
          <w:color w:val="000000"/>
          <w:sz w:val="24"/>
          <w:szCs w:val="24"/>
          <w:lang w:eastAsia="ar-SA"/>
        </w:rPr>
        <w:t xml:space="preserve"> относят стандарты на продукцию, поступающую в колхозы, совхозы  и другие сельскохозяйственные предприятия.     От уровня качества, определяемого этими стандартами, зависит качество тракторов, комбайнов и другой сельскохозяйственной техники,  минеральных удобрений, биологически активных добавок (БАД), ветеринарных препаратов, в том числе сюда входят стандарты на семена, посадочный материал и т. д. Эти стандарты оказывают огромное воздействие на урожайность сельскохозяйственных культур,  продуктивность животных, качество продукции.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proofErr w:type="gramStart"/>
      <w:r w:rsidRPr="001705AA">
        <w:rPr>
          <w:rFonts w:ascii="Times New Roman" w:eastAsia="Times New Roman" w:hAnsi="Times New Roman" w:cs="Times New Roman"/>
          <w:i/>
          <w:color w:val="000000"/>
          <w:sz w:val="24"/>
          <w:szCs w:val="24"/>
          <w:lang w:eastAsia="ar-SA"/>
        </w:rPr>
        <w:t>Третью группу</w:t>
      </w:r>
      <w:r w:rsidRPr="001705AA">
        <w:rPr>
          <w:rFonts w:ascii="Times New Roman" w:eastAsia="Times New Roman" w:hAnsi="Times New Roman" w:cs="Times New Roman"/>
          <w:color w:val="000000"/>
          <w:sz w:val="24"/>
          <w:szCs w:val="24"/>
          <w:lang w:eastAsia="ar-SA"/>
        </w:rPr>
        <w:t xml:space="preserve"> стандартов составляют стандарты на типовые технологические процессы в растениеводстве, на правила приемки, хранения, на методы контроля отдельных технологических операций, методы агрохимических анализов и т. п. Эти стандарты способствуют ускорению внедрения передовых технологий в производство, интенсификации сельскохозяйственного производства, увеличению урожайности сельскохозяйственных культур и продуктивности  сельскохозяйственных животных, снижению потерь продукции и росту эффективности производства.</w:t>
      </w:r>
      <w:proofErr w:type="gramEnd"/>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Четвертую группу</w:t>
      </w:r>
      <w:r w:rsidRPr="001705AA">
        <w:rPr>
          <w:rFonts w:ascii="Times New Roman" w:eastAsia="Times New Roman" w:hAnsi="Times New Roman" w:cs="Times New Roman"/>
          <w:color w:val="000000"/>
          <w:sz w:val="24"/>
          <w:szCs w:val="24"/>
          <w:lang w:eastAsia="ar-SA"/>
        </w:rPr>
        <w:t xml:space="preserve"> составляют стандарты предприятий, входящие в комплексную систему управления качеством труда и продукции. Они позволяют с высокой эффективностью использовать материалы и трудовые ресурсы, выявлять и использовать дополнительные резервы производства. Определяя функции и ответственность подразделений и каждого исполнителя, стандарты являются основой проведения всех организационно-технических и экономических мероприятий, направленных на повышение качества труда и продукции, рост производства и повышение его эффективности.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1.2. Общие положения стандартизации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продукции растениеводства</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 xml:space="preserve"> Стандарты на зерновые и зернобобовые культуры</w:t>
      </w:r>
      <w:r w:rsidRPr="001705AA">
        <w:rPr>
          <w:rFonts w:ascii="Times New Roman" w:eastAsia="Times New Roman" w:hAnsi="Times New Roman" w:cs="Times New Roman"/>
          <w:color w:val="000000"/>
          <w:sz w:val="24"/>
          <w:szCs w:val="24"/>
          <w:lang w:eastAsia="ar-SA"/>
        </w:rPr>
        <w:t>.  В настоящее время на заготавливаемое зерно всех зерновых и зернобобовых культур действуют государственные стандарты. На пшеницу, рожь, ячмень, овес, просо, гречиху, горох утверждены и действуют стандарты технических условий на заготавливаемое и отдельно поставляемое зерно по специальному назначению (для крупяной промышленности, на солод, в торговую сеть). На другие культуры действуют единые стандарты как на заготавливаемое, так и на поставляемое по назначению зерно.</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зависимости от биологических и  морфологических признаков зерно зерновых, крупяных и зернобобовых культур подразделяют на типы и подтипы для создания однородных по качеству товарных партий для перерабатывающих предприятий.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Для обеспечения пригодности по назначению заготавливаемого зерна, а также его транспортировки и хранения в стандартах устанавливаются ограничительные нормы по </w:t>
      </w:r>
      <w:r w:rsidRPr="001705AA">
        <w:rPr>
          <w:rFonts w:ascii="Times New Roman" w:eastAsia="Times New Roman" w:hAnsi="Times New Roman" w:cs="Times New Roman"/>
          <w:i/>
          <w:color w:val="000000"/>
          <w:sz w:val="24"/>
          <w:szCs w:val="24"/>
          <w:lang w:eastAsia="ar-SA"/>
        </w:rPr>
        <w:t>показателям влажности, содержания сорной и зерновой примесей,  зараженности вредителями и свежести.</w:t>
      </w:r>
      <w:r w:rsidRPr="001705AA">
        <w:rPr>
          <w:rFonts w:ascii="Times New Roman" w:eastAsia="Times New Roman" w:hAnsi="Times New Roman" w:cs="Times New Roman"/>
          <w:color w:val="000000"/>
          <w:sz w:val="24"/>
          <w:szCs w:val="24"/>
          <w:lang w:eastAsia="ar-SA"/>
        </w:rPr>
        <w:t xml:space="preserve"> Так, предельно допустимая влажность  зерна (кроме риса и кукурузы) по зонам выращивания установлена соответственно на уровне 17 и 19 %,  кукурузы (в початках и зерне) – 25 %, зернобобовых  (кроме фасоли) – 20 %. Сорной примеси в зерне пшеницы и ржи допускается не более 5 % и не более 8 % в других культурах. Содержание зерновой примеси во всех культурах должно быть не более 15 %, для пивоварения – не более 7 %. В заготавливаемом люпине </w:t>
      </w:r>
      <w:r w:rsidRPr="001705AA">
        <w:rPr>
          <w:rFonts w:ascii="Times New Roman" w:eastAsia="Times New Roman" w:hAnsi="Times New Roman" w:cs="Times New Roman"/>
          <w:color w:val="000000"/>
          <w:spacing w:val="-6"/>
          <w:sz w:val="24"/>
          <w:szCs w:val="24"/>
          <w:lang w:eastAsia="ar-SA"/>
        </w:rPr>
        <w:t>ограничивается содержание алкалоидных семян культуры в размере не более  3 %</w:t>
      </w:r>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Для ценного по качеству сортов зерна стандартами установлены дополнительные требования. Так, по зерну крупяных культур (гречиха, овес) предусматривается предельно допустимая норма по содержанию ядра. По зерну для спиртовой промышленности введены дополнительные требования по способности его к прорастанию и натуре зерна. В семенах зернобобовых (фасоль, горох) для торговой сети допускается содержание поврежденных зерновкой семян не более 0,5 %, абсолютно не допускается наличие семян, зараженных зерновкой с наличием живых жуков. Зерно с превышением ограничительных норм по показателю качества хотя бы на 1 % принимается хлебоприемными предприятиями только с разрешения руководства отрасли.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Стандарты на масличные культуры</w:t>
      </w:r>
      <w:r w:rsidRPr="001705AA">
        <w:rPr>
          <w:rFonts w:ascii="Times New Roman" w:eastAsia="Times New Roman" w:hAnsi="Times New Roman" w:cs="Times New Roman"/>
          <w:color w:val="000000"/>
          <w:sz w:val="24"/>
          <w:szCs w:val="24"/>
          <w:lang w:eastAsia="ar-SA"/>
        </w:rPr>
        <w:t xml:space="preserve">. Основными масличными культурами в Республике Беларусь являются рапс, лен, горчица. Основным показателем качества масличных культур является кислотное число. Оно определяется количеством гидроокиси калия в миллиграммах, которое идет на нейтрализацию жирных кислот, содержащихся в 1 г масла. Стандарты на семена масличных культур устанавливают  базисные нормы по влажности, содержанию сорной и масличной примесей, зараженности вредителями. Ограничительные нормы по влажности и засоренности распространяются на зерно, заготавливаемое хлебоприемными предприятиями. Для семян льна ограничительная норма по чистоте должна быть не менее 90 %. По рапсу и горчице ограничительные нормы на поставляемое и заготавливаемое зерно установлены на одном уровне. Семена масличных культур, зараженных вредителями (кроме клеща), не могут быть использованы для выработки пищевых продуктов. Семена льна для производства пищевого масла не должны содержать пестицидов. В каждом стандарте на семена масличных культур приведен  перечень примесей, относимых к сорной или масличной фракциям.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Плодоовощная продукция и картофель.</w:t>
      </w:r>
      <w:r w:rsidRPr="001705AA">
        <w:rPr>
          <w:rFonts w:ascii="Times New Roman" w:eastAsia="Times New Roman" w:hAnsi="Times New Roman" w:cs="Times New Roman"/>
          <w:color w:val="000000"/>
          <w:sz w:val="24"/>
          <w:szCs w:val="24"/>
          <w:lang w:eastAsia="ar-SA"/>
        </w:rPr>
        <w:t xml:space="preserve"> Как объект стандартизации плодоовощная продукция и картофель являются пищевой продукцией в свежем виде для людей, а с другой стороны они являются сырьем для пищевой промышленности. Отсюда существует разделение стандартов, устанавливающих требования, как к сырью, так и к пищевой продукции.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Показателями качества для пищевой продукции являются вкус, аромат, содержание химических веществ, определяющих их пищевую ценность, форма и окраска. Эти показатели устойчивы в пределах сорта и входят в его описание. В стандартах оговаривается, что плоды, ягоды и корнеплоды должны иметь форму и окраску, свойственные конкретному виду или сорту. Фрукты и ягоды по стандарту не должны иметь постороннего запаха и привкуса.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В показателях качества продукции на переработку устанавливаются показатели содержания основного вещества (крахмала в картофеле, сухих веществ в помидорах  и т. п.). Для некоторых продуктов в стандартах установлены требования степени зрелости при уборке (плоды и ягоды). Для некоторых видов овощей (свекла, морковь, огурцы, кабачки) устанавливаются максимальные размеры. </w:t>
      </w:r>
      <w:proofErr w:type="gramStart"/>
      <w:r w:rsidRPr="001705AA">
        <w:rPr>
          <w:rFonts w:ascii="Times New Roman" w:eastAsia="Times New Roman" w:hAnsi="Times New Roman" w:cs="Times New Roman"/>
          <w:color w:val="000000"/>
          <w:sz w:val="24"/>
          <w:szCs w:val="24"/>
          <w:lang w:eastAsia="ar-SA"/>
        </w:rPr>
        <w:t>Для некоторых видов плодов и овощей (яблоки, груши, помидоры, огурцы, лук, морковь, картофель) устанавливаются минимальные размеры.</w:t>
      </w:r>
      <w:proofErr w:type="gramEnd"/>
      <w:r w:rsidRPr="001705AA">
        <w:rPr>
          <w:rFonts w:ascii="Times New Roman" w:eastAsia="Times New Roman" w:hAnsi="Times New Roman" w:cs="Times New Roman"/>
          <w:color w:val="000000"/>
          <w:sz w:val="24"/>
          <w:szCs w:val="24"/>
          <w:lang w:eastAsia="ar-SA"/>
        </w:rPr>
        <w:t xml:space="preserve"> В стандартах устанавливаются допускаемые виды механических повреждений и отдельные поражения болезнями (парша), размеры поражений и количество пораженных экземпляров.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Характерной особенностью стандартов на эту продукцию являются так называемые </w:t>
      </w:r>
      <w:r w:rsidRPr="001705AA">
        <w:rPr>
          <w:rFonts w:ascii="Times New Roman" w:eastAsia="Times New Roman" w:hAnsi="Times New Roman" w:cs="Times New Roman"/>
          <w:b/>
          <w:color w:val="000000"/>
          <w:sz w:val="24"/>
          <w:szCs w:val="24"/>
          <w:lang w:eastAsia="ar-SA"/>
        </w:rPr>
        <w:t>«допуски»</w:t>
      </w:r>
      <w:r w:rsidRPr="001705AA">
        <w:rPr>
          <w:rFonts w:ascii="Times New Roman" w:eastAsia="Times New Roman" w:hAnsi="Times New Roman" w:cs="Times New Roman"/>
          <w:color w:val="000000"/>
          <w:sz w:val="24"/>
          <w:szCs w:val="24"/>
          <w:lang w:eastAsia="ar-SA"/>
        </w:rPr>
        <w:t>, т. е. допустимые отклонения от норм по размеру и количеству. В стандартах устанавливаются допуски по отдельным повреждениям плодов и загнившим повреждениям кожицы, а также допустимое количество плодов, относящихся по размеру или качеству к более низкому товарному сорту (5–15 %). Характерной особенностью стандартов на фрукты, ягоды и овощи является установление различий в требованиях по качеству продукции по отдельным показателям (нажимы, потертости в местах заготовки и в местах назначения после транспортировки на большие расстояния). В местах заготовки содержание загнивших плодов не допускается. Однако  в местах назначения наличие отдельных плодов (яблок) не является основанием для браковки всей партии. Загнившие и перезревшие плоды к реализации не допускаются.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1.3. Общие положения стандартизации продукции</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животноводства и кормов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Молоко.</w:t>
      </w:r>
      <w:r w:rsidRPr="001705AA">
        <w:rPr>
          <w:rFonts w:ascii="Times New Roman" w:eastAsia="Times New Roman" w:hAnsi="Times New Roman" w:cs="Times New Roman"/>
          <w:color w:val="000000"/>
          <w:sz w:val="24"/>
          <w:szCs w:val="24"/>
          <w:lang w:eastAsia="ar-SA"/>
        </w:rPr>
        <w:t xml:space="preserve"> В стандартах на молоко устанавливаются общие требования к его качеству, позволяющие определить его пригодность для использования в молочной промышленности, а также показатели и нормы по которым оценивается  качество молока по сортам.  Молоко  оценивается по внешнему виду, плотности, кислотности, содержанию нейтрализующих и консервирующих веществ, остаточного количества химических средств защиты растений, животных и антибиотиков. Последние в молоке должны отсутствовать. Не подлежит приемке молоко от коров </w:t>
      </w:r>
      <w:proofErr w:type="gramStart"/>
      <w:r w:rsidRPr="001705AA">
        <w:rPr>
          <w:rFonts w:ascii="Times New Roman" w:eastAsia="Times New Roman" w:hAnsi="Times New Roman" w:cs="Times New Roman"/>
          <w:color w:val="000000"/>
          <w:sz w:val="24"/>
          <w:szCs w:val="24"/>
          <w:lang w:eastAsia="ar-SA"/>
        </w:rPr>
        <w:t>в первые</w:t>
      </w:r>
      <w:proofErr w:type="gramEnd"/>
      <w:r w:rsidRPr="001705AA">
        <w:rPr>
          <w:rFonts w:ascii="Times New Roman" w:eastAsia="Times New Roman" w:hAnsi="Times New Roman" w:cs="Times New Roman"/>
          <w:color w:val="000000"/>
          <w:sz w:val="24"/>
          <w:szCs w:val="24"/>
          <w:lang w:eastAsia="ar-SA"/>
        </w:rPr>
        <w:t xml:space="preserve"> и последние 7 дней лактации, молоко с запахом химикатов и нефтепродуктов. Базисная норма жирности для молока составляет 3,4 %.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Скот и птица.</w:t>
      </w:r>
      <w:r w:rsidRPr="001705AA">
        <w:rPr>
          <w:rFonts w:ascii="Times New Roman" w:eastAsia="Times New Roman" w:hAnsi="Times New Roman" w:cs="Times New Roman"/>
          <w:color w:val="000000"/>
          <w:sz w:val="24"/>
          <w:szCs w:val="24"/>
          <w:lang w:eastAsia="ar-SA"/>
        </w:rPr>
        <w:t xml:space="preserve"> К этой группе продукции животноводства относят крупный рогатый скот, овец, коз, свиней, лошадей, а также сельскохозяйственную птицу – кур, гусей, уток и индеек. Скот и птица оцениваются по комплексу количественных и качественных показателей, определяющих их мясные качества. Основным показателем является категория упитанности, разная для разных возрастов. На мясокомбинат скот и птица принимаются  по количеству. Сортируют крупный рогатый скот по возрасту, свиней – по способу переработки. Убой животных проводится после голодной выдержки. Упитанность  или категорию определяют в соответствии с требованиями к категории мяса, установленными в стандартах на живых животных. Количество мяса, полученное после убоя скота, с помощью соответствующих коэффициентов переводят в живую массу. Коэффициенты рассчитываются </w:t>
      </w:r>
      <w:proofErr w:type="gramStart"/>
      <w:r w:rsidRPr="001705AA">
        <w:rPr>
          <w:rFonts w:ascii="Times New Roman" w:eastAsia="Times New Roman" w:hAnsi="Times New Roman" w:cs="Times New Roman"/>
          <w:color w:val="000000"/>
          <w:sz w:val="24"/>
          <w:szCs w:val="24"/>
          <w:lang w:eastAsia="ar-SA"/>
        </w:rPr>
        <w:t>с учетом фактического выхода мяса в процентах от живой массы в зависимости от упитанности</w:t>
      </w:r>
      <w:proofErr w:type="gram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Яйца куриные пищевые.</w:t>
      </w:r>
      <w:r w:rsidRPr="001705AA">
        <w:rPr>
          <w:rFonts w:ascii="Times New Roman" w:eastAsia="Times New Roman" w:hAnsi="Times New Roman" w:cs="Times New Roman"/>
          <w:color w:val="000000"/>
          <w:sz w:val="24"/>
          <w:szCs w:val="24"/>
          <w:lang w:eastAsia="ar-SA"/>
        </w:rPr>
        <w:t xml:space="preserve"> Требования к яйцам сельскохозяйственной  птицы в стандартах устанавливаются как к продукту питания, а также и как к средству воспроизводства птицы. Потребительские свойства, обусловливающие пищевые качества куриных яиц, характеризуются свежестью, массой и состоянием скорлупы. Показатель свежести определяется величиной воздушной камеры (</w:t>
      </w:r>
      <w:proofErr w:type="spellStart"/>
      <w:r w:rsidRPr="001705AA">
        <w:rPr>
          <w:rFonts w:ascii="Times New Roman" w:eastAsia="Times New Roman" w:hAnsi="Times New Roman" w:cs="Times New Roman"/>
          <w:color w:val="000000"/>
          <w:sz w:val="24"/>
          <w:szCs w:val="24"/>
          <w:lang w:eastAsia="ar-SA"/>
        </w:rPr>
        <w:t>пуги</w:t>
      </w:r>
      <w:proofErr w:type="spellEnd"/>
      <w:r w:rsidRPr="001705AA">
        <w:rPr>
          <w:rFonts w:ascii="Times New Roman" w:eastAsia="Times New Roman" w:hAnsi="Times New Roman" w:cs="Times New Roman"/>
          <w:color w:val="000000"/>
          <w:sz w:val="24"/>
          <w:szCs w:val="24"/>
          <w:lang w:eastAsia="ar-SA"/>
        </w:rPr>
        <w:t xml:space="preserve">) в яйце, качеством белка и желтка. Яйца считаются </w:t>
      </w:r>
      <w:r w:rsidRPr="001705AA">
        <w:rPr>
          <w:rFonts w:ascii="Times New Roman" w:eastAsia="Times New Roman" w:hAnsi="Times New Roman" w:cs="Times New Roman"/>
          <w:i/>
          <w:color w:val="000000"/>
          <w:sz w:val="24"/>
          <w:szCs w:val="24"/>
          <w:lang w:eastAsia="ar-SA"/>
        </w:rPr>
        <w:t>диетическими</w:t>
      </w:r>
      <w:r w:rsidRPr="001705AA">
        <w:rPr>
          <w:rFonts w:ascii="Times New Roman" w:eastAsia="Times New Roman" w:hAnsi="Times New Roman" w:cs="Times New Roman"/>
          <w:color w:val="000000"/>
          <w:sz w:val="24"/>
          <w:szCs w:val="24"/>
          <w:lang w:eastAsia="ar-SA"/>
        </w:rPr>
        <w:t xml:space="preserve">, если поступают для употребления в пищу не позднее пяти суток после снесения и имеют чистую, крепкую скорлупу.  Яйца </w:t>
      </w:r>
      <w:r w:rsidRPr="001705AA">
        <w:rPr>
          <w:rFonts w:ascii="Times New Roman" w:eastAsia="Times New Roman" w:hAnsi="Times New Roman" w:cs="Times New Roman"/>
          <w:i/>
          <w:color w:val="000000"/>
          <w:sz w:val="24"/>
          <w:szCs w:val="24"/>
          <w:lang w:eastAsia="ar-SA"/>
        </w:rPr>
        <w:t xml:space="preserve">столовые </w:t>
      </w:r>
      <w:r w:rsidRPr="001705AA">
        <w:rPr>
          <w:rFonts w:ascii="Times New Roman" w:eastAsia="Times New Roman" w:hAnsi="Times New Roman" w:cs="Times New Roman"/>
          <w:color w:val="000000"/>
          <w:sz w:val="24"/>
          <w:szCs w:val="24"/>
          <w:lang w:eastAsia="ar-SA"/>
        </w:rPr>
        <w:t xml:space="preserve">в зависимости от способа и срока хранения делятся </w:t>
      </w:r>
      <w:proofErr w:type="gramStart"/>
      <w:r w:rsidRPr="001705AA">
        <w:rPr>
          <w:rFonts w:ascii="Times New Roman" w:eastAsia="Times New Roman" w:hAnsi="Times New Roman" w:cs="Times New Roman"/>
          <w:color w:val="000000"/>
          <w:sz w:val="24"/>
          <w:szCs w:val="24"/>
          <w:lang w:eastAsia="ar-SA"/>
        </w:rPr>
        <w:t>на</w:t>
      </w:r>
      <w:proofErr w:type="gramEnd"/>
      <w:r w:rsidRPr="001705AA">
        <w:rPr>
          <w:rFonts w:ascii="Times New Roman" w:eastAsia="Times New Roman" w:hAnsi="Times New Roman" w:cs="Times New Roman"/>
          <w:color w:val="000000"/>
          <w:sz w:val="24"/>
          <w:szCs w:val="24"/>
          <w:lang w:eastAsia="ar-SA"/>
        </w:rPr>
        <w:t xml:space="preserve"> свежие, холодильниковые и известковые. К свежим относят яйца, хранившиеся не более 30 суток после снесения при температуре </w:t>
      </w:r>
      <w:r w:rsidRPr="001705AA">
        <w:rPr>
          <w:rFonts w:ascii="Symbol" w:eastAsia="Times New Roman" w:hAnsi="Symbol" w:cs="Times New Roman"/>
          <w:color w:val="000000"/>
          <w:sz w:val="24"/>
          <w:szCs w:val="24"/>
          <w:lang w:eastAsia="ar-SA"/>
        </w:rPr>
        <w:t></w:t>
      </w:r>
      <w:r w:rsidRPr="001705AA">
        <w:rPr>
          <w:rFonts w:ascii="Times New Roman" w:eastAsia="Times New Roman" w:hAnsi="Times New Roman" w:cs="Times New Roman"/>
          <w:color w:val="000000"/>
          <w:sz w:val="24"/>
          <w:szCs w:val="24"/>
          <w:lang w:eastAsia="ar-SA"/>
        </w:rPr>
        <w:t>1…</w:t>
      </w:r>
      <w:r w:rsidRPr="001705AA">
        <w:rPr>
          <w:rFonts w:ascii="Symbol" w:eastAsia="Times New Roman" w:hAnsi="Symbol" w:cs="Times New Roman"/>
          <w:color w:val="000000"/>
          <w:sz w:val="24"/>
          <w:szCs w:val="24"/>
          <w:lang w:eastAsia="ar-SA"/>
        </w:rPr>
        <w:t></w:t>
      </w:r>
      <w:r w:rsidRPr="001705AA">
        <w:rPr>
          <w:rFonts w:ascii="Times New Roman" w:eastAsia="Times New Roman" w:hAnsi="Times New Roman" w:cs="Times New Roman"/>
          <w:color w:val="000000"/>
          <w:sz w:val="24"/>
          <w:szCs w:val="24"/>
          <w:lang w:eastAsia="ar-SA"/>
        </w:rPr>
        <w:t xml:space="preserve">2 </w:t>
      </w:r>
      <w:r w:rsidRPr="001705AA">
        <w:rPr>
          <w:rFonts w:ascii="Times New Roman" w:eastAsia="Times New Roman" w:hAnsi="Times New Roman" w:cs="Times New Roman"/>
          <w:color w:val="000000"/>
          <w:sz w:val="24"/>
          <w:szCs w:val="24"/>
          <w:vertAlign w:val="superscript"/>
          <w:lang w:eastAsia="ar-SA"/>
        </w:rPr>
        <w:t>о</w:t>
      </w:r>
      <w:proofErr w:type="gramStart"/>
      <w:r w:rsidRPr="001705AA">
        <w:rPr>
          <w:rFonts w:ascii="Times New Roman" w:eastAsia="Times New Roman" w:hAnsi="Times New Roman" w:cs="Times New Roman"/>
          <w:color w:val="000000"/>
          <w:sz w:val="24"/>
          <w:szCs w:val="24"/>
          <w:vertAlign w:val="superscript"/>
          <w:lang w:eastAsia="ar-SA"/>
        </w:rPr>
        <w:t xml:space="preserve"> </w:t>
      </w:r>
      <w:r w:rsidRPr="001705AA">
        <w:rPr>
          <w:rFonts w:ascii="Times New Roman" w:eastAsia="Times New Roman" w:hAnsi="Times New Roman" w:cs="Times New Roman"/>
          <w:color w:val="000000"/>
          <w:sz w:val="24"/>
          <w:szCs w:val="24"/>
          <w:lang w:eastAsia="ar-SA"/>
        </w:rPr>
        <w:t>С</w:t>
      </w:r>
      <w:proofErr w:type="gramEnd"/>
      <w:r w:rsidRPr="001705AA">
        <w:rPr>
          <w:rFonts w:ascii="Times New Roman" w:eastAsia="Times New Roman" w:hAnsi="Times New Roman" w:cs="Times New Roman"/>
          <w:color w:val="000000"/>
          <w:sz w:val="24"/>
          <w:szCs w:val="24"/>
          <w:lang w:eastAsia="ar-SA"/>
        </w:rPr>
        <w:t xml:space="preserve">, к холодильниковым – яйца, хранившиеся  более 30 суток после снесения при температуре </w:t>
      </w:r>
      <w:r w:rsidRPr="001705AA">
        <w:rPr>
          <w:rFonts w:ascii="Symbol" w:eastAsia="Times New Roman" w:hAnsi="Symbol" w:cs="Times New Roman"/>
          <w:color w:val="000000"/>
          <w:sz w:val="24"/>
          <w:szCs w:val="24"/>
          <w:lang w:eastAsia="ar-SA"/>
        </w:rPr>
        <w:t></w:t>
      </w:r>
      <w:r w:rsidRPr="001705AA">
        <w:rPr>
          <w:rFonts w:ascii="Times New Roman" w:eastAsia="Times New Roman" w:hAnsi="Times New Roman" w:cs="Times New Roman"/>
          <w:color w:val="000000"/>
          <w:sz w:val="24"/>
          <w:szCs w:val="24"/>
          <w:lang w:eastAsia="ar-SA"/>
        </w:rPr>
        <w:t>1…</w:t>
      </w:r>
      <w:r w:rsidRPr="001705AA">
        <w:rPr>
          <w:rFonts w:ascii="Symbol" w:eastAsia="Times New Roman" w:hAnsi="Symbol" w:cs="Times New Roman"/>
          <w:color w:val="000000"/>
          <w:sz w:val="24"/>
          <w:szCs w:val="24"/>
          <w:lang w:eastAsia="ar-SA"/>
        </w:rPr>
        <w:t></w:t>
      </w:r>
      <w:r w:rsidRPr="001705AA">
        <w:rPr>
          <w:rFonts w:ascii="Times New Roman" w:eastAsia="Times New Roman" w:hAnsi="Times New Roman" w:cs="Times New Roman"/>
          <w:color w:val="000000"/>
          <w:sz w:val="24"/>
          <w:szCs w:val="24"/>
          <w:lang w:eastAsia="ar-SA"/>
        </w:rPr>
        <w:t xml:space="preserve">2 </w:t>
      </w:r>
      <w:r w:rsidRPr="001705AA">
        <w:rPr>
          <w:rFonts w:ascii="Times New Roman" w:eastAsia="Times New Roman" w:hAnsi="Times New Roman" w:cs="Times New Roman"/>
          <w:color w:val="000000"/>
          <w:sz w:val="24"/>
          <w:szCs w:val="24"/>
          <w:vertAlign w:val="superscript"/>
          <w:lang w:eastAsia="ar-SA"/>
        </w:rPr>
        <w:t xml:space="preserve">о </w:t>
      </w:r>
      <w:r w:rsidRPr="001705AA">
        <w:rPr>
          <w:rFonts w:ascii="Times New Roman" w:eastAsia="Times New Roman" w:hAnsi="Times New Roman" w:cs="Times New Roman"/>
          <w:color w:val="000000"/>
          <w:sz w:val="24"/>
          <w:szCs w:val="24"/>
          <w:lang w:eastAsia="ar-SA"/>
        </w:rPr>
        <w:t xml:space="preserve">С, к известковым – яйца, хранившиеся в известковом растворе. В стандартах яйца с отклонениями, но пригодные в пищу относят  к пищевым неполноценным яйцам. У них высота </w:t>
      </w:r>
      <w:proofErr w:type="spellStart"/>
      <w:r w:rsidRPr="001705AA">
        <w:rPr>
          <w:rFonts w:ascii="Times New Roman" w:eastAsia="Times New Roman" w:hAnsi="Times New Roman" w:cs="Times New Roman"/>
          <w:color w:val="000000"/>
          <w:sz w:val="24"/>
          <w:szCs w:val="24"/>
          <w:lang w:eastAsia="ar-SA"/>
        </w:rPr>
        <w:t>пуги</w:t>
      </w:r>
      <w:proofErr w:type="spellEnd"/>
      <w:r w:rsidRPr="001705AA">
        <w:rPr>
          <w:rFonts w:ascii="Times New Roman" w:eastAsia="Times New Roman" w:hAnsi="Times New Roman" w:cs="Times New Roman"/>
          <w:color w:val="000000"/>
          <w:sz w:val="24"/>
          <w:szCs w:val="24"/>
          <w:lang w:eastAsia="ar-SA"/>
        </w:rPr>
        <w:t xml:space="preserve"> более 13 мм с возможными повреждениями  скорлупы, но без течи (бой). </w:t>
      </w:r>
      <w:proofErr w:type="gramStart"/>
      <w:r w:rsidRPr="001705AA">
        <w:rPr>
          <w:rFonts w:ascii="Times New Roman" w:eastAsia="Times New Roman" w:hAnsi="Times New Roman" w:cs="Times New Roman"/>
          <w:color w:val="000000"/>
          <w:sz w:val="24"/>
          <w:szCs w:val="24"/>
          <w:lang w:eastAsia="ar-SA"/>
        </w:rPr>
        <w:t>К неполноценным относят запашистые яйца, у которых запах легко улетучивается, яйца с частичным смешением белка с желтком (</w:t>
      </w:r>
      <w:proofErr w:type="spellStart"/>
      <w:r w:rsidRPr="001705AA">
        <w:rPr>
          <w:rFonts w:ascii="Times New Roman" w:eastAsia="Times New Roman" w:hAnsi="Times New Roman" w:cs="Times New Roman"/>
          <w:color w:val="000000"/>
          <w:sz w:val="24"/>
          <w:szCs w:val="24"/>
          <w:lang w:eastAsia="ar-SA"/>
        </w:rPr>
        <w:t>выливка</w:t>
      </w:r>
      <w:proofErr w:type="spellEnd"/>
      <w:r w:rsidRPr="001705AA">
        <w:rPr>
          <w:rFonts w:ascii="Times New Roman" w:eastAsia="Times New Roman" w:hAnsi="Times New Roman" w:cs="Times New Roman"/>
          <w:color w:val="000000"/>
          <w:sz w:val="24"/>
          <w:szCs w:val="24"/>
          <w:lang w:eastAsia="ar-SA"/>
        </w:rPr>
        <w:t xml:space="preserve">), с пятнами на поверхности яйца (до 1/8 размера), с присохшим к скорлупе желтком (присушка). </w:t>
      </w:r>
      <w:proofErr w:type="gramEnd"/>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Не пригодны к употреблению в пищу и относятся к техническому </w:t>
      </w:r>
      <w:proofErr w:type="gramStart"/>
      <w:r w:rsidRPr="001705AA">
        <w:rPr>
          <w:rFonts w:ascii="Times New Roman" w:eastAsia="Times New Roman" w:hAnsi="Times New Roman" w:cs="Times New Roman"/>
          <w:color w:val="000000"/>
          <w:sz w:val="24"/>
          <w:szCs w:val="24"/>
          <w:lang w:eastAsia="ar-SA"/>
        </w:rPr>
        <w:t>браку яйца</w:t>
      </w:r>
      <w:proofErr w:type="gramEnd"/>
      <w:r w:rsidRPr="001705AA">
        <w:rPr>
          <w:rFonts w:ascii="Times New Roman" w:eastAsia="Times New Roman" w:hAnsi="Times New Roman" w:cs="Times New Roman"/>
          <w:color w:val="000000"/>
          <w:sz w:val="24"/>
          <w:szCs w:val="24"/>
          <w:lang w:eastAsia="ar-SA"/>
        </w:rPr>
        <w:t xml:space="preserve"> с полным смешением белка с желтком (</w:t>
      </w:r>
      <w:proofErr w:type="spellStart"/>
      <w:r w:rsidRPr="001705AA">
        <w:rPr>
          <w:rFonts w:ascii="Times New Roman" w:eastAsia="Times New Roman" w:hAnsi="Times New Roman" w:cs="Times New Roman"/>
          <w:color w:val="000000"/>
          <w:sz w:val="24"/>
          <w:szCs w:val="24"/>
          <w:lang w:eastAsia="ar-SA"/>
        </w:rPr>
        <w:t>красюк</w:t>
      </w:r>
      <w:proofErr w:type="spellEnd"/>
      <w:r w:rsidRPr="001705AA">
        <w:rPr>
          <w:rFonts w:ascii="Times New Roman" w:eastAsia="Times New Roman" w:hAnsi="Times New Roman" w:cs="Times New Roman"/>
          <w:color w:val="000000"/>
          <w:sz w:val="24"/>
          <w:szCs w:val="24"/>
          <w:lang w:eastAsia="ar-SA"/>
        </w:rPr>
        <w:t xml:space="preserve">), кровяным кольцом на желтке, с пятнами более 1/8 площади поверхности яиц, с непрозрачным содержимым (тумак), с частичной или полной вытечкой (тек), изъятые из инкубаторов как неоплодотворенные (мираж).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Стандартизация кормов.</w:t>
      </w:r>
      <w:r w:rsidRPr="001705AA">
        <w:rPr>
          <w:rFonts w:ascii="Times New Roman" w:eastAsia="Times New Roman" w:hAnsi="Times New Roman" w:cs="Times New Roman"/>
          <w:color w:val="000000"/>
          <w:sz w:val="24"/>
          <w:szCs w:val="24"/>
          <w:lang w:eastAsia="ar-SA"/>
        </w:rPr>
        <w:t xml:space="preserve"> По направлению стандартизации кормовые средства классифицируются на корма растительного происхождения сельскохозяйственных предприятий (сено, силос, сенаж и травяная мука для комбикормовой промышленности); корма и кормовые средства, приготовленные промышленным способом (комбикорма, </w:t>
      </w:r>
      <w:proofErr w:type="spellStart"/>
      <w:r w:rsidRPr="001705AA">
        <w:rPr>
          <w:rFonts w:ascii="Times New Roman" w:eastAsia="Times New Roman" w:hAnsi="Times New Roman" w:cs="Times New Roman"/>
          <w:color w:val="000000"/>
          <w:sz w:val="24"/>
          <w:szCs w:val="24"/>
          <w:lang w:eastAsia="ar-SA"/>
        </w:rPr>
        <w:t>белково</w:t>
      </w:r>
      <w:proofErr w:type="spellEnd"/>
      <w:r w:rsidRPr="001705AA">
        <w:rPr>
          <w:rFonts w:ascii="Times New Roman" w:eastAsia="Times New Roman" w:hAnsi="Times New Roman" w:cs="Times New Roman"/>
          <w:color w:val="000000"/>
          <w:sz w:val="24"/>
          <w:szCs w:val="24"/>
          <w:lang w:eastAsia="ar-SA"/>
        </w:rPr>
        <w:t>-витаминные добавки, премиксы); кормовые средства, являющиеся побочным продуктом пищевой, микробиологической промышленности и других отраслей производства (шроты, жмыхи, рыбная и мяс</w:t>
      </w:r>
      <w:proofErr w:type="gramStart"/>
      <w:r w:rsidRPr="001705AA">
        <w:rPr>
          <w:rFonts w:ascii="Times New Roman" w:eastAsia="Times New Roman" w:hAnsi="Times New Roman" w:cs="Times New Roman"/>
          <w:color w:val="000000"/>
          <w:sz w:val="24"/>
          <w:szCs w:val="24"/>
          <w:lang w:eastAsia="ar-SA"/>
        </w:rPr>
        <w:t>о-</w:t>
      </w:r>
      <w:proofErr w:type="gramEnd"/>
      <w:r w:rsidRPr="001705AA">
        <w:rPr>
          <w:rFonts w:ascii="Times New Roman" w:eastAsia="Times New Roman" w:hAnsi="Times New Roman" w:cs="Times New Roman"/>
          <w:color w:val="000000"/>
          <w:sz w:val="24"/>
          <w:szCs w:val="24"/>
          <w:lang w:eastAsia="ar-SA"/>
        </w:rPr>
        <w:t xml:space="preserve"> костная мука, дрожжи кормовые, сухой обрат, витамины, аминокислоты и т. д.); кормовые смеси, вырабатываемые непосредственно в хозяйствах.</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Общие положения стандартизации кормов включают оценку их качества по показателям, характеризующим кормовое достоинство и питательные свойства, их доброкачественность. В стандартах установлены требования по содержанию сырого протеина, сырой клетчатки, каротина, кальция и фосфора, а также показатели санитарного состояния. Для сенажа и силоса помимо отмеченных показателей установлены требования по показателям содержания сухого вещества, сахара, содержания и соотношения органических кислот и кислотности этих кормов. Общие положения стандартизации кормов также включают распределение растительных кормов на классы в зависимости от качества. По показателям качества для каждого класса  по видам кормов установлены дифференцированные нормы и требования. Это позволяет осуществлять оплату труда заготовителей кормов в зависимости от их качества. Класс качества  кормов определяется с учетом норм и требований по всему комплексу, установленных в стандарте показателей с последующим отнесением к классу качества по наихудшему значению одного из показателей. Таким образом, любой показатель качества является бракующим и снижает класс качества корма. Уровень требований и норм по показателям качества, установленным  в стандартах, определяется с учетов возможностей применяемых технологий производства и заготовки кормов. Качество кормов определяется применением экспрессных лабораторных методов анализа, обладающих необходимой точностью и </w:t>
      </w:r>
      <w:proofErr w:type="spellStart"/>
      <w:r w:rsidRPr="001705AA">
        <w:rPr>
          <w:rFonts w:ascii="Times New Roman" w:eastAsia="Times New Roman" w:hAnsi="Times New Roman" w:cs="Times New Roman"/>
          <w:color w:val="000000"/>
          <w:sz w:val="24"/>
          <w:szCs w:val="24"/>
          <w:lang w:eastAsia="ar-SA"/>
        </w:rPr>
        <w:t>воспроизводимостью</w:t>
      </w:r>
      <w:proofErr w:type="spellEnd"/>
      <w:r w:rsidRPr="001705AA">
        <w:rPr>
          <w:rFonts w:ascii="Times New Roman" w:eastAsia="Times New Roman" w:hAnsi="Times New Roman" w:cs="Times New Roman"/>
          <w:color w:val="000000"/>
          <w:sz w:val="24"/>
          <w:szCs w:val="24"/>
          <w:lang w:eastAsia="ar-SA"/>
        </w:rPr>
        <w:t xml:space="preserve"> результатов.</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С учетом этих положений разработаны стандарты на  сено, травяную муку, сенаж, силос из зеленой массы растений. Качество кормовых брикетов и гранул, приготовленных из сена и соломы с добавками мочевины, жома, патоки, витаминов и минеральных веществ, определяется такими физическими показателями, как плотность, </w:t>
      </w:r>
      <w:proofErr w:type="spellStart"/>
      <w:r w:rsidRPr="001705AA">
        <w:rPr>
          <w:rFonts w:ascii="Times New Roman" w:eastAsia="Times New Roman" w:hAnsi="Times New Roman" w:cs="Times New Roman"/>
          <w:color w:val="000000"/>
          <w:sz w:val="24"/>
          <w:szCs w:val="24"/>
          <w:lang w:eastAsia="ar-SA"/>
        </w:rPr>
        <w:t>крошимость</w:t>
      </w:r>
      <w:proofErr w:type="spellEnd"/>
      <w:r w:rsidRPr="001705AA">
        <w:rPr>
          <w:rFonts w:ascii="Times New Roman" w:eastAsia="Times New Roman" w:hAnsi="Times New Roman" w:cs="Times New Roman"/>
          <w:color w:val="000000"/>
          <w:sz w:val="24"/>
          <w:szCs w:val="24"/>
          <w:lang w:eastAsia="ar-SA"/>
        </w:rPr>
        <w:t>, диаметр и длина гранул. В технических требованиях  плотность брикетированного корма  в зависимости от назначения может колебаться от 5000 до 1200 кг/м</w:t>
      </w:r>
      <w:r w:rsidRPr="001705AA">
        <w:rPr>
          <w:rFonts w:ascii="Times New Roman" w:eastAsia="Times New Roman" w:hAnsi="Times New Roman" w:cs="Times New Roman"/>
          <w:color w:val="000000"/>
          <w:sz w:val="24"/>
          <w:szCs w:val="24"/>
          <w:vertAlign w:val="superscript"/>
          <w:lang w:eastAsia="ar-SA"/>
        </w:rPr>
        <w:t>3</w:t>
      </w:r>
      <w:r w:rsidRPr="001705AA">
        <w:rPr>
          <w:rFonts w:ascii="Times New Roman" w:eastAsia="Times New Roman" w:hAnsi="Times New Roman" w:cs="Times New Roman"/>
          <w:color w:val="000000"/>
          <w:sz w:val="24"/>
          <w:szCs w:val="24"/>
          <w:lang w:eastAsia="ar-SA"/>
        </w:rPr>
        <w:t>, гранул – от 600 до 1300 кг/м</w:t>
      </w:r>
      <w:r w:rsidRPr="001705AA">
        <w:rPr>
          <w:rFonts w:ascii="Times New Roman" w:eastAsia="Times New Roman" w:hAnsi="Times New Roman" w:cs="Times New Roman"/>
          <w:color w:val="000000"/>
          <w:sz w:val="24"/>
          <w:szCs w:val="24"/>
          <w:vertAlign w:val="superscript"/>
          <w:lang w:eastAsia="ar-SA"/>
        </w:rPr>
        <w:t>3</w:t>
      </w:r>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1.4. Общие положения стандартизации продукции,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roofErr w:type="gramStart"/>
      <w:r w:rsidRPr="001705AA">
        <w:rPr>
          <w:rFonts w:ascii="Times New Roman" w:eastAsia="Times New Roman" w:hAnsi="Times New Roman" w:cs="Times New Roman"/>
          <w:b/>
          <w:color w:val="000000"/>
          <w:sz w:val="24"/>
          <w:szCs w:val="24"/>
          <w:lang w:eastAsia="ar-SA"/>
        </w:rPr>
        <w:t>поставляемой</w:t>
      </w:r>
      <w:proofErr w:type="gramEnd"/>
      <w:r w:rsidRPr="001705AA">
        <w:rPr>
          <w:rFonts w:ascii="Times New Roman" w:eastAsia="Times New Roman" w:hAnsi="Times New Roman" w:cs="Times New Roman"/>
          <w:b/>
          <w:color w:val="000000"/>
          <w:sz w:val="24"/>
          <w:szCs w:val="24"/>
          <w:lang w:eastAsia="ar-SA"/>
        </w:rPr>
        <w:t xml:space="preserve"> сельскому хозяйству</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Стандарты на сельскохозяйственные машины  и оборудование</w:t>
      </w:r>
      <w:r w:rsidRPr="001705AA">
        <w:rPr>
          <w:rFonts w:ascii="Times New Roman" w:eastAsia="Times New Roman" w:hAnsi="Times New Roman" w:cs="Times New Roman"/>
          <w:color w:val="000000"/>
          <w:sz w:val="24"/>
          <w:szCs w:val="24"/>
          <w:lang w:eastAsia="ar-SA"/>
        </w:rPr>
        <w:t xml:space="preserve">. На продукцию тракторного и сельскохозяйственного машиностроения действуют более 250 стандартов. Они устанавливают требования к сельскохозяйственной технике на стадиях проектирования, производства, эксплуатации и ремонта. Их выполнение определяет технический уровень и качество продукции, поставляемой сельскому хозяйству. Стандарты на продукцию тракторного и сельскохозяйственного машиностроения подразделяются на стандарты, содержащие </w:t>
      </w:r>
      <w:r w:rsidRPr="001705AA">
        <w:rPr>
          <w:rFonts w:ascii="Times New Roman" w:eastAsia="Times New Roman" w:hAnsi="Times New Roman" w:cs="Times New Roman"/>
          <w:i/>
          <w:color w:val="000000"/>
          <w:sz w:val="24"/>
          <w:szCs w:val="24"/>
          <w:lang w:eastAsia="ar-SA"/>
        </w:rPr>
        <w:t xml:space="preserve">общетехнические </w:t>
      </w:r>
      <w:r w:rsidRPr="001705AA">
        <w:rPr>
          <w:rFonts w:ascii="Times New Roman" w:eastAsia="Times New Roman" w:hAnsi="Times New Roman" w:cs="Times New Roman"/>
          <w:color w:val="000000"/>
          <w:sz w:val="24"/>
          <w:szCs w:val="24"/>
          <w:lang w:eastAsia="ar-SA"/>
        </w:rPr>
        <w:t xml:space="preserve">требования, стандарты </w:t>
      </w:r>
      <w:r w:rsidRPr="001705AA">
        <w:rPr>
          <w:rFonts w:ascii="Times New Roman" w:eastAsia="Times New Roman" w:hAnsi="Times New Roman" w:cs="Times New Roman"/>
          <w:i/>
          <w:color w:val="000000"/>
          <w:sz w:val="24"/>
          <w:szCs w:val="24"/>
          <w:lang w:eastAsia="ar-SA"/>
        </w:rPr>
        <w:t>на капитальный ремонт</w:t>
      </w:r>
      <w:r w:rsidRPr="001705AA">
        <w:rPr>
          <w:rFonts w:ascii="Times New Roman" w:eastAsia="Times New Roman" w:hAnsi="Times New Roman" w:cs="Times New Roman"/>
          <w:color w:val="000000"/>
          <w:sz w:val="24"/>
          <w:szCs w:val="24"/>
          <w:lang w:eastAsia="ar-SA"/>
        </w:rPr>
        <w:t xml:space="preserve"> и стандарты, устанавливающие </w:t>
      </w:r>
      <w:r w:rsidRPr="001705AA">
        <w:rPr>
          <w:rFonts w:ascii="Times New Roman" w:eastAsia="Times New Roman" w:hAnsi="Times New Roman" w:cs="Times New Roman"/>
          <w:i/>
          <w:color w:val="000000"/>
          <w:sz w:val="24"/>
          <w:szCs w:val="24"/>
          <w:lang w:eastAsia="ar-SA"/>
        </w:rPr>
        <w:t>общие правила безопасности</w:t>
      </w:r>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Общетехнические требования</w:t>
      </w:r>
      <w:r w:rsidRPr="001705AA">
        <w:rPr>
          <w:rFonts w:ascii="Times New Roman" w:eastAsia="Times New Roman" w:hAnsi="Times New Roman" w:cs="Times New Roman"/>
          <w:color w:val="000000"/>
          <w:sz w:val="24"/>
          <w:szCs w:val="24"/>
          <w:lang w:eastAsia="ar-SA"/>
        </w:rPr>
        <w:t xml:space="preserve"> включают показатели </w:t>
      </w:r>
      <w:proofErr w:type="spellStart"/>
      <w:r w:rsidRPr="001705AA">
        <w:rPr>
          <w:rFonts w:ascii="Times New Roman" w:eastAsia="Times New Roman" w:hAnsi="Times New Roman" w:cs="Times New Roman"/>
          <w:color w:val="000000"/>
          <w:sz w:val="24"/>
          <w:szCs w:val="24"/>
          <w:lang w:eastAsia="ar-SA"/>
        </w:rPr>
        <w:t>энергонасыщенности</w:t>
      </w:r>
      <w:proofErr w:type="spellEnd"/>
      <w:r w:rsidRPr="001705AA">
        <w:rPr>
          <w:rFonts w:ascii="Times New Roman" w:eastAsia="Times New Roman" w:hAnsi="Times New Roman" w:cs="Times New Roman"/>
          <w:color w:val="000000"/>
          <w:sz w:val="24"/>
          <w:szCs w:val="24"/>
          <w:lang w:eastAsia="ar-SA"/>
        </w:rPr>
        <w:t xml:space="preserve">, металлоемкости, трудоемкости, ресурса, уровня унификации и др. В стандартах на </w:t>
      </w:r>
      <w:r w:rsidRPr="001705AA">
        <w:rPr>
          <w:rFonts w:ascii="Times New Roman" w:eastAsia="Times New Roman" w:hAnsi="Times New Roman" w:cs="Times New Roman"/>
          <w:i/>
          <w:color w:val="000000"/>
          <w:sz w:val="24"/>
          <w:szCs w:val="24"/>
          <w:lang w:eastAsia="ar-SA"/>
        </w:rPr>
        <w:t>техническое обслуживание</w:t>
      </w:r>
      <w:r w:rsidRPr="001705AA">
        <w:rPr>
          <w:rFonts w:ascii="Times New Roman" w:eastAsia="Times New Roman" w:hAnsi="Times New Roman" w:cs="Times New Roman"/>
          <w:color w:val="000000"/>
          <w:sz w:val="24"/>
          <w:szCs w:val="24"/>
          <w:lang w:eastAsia="ar-SA"/>
        </w:rPr>
        <w:t xml:space="preserve"> устанавливаются общие правила технического обслуживания сельскохозяйственной техники, содержание технического обслуживания по видам и периодичность его проведения. Определены виды и трудоемкость технического обслуживания при транспортировании, эксплуатационной обкатке, использовании и хранении, последовательность и содержание работ.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Стандарты на капитальный ремонт</w:t>
      </w:r>
      <w:r w:rsidRPr="001705AA">
        <w:rPr>
          <w:rFonts w:ascii="Times New Roman" w:eastAsia="Times New Roman" w:hAnsi="Times New Roman" w:cs="Times New Roman"/>
          <w:color w:val="000000"/>
          <w:sz w:val="24"/>
          <w:szCs w:val="24"/>
          <w:lang w:eastAsia="ar-SA"/>
        </w:rPr>
        <w:t xml:space="preserve"> устанавливают требования к техническому состоянию техники, узлов и агрегатов, сдаваемых в капитальный ремонт и выпускаемых из  капитального ремонта.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В стандартах на общие правила безопасности  устанавливаются нормы по допустимому уровню вибрации сиденья, рабочей площадки и органов управления, требования к шумовым характеристикам на рабочем месте оператора, допустимая величина внешнего шума, допустимые концентрации пыли, углекислого газа в кабине, требования к тормозной системе и т. д.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 xml:space="preserve">Минеральные удобрения. </w:t>
      </w:r>
      <w:r w:rsidRPr="001705AA">
        <w:rPr>
          <w:rFonts w:ascii="Times New Roman" w:eastAsia="Times New Roman" w:hAnsi="Times New Roman" w:cs="Times New Roman"/>
          <w:color w:val="000000"/>
          <w:sz w:val="24"/>
          <w:szCs w:val="24"/>
          <w:lang w:eastAsia="ar-SA"/>
        </w:rPr>
        <w:t xml:space="preserve">Стандартизация минеральных удобрений направлена на увеличение питательных веществ, установление оптимальных унифицированных требований к гранулометрическому составу, повышению физико-механических свойств минеральных удобрений, установление требований к условиям транспортирования, хранения и внесения в почву. На качество минеральных удобрений влияют химический состав (содержание азота, фосфора и калия) и физические свойства (тонина помола, рассыпчатость), гранулометрический состав, процентное соотношение фракций. Под техническими свойствами понимают химические и физические свойства минеральных удобрений, влияющие на способы их внесения в почву. </w:t>
      </w:r>
      <w:proofErr w:type="gramStart"/>
      <w:r w:rsidRPr="001705AA">
        <w:rPr>
          <w:rFonts w:ascii="Times New Roman" w:eastAsia="Times New Roman" w:hAnsi="Times New Roman" w:cs="Times New Roman"/>
          <w:color w:val="000000"/>
          <w:sz w:val="24"/>
          <w:szCs w:val="24"/>
          <w:lang w:eastAsia="ar-SA"/>
        </w:rPr>
        <w:t>Они зависят от состояния минеральных удобрений (жидкое, порошковидное, крупнокристаллическое гранулированное), сыпучести (от процента влаги, гигроскопичности, кондиционирования), концентрации питательных веществ и их сочетания (смеси удобрений, сложные удобрения).</w:t>
      </w:r>
      <w:proofErr w:type="gramEnd"/>
      <w:r w:rsidRPr="001705AA">
        <w:rPr>
          <w:rFonts w:ascii="Times New Roman" w:eastAsia="Times New Roman" w:hAnsi="Times New Roman" w:cs="Times New Roman"/>
          <w:color w:val="000000"/>
          <w:sz w:val="24"/>
          <w:szCs w:val="24"/>
          <w:lang w:eastAsia="ar-SA"/>
        </w:rPr>
        <w:t xml:space="preserve"> </w:t>
      </w:r>
      <w:proofErr w:type="gramStart"/>
      <w:r w:rsidRPr="001705AA">
        <w:rPr>
          <w:rFonts w:ascii="Times New Roman" w:eastAsia="Times New Roman" w:hAnsi="Times New Roman" w:cs="Times New Roman"/>
          <w:color w:val="000000"/>
          <w:sz w:val="24"/>
          <w:szCs w:val="24"/>
          <w:lang w:eastAsia="ar-SA"/>
        </w:rPr>
        <w:t xml:space="preserve">Для жидких удобрений важными показателями качества являются давление паров, температура </w:t>
      </w:r>
      <w:proofErr w:type="spellStart"/>
      <w:r w:rsidRPr="001705AA">
        <w:rPr>
          <w:rFonts w:ascii="Times New Roman" w:eastAsia="Times New Roman" w:hAnsi="Times New Roman" w:cs="Times New Roman"/>
          <w:color w:val="000000"/>
          <w:sz w:val="24"/>
          <w:szCs w:val="24"/>
          <w:lang w:eastAsia="ar-SA"/>
        </w:rPr>
        <w:t>высаливания</w:t>
      </w:r>
      <w:proofErr w:type="spellEnd"/>
      <w:r w:rsidRPr="001705AA">
        <w:rPr>
          <w:rFonts w:ascii="Times New Roman" w:eastAsia="Times New Roman" w:hAnsi="Times New Roman" w:cs="Times New Roman"/>
          <w:color w:val="000000"/>
          <w:sz w:val="24"/>
          <w:szCs w:val="24"/>
          <w:lang w:eastAsia="ar-SA"/>
        </w:rPr>
        <w:t xml:space="preserve">, корродирующие свойства, для твердых – химический состав, процент влаги,  размер и форма частиц, определяющих </w:t>
      </w:r>
      <w:proofErr w:type="spellStart"/>
      <w:r w:rsidRPr="001705AA">
        <w:rPr>
          <w:rFonts w:ascii="Times New Roman" w:eastAsia="Times New Roman" w:hAnsi="Times New Roman" w:cs="Times New Roman"/>
          <w:color w:val="000000"/>
          <w:sz w:val="24"/>
          <w:szCs w:val="24"/>
          <w:lang w:eastAsia="ar-SA"/>
        </w:rPr>
        <w:t>слеживаемость</w:t>
      </w:r>
      <w:proofErr w:type="spellEnd"/>
      <w:r w:rsidRPr="001705AA">
        <w:rPr>
          <w:rFonts w:ascii="Times New Roman" w:eastAsia="Times New Roman" w:hAnsi="Times New Roman" w:cs="Times New Roman"/>
          <w:color w:val="000000"/>
          <w:sz w:val="24"/>
          <w:szCs w:val="24"/>
          <w:lang w:eastAsia="ar-SA"/>
        </w:rPr>
        <w:t xml:space="preserve"> удобрений, их сыпучесть, возможность смешивания и концентрация питательных веществ.  </w:t>
      </w:r>
      <w:proofErr w:type="gramEnd"/>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Стандартами предусмотрено физическое состояние минеральных удобрений (жидкость, гранулы, крупные чешуйки, кристаллы, мелкий кристаллический порошок).</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Для предотвращения слеживания минеральных удобрений стандартами нормируется показатель их влажности. Стандартами устанавливается гарантийный срок </w:t>
      </w:r>
      <w:proofErr w:type="spellStart"/>
      <w:r w:rsidRPr="001705AA">
        <w:rPr>
          <w:rFonts w:ascii="Times New Roman" w:eastAsia="Times New Roman" w:hAnsi="Times New Roman" w:cs="Times New Roman"/>
          <w:color w:val="000000"/>
          <w:sz w:val="24"/>
          <w:szCs w:val="24"/>
          <w:lang w:eastAsia="ar-SA"/>
        </w:rPr>
        <w:t>неслеживаемости</w:t>
      </w:r>
      <w:proofErr w:type="spellEnd"/>
      <w:r w:rsidRPr="001705AA">
        <w:rPr>
          <w:rFonts w:ascii="Times New Roman" w:eastAsia="Times New Roman" w:hAnsi="Times New Roman" w:cs="Times New Roman"/>
          <w:color w:val="000000"/>
          <w:sz w:val="24"/>
          <w:szCs w:val="24"/>
          <w:lang w:eastAsia="ar-SA"/>
        </w:rPr>
        <w:t xml:space="preserve"> и сохранения действующего вещества на определенный период времени при хранении.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Стандарты на известковые и </w:t>
      </w:r>
      <w:proofErr w:type="spellStart"/>
      <w:r w:rsidRPr="001705AA">
        <w:rPr>
          <w:rFonts w:ascii="Times New Roman" w:eastAsia="Times New Roman" w:hAnsi="Times New Roman" w:cs="Times New Roman"/>
          <w:color w:val="000000"/>
          <w:sz w:val="24"/>
          <w:szCs w:val="24"/>
          <w:lang w:eastAsia="ar-SA"/>
        </w:rPr>
        <w:t>гипсосодержащие</w:t>
      </w:r>
      <w:proofErr w:type="spellEnd"/>
      <w:r w:rsidRPr="001705AA">
        <w:rPr>
          <w:rFonts w:ascii="Times New Roman" w:eastAsia="Times New Roman" w:hAnsi="Times New Roman" w:cs="Times New Roman"/>
          <w:color w:val="000000"/>
          <w:sz w:val="24"/>
          <w:szCs w:val="24"/>
          <w:lang w:eastAsia="ar-SA"/>
        </w:rPr>
        <w:t xml:space="preserve"> материалы устанавливают требования к содержанию действующего вещества, влаги, физическому состоянию, упаковке, расфасовке и транспортированию.</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i/>
          <w:color w:val="000000"/>
          <w:sz w:val="24"/>
          <w:szCs w:val="24"/>
          <w:lang w:eastAsia="ar-SA"/>
        </w:rPr>
        <w:t>Корма и кормовые средства промышленного изготовления.</w:t>
      </w:r>
      <w:r w:rsidRPr="001705AA">
        <w:rPr>
          <w:rFonts w:ascii="Times New Roman" w:eastAsia="Times New Roman" w:hAnsi="Times New Roman" w:cs="Times New Roman"/>
          <w:color w:val="000000"/>
          <w:sz w:val="24"/>
          <w:szCs w:val="24"/>
          <w:lang w:eastAsia="ar-SA"/>
        </w:rPr>
        <w:t xml:space="preserve"> К кормам и кормовым средствам промышленного изготовления относят комбикорма, </w:t>
      </w:r>
      <w:proofErr w:type="spellStart"/>
      <w:r w:rsidRPr="001705AA">
        <w:rPr>
          <w:rFonts w:ascii="Times New Roman" w:eastAsia="Times New Roman" w:hAnsi="Times New Roman" w:cs="Times New Roman"/>
          <w:color w:val="000000"/>
          <w:sz w:val="24"/>
          <w:szCs w:val="24"/>
          <w:lang w:eastAsia="ar-SA"/>
        </w:rPr>
        <w:t>белково</w:t>
      </w:r>
      <w:proofErr w:type="spellEnd"/>
      <w:r w:rsidRPr="001705AA">
        <w:rPr>
          <w:rFonts w:ascii="Times New Roman" w:eastAsia="Times New Roman" w:hAnsi="Times New Roman" w:cs="Times New Roman"/>
          <w:color w:val="000000"/>
          <w:sz w:val="24"/>
          <w:szCs w:val="24"/>
          <w:lang w:eastAsia="ar-SA"/>
        </w:rPr>
        <w:t xml:space="preserve">-витаминные добавки (БВД) и обогатительные смеси – премиксы (смесь биологически активных веществ с наполнителем). Рецептура, по которой вырабатываются комбикорма, БВД и премиксы, различна как по составу, так и по соотношению ингредиентов, входящих в их состав, поскольку потребности в питательных веществах у сельскохозяйственных животных и птицы разного возраста и физиологического состояния неодинаковы.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Стандарты на комбикорма включают требования к концентрации энергии, основных питательных веществ (сырого протеина и сырой клетчатки), биологически активных веществ (аминокислот, минеральных веществ и витаминов), к технологическим свойствам (крупности, содержанию целых зерен), требования к гранулированию (размер и </w:t>
      </w:r>
      <w:proofErr w:type="spellStart"/>
      <w:r w:rsidRPr="001705AA">
        <w:rPr>
          <w:rFonts w:ascii="Times New Roman" w:eastAsia="Times New Roman" w:hAnsi="Times New Roman" w:cs="Times New Roman"/>
          <w:color w:val="000000"/>
          <w:sz w:val="24"/>
          <w:szCs w:val="24"/>
          <w:lang w:eastAsia="ar-SA"/>
        </w:rPr>
        <w:t>крошимость</w:t>
      </w:r>
      <w:proofErr w:type="spellEnd"/>
      <w:r w:rsidRPr="001705AA">
        <w:rPr>
          <w:rFonts w:ascii="Times New Roman" w:eastAsia="Times New Roman" w:hAnsi="Times New Roman" w:cs="Times New Roman"/>
          <w:color w:val="000000"/>
          <w:sz w:val="24"/>
          <w:szCs w:val="24"/>
          <w:lang w:eastAsia="ar-SA"/>
        </w:rPr>
        <w:t xml:space="preserve">) и брикетированию (к длине и плотности) или к крупке. Кроме требований в стандартах к питательным и технологическим свойствам комбикормов в них устанавливаются и требования к степени их санитарно-ветеринарной пригодности (внешний вид, цвет и запах) и содержанию влаги. Для большинства рецептов комбикормов для сельскохозяйственных животных содержание влаги не должно превышать 13,5–14 %, а для птицы полнорационные комбикорма  должны содержать влаги не более 13 %.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1.5. Принципы и особенности стандартизации технологических процессов и операций в агропромышленном производстве</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4"/>
          <w:szCs w:val="24"/>
          <w:u w:val="single"/>
          <w:lang w:eastAsia="ar-SA"/>
        </w:rPr>
      </w:pP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Интенсификация сельскохозяйственного производства и перевод его на промышленную основу, рост  производства продукции и улучшение ее качества обусловливают необходимость широкого применения стандартизации технологических процессов и операций в этой отрасли производства. Повышение эффективности сельскохозяйственного производства при применении стандартов на технологические процессы  в этой отрасли производства связано, </w:t>
      </w:r>
      <w:r w:rsidRPr="001705AA">
        <w:rPr>
          <w:rFonts w:ascii="Times New Roman" w:eastAsia="Times New Roman" w:hAnsi="Times New Roman" w:cs="Times New Roman"/>
          <w:i/>
          <w:color w:val="000000"/>
          <w:sz w:val="24"/>
          <w:szCs w:val="24"/>
          <w:lang w:eastAsia="ar-SA"/>
        </w:rPr>
        <w:t>во-первых</w:t>
      </w:r>
      <w:r w:rsidRPr="001705AA">
        <w:rPr>
          <w:rFonts w:ascii="Times New Roman" w:eastAsia="Times New Roman" w:hAnsi="Times New Roman" w:cs="Times New Roman"/>
          <w:color w:val="000000"/>
          <w:sz w:val="24"/>
          <w:szCs w:val="24"/>
          <w:lang w:eastAsia="ar-SA"/>
        </w:rPr>
        <w:t xml:space="preserve">, с тем, что только при определенных стандартных режимах при стандартных параметрах сельскохозяйственная техника и оборудование работают с максимальной отдачей, </w:t>
      </w:r>
      <w:r w:rsidRPr="001705AA">
        <w:rPr>
          <w:rFonts w:ascii="Times New Roman" w:eastAsia="Times New Roman" w:hAnsi="Times New Roman" w:cs="Times New Roman"/>
          <w:i/>
          <w:color w:val="000000"/>
          <w:sz w:val="24"/>
          <w:szCs w:val="24"/>
          <w:lang w:eastAsia="ar-SA"/>
        </w:rPr>
        <w:t>во-вторых</w:t>
      </w:r>
      <w:r w:rsidRPr="001705AA">
        <w:rPr>
          <w:rFonts w:ascii="Times New Roman" w:eastAsia="Times New Roman" w:hAnsi="Times New Roman" w:cs="Times New Roman"/>
          <w:color w:val="000000"/>
          <w:sz w:val="24"/>
          <w:szCs w:val="24"/>
          <w:lang w:eastAsia="ar-SA"/>
        </w:rPr>
        <w:t xml:space="preserve">, применение этих стандартов позволяет контролировать соблюдение технологической дисциплины. Соблюдение стандартных требований выполнения каждой операции и всего технологического процесса в целом по контролируемым стандартным параметрам обеспечивает эффективность производства сельскохозяйственной продукции. </w:t>
      </w:r>
      <w:r w:rsidRPr="001705AA">
        <w:rPr>
          <w:rFonts w:ascii="Times New Roman" w:eastAsia="Times New Roman" w:hAnsi="Times New Roman" w:cs="Times New Roman"/>
          <w:i/>
          <w:color w:val="000000"/>
          <w:sz w:val="24"/>
          <w:szCs w:val="24"/>
          <w:lang w:eastAsia="ar-SA"/>
        </w:rPr>
        <w:t>В-третьих,</w:t>
      </w:r>
      <w:r w:rsidRPr="001705AA">
        <w:rPr>
          <w:rFonts w:ascii="Times New Roman" w:eastAsia="Times New Roman" w:hAnsi="Times New Roman" w:cs="Times New Roman"/>
          <w:color w:val="000000"/>
          <w:sz w:val="24"/>
          <w:szCs w:val="24"/>
          <w:lang w:eastAsia="ar-SA"/>
        </w:rPr>
        <w:t xml:space="preserve"> их применение позволяет обеспечить ускоренное внедрение в производство научных рекомендаций, включаемых после производственной проверки в базовых хозяйствах в стандарт на технологию или операцию. </w:t>
      </w:r>
      <w:r w:rsidRPr="001705AA">
        <w:rPr>
          <w:rFonts w:ascii="Times New Roman" w:eastAsia="Times New Roman" w:hAnsi="Times New Roman" w:cs="Times New Roman"/>
          <w:i/>
          <w:color w:val="000000"/>
          <w:sz w:val="24"/>
          <w:szCs w:val="24"/>
          <w:lang w:eastAsia="ar-SA"/>
        </w:rPr>
        <w:t>В-четвертых,</w:t>
      </w:r>
      <w:r w:rsidRPr="001705AA">
        <w:rPr>
          <w:rFonts w:ascii="Times New Roman" w:eastAsia="Times New Roman" w:hAnsi="Times New Roman" w:cs="Times New Roman"/>
          <w:color w:val="000000"/>
          <w:sz w:val="24"/>
          <w:szCs w:val="24"/>
          <w:lang w:eastAsia="ar-SA"/>
        </w:rPr>
        <w:t xml:space="preserve"> их использование позволяет создать условия материальной заинтересованности  и ответственности за качественное выполнение работы у работников этой сферы производства, увязав приемку работы не только по объему и количеству, но и по качеству выполнения.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Особенности стандартизации технологических процессов и операций состоят в том, что в стандартах на технологический процесс необходимо учитывать возможные изменения отдельных операций в связи с изменившимися погодными условиями. В качестве примера этому может быть  количество проводимых культиваций и т. п.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В стандартах на технологический процесс и операцию не устанавливают конкретных требований по показателям, которые должны конкретизироваться для каждого поля, каждого года. Такие требования, как глубина обработки почвы, сроки сева, уборки, применения инсектицидов и фунгицидов должны быть стандартизированы в виде методики установления этих показателей с учетом плодородия почвы, потребности культуры, планируемого урожая.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Учитывая различную материально-техническую обеспеченность хозяйств, необходимо разрабатывать на выращивание отдельной культуры или производство конкретной животноводческой продукции несколько стандартов по типам технологий. Они должны отличаться по набору машин, применяемым удобрениям, гербицидам, предусматривать разные технологические операции и в итоге обеспечивать разные затраты, урожай, продуктивность. Задача агрономических и зоотехнических служб, руководства и коллективов подразделений и хозяйства будет заключаться в выборе типа технологического процесса, к осуществлению которого готово данное производство, обучении требованиям этого стандарта всех участников производственного процесса и </w:t>
      </w:r>
      <w:proofErr w:type="gramStart"/>
      <w:r w:rsidRPr="001705AA">
        <w:rPr>
          <w:rFonts w:ascii="Times New Roman" w:eastAsia="Times New Roman" w:hAnsi="Times New Roman" w:cs="Times New Roman"/>
          <w:color w:val="000000"/>
          <w:sz w:val="24"/>
          <w:szCs w:val="24"/>
          <w:lang w:eastAsia="ar-SA"/>
        </w:rPr>
        <w:t>контроле за</w:t>
      </w:r>
      <w:proofErr w:type="gramEnd"/>
      <w:r w:rsidRPr="001705AA">
        <w:rPr>
          <w:rFonts w:ascii="Times New Roman" w:eastAsia="Times New Roman" w:hAnsi="Times New Roman" w:cs="Times New Roman"/>
          <w:color w:val="000000"/>
          <w:sz w:val="24"/>
          <w:szCs w:val="24"/>
          <w:lang w:eastAsia="ar-SA"/>
        </w:rPr>
        <w:t xml:space="preserve"> соблюдением технологической дисциплины в соответствии с принятым в хозяйстве стандартом. Возможен переход на новый эффективный тип технологического процесса с другим материально-техническим обеспечением, другой подготовкой при соответствующей работе.</w:t>
      </w:r>
    </w:p>
    <w:p w:rsidR="001705AA" w:rsidRPr="001705AA" w:rsidRDefault="001705AA" w:rsidP="001705AA">
      <w:pPr>
        <w:widowControl w:val="0"/>
        <w:tabs>
          <w:tab w:val="left" w:pos="426"/>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Основой для разработки стандартов на технологические процессы и операции являются типовые организационно-технологические карты, операционные технологии, проведенные исследования с учетом опыта передовых хозяйств.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 СТАНДАРТЫ В ОБЛАСТИ ИОНИЗИРУЮЩИХ ИЗЛУЧЕНИЙ</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aps/>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Лекция 1. </w:t>
      </w:r>
      <w:r w:rsidRPr="001705AA">
        <w:rPr>
          <w:rFonts w:ascii="Times New Roman" w:eastAsia="Times New Roman" w:hAnsi="Times New Roman" w:cs="Times New Roman"/>
          <w:b/>
          <w:caps/>
          <w:color w:val="000000"/>
          <w:sz w:val="24"/>
          <w:szCs w:val="24"/>
          <w:lang w:eastAsia="ar-SA"/>
        </w:rPr>
        <w:t xml:space="preserve">Общие требования по отбору проб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aps/>
          <w:color w:val="000000"/>
          <w:sz w:val="24"/>
          <w:szCs w:val="24"/>
          <w:lang w:eastAsia="ar-SA"/>
        </w:rPr>
      </w:pPr>
      <w:r w:rsidRPr="001705AA">
        <w:rPr>
          <w:rFonts w:ascii="Times New Roman" w:eastAsia="Times New Roman" w:hAnsi="Times New Roman" w:cs="Times New Roman"/>
          <w:b/>
          <w:caps/>
          <w:color w:val="000000"/>
          <w:sz w:val="24"/>
          <w:szCs w:val="24"/>
          <w:lang w:eastAsia="ar-SA"/>
        </w:rPr>
        <w:t xml:space="preserve">при проведении радиационного контроля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aps/>
          <w:color w:val="000000"/>
          <w:sz w:val="24"/>
          <w:szCs w:val="24"/>
          <w:lang w:eastAsia="ar-SA"/>
        </w:rPr>
      </w:pPr>
      <w:r w:rsidRPr="001705AA">
        <w:rPr>
          <w:rFonts w:ascii="Times New Roman" w:eastAsia="Times New Roman" w:hAnsi="Times New Roman" w:cs="Times New Roman"/>
          <w:b/>
          <w:caps/>
          <w:color w:val="000000"/>
          <w:sz w:val="24"/>
          <w:szCs w:val="24"/>
          <w:lang w:eastAsia="ar-SA"/>
        </w:rPr>
        <w:t>по гамма-излучающим радионуклидам</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1.1. Отбор проб пищевой продукции, сырья и кормов</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spacing w:val="2"/>
          <w:sz w:val="24"/>
          <w:szCs w:val="24"/>
          <w:lang w:eastAsia="ar-SA"/>
        </w:rPr>
      </w:pPr>
      <w:r w:rsidRPr="001705AA">
        <w:rPr>
          <w:rFonts w:ascii="Times New Roman" w:eastAsia="Times New Roman" w:hAnsi="Times New Roman" w:cs="Times New Roman"/>
          <w:sz w:val="24"/>
          <w:szCs w:val="24"/>
          <w:lang w:eastAsia="ar-SA"/>
        </w:rPr>
        <w:t xml:space="preserve">Радиологическая экспертиза объектов сельского хозяйства состоит в отборе пробы, доставке пробы в лабораторию, подготовке пробы к измерениям, радиологическом анализе. </w:t>
      </w:r>
      <w:r w:rsidRPr="001705AA">
        <w:rPr>
          <w:rFonts w:ascii="Times New Roman" w:eastAsia="Times New Roman" w:hAnsi="Times New Roman" w:cs="Times New Roman"/>
          <w:spacing w:val="2"/>
          <w:sz w:val="24"/>
          <w:szCs w:val="24"/>
          <w:lang w:eastAsia="ar-SA"/>
        </w:rPr>
        <w:t>Качество выполнения  любой из этих операций влияет на точность измерения. Ошибка при выполнении любой из них может быть решающей. В обеспечении необходимой точности измерений решающую роль играет методика выполнения измерений,  включая и применяемые в ней средства измерений.</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spacing w:val="2"/>
          <w:sz w:val="24"/>
          <w:szCs w:val="24"/>
          <w:lang w:eastAsia="ar-SA"/>
        </w:rPr>
      </w:pPr>
      <w:r w:rsidRPr="001705AA">
        <w:rPr>
          <w:rFonts w:ascii="Times New Roman" w:eastAsia="Times New Roman" w:hAnsi="Times New Roman" w:cs="Times New Roman"/>
          <w:spacing w:val="2"/>
          <w:sz w:val="24"/>
          <w:szCs w:val="24"/>
          <w:lang w:eastAsia="ar-SA"/>
        </w:rPr>
        <w:t xml:space="preserve">Существуют следующие методы отбора проб: отбор проб по диагонали, метод по двум смежным сторонам, метод отбора с помощью пробоотборника, метод конверта, метод </w:t>
      </w:r>
      <w:proofErr w:type="spellStart"/>
      <w:r w:rsidRPr="001705AA">
        <w:rPr>
          <w:rFonts w:ascii="Times New Roman" w:eastAsia="Times New Roman" w:hAnsi="Times New Roman" w:cs="Times New Roman"/>
          <w:spacing w:val="2"/>
          <w:sz w:val="24"/>
          <w:szCs w:val="24"/>
          <w:lang w:eastAsia="ar-SA"/>
        </w:rPr>
        <w:t>квартования</w:t>
      </w:r>
      <w:proofErr w:type="spellEnd"/>
      <w:r w:rsidRPr="001705AA">
        <w:rPr>
          <w:rFonts w:ascii="Times New Roman" w:eastAsia="Times New Roman" w:hAnsi="Times New Roman" w:cs="Times New Roman"/>
          <w:spacing w:val="2"/>
          <w:sz w:val="24"/>
          <w:szCs w:val="24"/>
          <w:lang w:eastAsia="ar-SA"/>
        </w:rPr>
        <w:t xml:space="preserve"> и метод выделения. Этапы отбора проб включают отбор точечных проб, составление объединенной пробы и выделение средней пробы для анализа.</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sz w:val="24"/>
          <w:szCs w:val="24"/>
          <w:lang w:eastAsia="ar-SA"/>
        </w:rPr>
      </w:pPr>
      <w:r w:rsidRPr="001705AA">
        <w:rPr>
          <w:rFonts w:ascii="Times New Roman" w:eastAsia="Times New Roman" w:hAnsi="Times New Roman" w:cs="Times New Roman"/>
          <w:sz w:val="24"/>
          <w:szCs w:val="24"/>
          <w:lang w:eastAsia="ar-SA"/>
        </w:rPr>
        <w:t>Партия – это любое количество продукта, однородного по качеству, предназначенного к одновременной сдаче, отгрузке, хранению в одном складе или убранного с одного поля.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sz w:val="24"/>
          <w:szCs w:val="24"/>
          <w:lang w:eastAsia="ar-SA"/>
        </w:rPr>
      </w:pPr>
      <w:r w:rsidRPr="001705AA">
        <w:rPr>
          <w:rFonts w:ascii="Times New Roman" w:eastAsia="Times New Roman" w:hAnsi="Times New Roman" w:cs="Times New Roman"/>
          <w:sz w:val="24"/>
          <w:szCs w:val="24"/>
          <w:lang w:eastAsia="ar-SA"/>
        </w:rPr>
        <w:t>Точечная проба – это небольшое количество продукта, отобранного из партии в один прием для составления объединенной пробы.</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sz w:val="24"/>
          <w:szCs w:val="24"/>
          <w:lang w:eastAsia="ar-SA"/>
        </w:rPr>
      </w:pPr>
      <w:r w:rsidRPr="001705AA">
        <w:rPr>
          <w:rFonts w:ascii="Times New Roman" w:eastAsia="Times New Roman" w:hAnsi="Times New Roman" w:cs="Times New Roman"/>
          <w:sz w:val="24"/>
          <w:szCs w:val="24"/>
          <w:lang w:eastAsia="ar-SA"/>
        </w:rPr>
        <w:t>Объединенная проба – это совокупность всех точечных проб, отобранных из одной партии.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sz w:val="24"/>
          <w:szCs w:val="24"/>
          <w:lang w:eastAsia="ar-SA"/>
        </w:rPr>
      </w:pPr>
      <w:r w:rsidRPr="001705AA">
        <w:rPr>
          <w:rFonts w:ascii="Times New Roman" w:eastAsia="Times New Roman" w:hAnsi="Times New Roman" w:cs="Times New Roman"/>
          <w:sz w:val="24"/>
          <w:szCs w:val="24"/>
          <w:lang w:eastAsia="ar-SA"/>
        </w:rPr>
        <w:t>Средняя проба – это проба, выделенная из объединенной пробы и характеризующая радиоактивное загрязнение всей партии продукции.</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sz w:val="24"/>
          <w:szCs w:val="24"/>
          <w:lang w:eastAsia="ar-SA"/>
        </w:rPr>
      </w:pPr>
      <w:r w:rsidRPr="001705AA">
        <w:rPr>
          <w:rFonts w:ascii="Times New Roman" w:eastAsia="Times New Roman" w:hAnsi="Times New Roman" w:cs="Times New Roman"/>
          <w:sz w:val="24"/>
          <w:szCs w:val="24"/>
          <w:lang w:eastAsia="ar-SA"/>
        </w:rPr>
        <w:t>Однородность партии определяется путем измерения мощности экспозиционной дозы гамма-излучения с помощью дозиметрических приборов. Партия считается однородной, если в разных точках контролируемой партии результаты измерений различаются не более чем на 50 % от средних значений измеренных величин.</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sz w:val="24"/>
          <w:szCs w:val="24"/>
          <w:lang w:eastAsia="ar-SA"/>
        </w:rPr>
      </w:pPr>
      <w:r w:rsidRPr="001705AA">
        <w:rPr>
          <w:rFonts w:ascii="Times New Roman" w:eastAsia="Times New Roman" w:hAnsi="Times New Roman" w:cs="Times New Roman"/>
          <w:sz w:val="24"/>
          <w:szCs w:val="24"/>
          <w:lang w:eastAsia="ar-SA"/>
        </w:rPr>
        <w:t xml:space="preserve">Подготовка проб к измерению включает в себя приготовление навески в соответствии с выбранной измерительной кюветой, предварительную обработку доставленной в лабораторию продукции (мойку, снятие оболочек, удаление несъедобных листьев, измельчение и перемешивание твердых продуктов и т. д.). </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sz w:val="24"/>
          <w:szCs w:val="24"/>
          <w:lang w:eastAsia="ar-SA"/>
        </w:rPr>
      </w:pPr>
      <w:r w:rsidRPr="001705AA">
        <w:rPr>
          <w:rFonts w:ascii="Times New Roman" w:eastAsia="Times New Roman" w:hAnsi="Times New Roman" w:cs="Times New Roman"/>
          <w:sz w:val="24"/>
          <w:szCs w:val="24"/>
          <w:lang w:eastAsia="ar-SA"/>
        </w:rPr>
        <w:t xml:space="preserve">Отбор проб оформляется следующими документами: актом отбора пробы (два экземпляра), этикеткой к каждой пробе, протоколом испытаний, журналом регистрации проб, актом списания и утилизации пробы.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sz w:val="24"/>
          <w:szCs w:val="24"/>
          <w:lang w:eastAsia="ar-SA"/>
        </w:rPr>
        <w:t>Образец должен быть типичным для исследуемого объекта, а его масса должна определяться концентрацией радионуклида в пробе и чувствительностью приборов. О</w:t>
      </w:r>
      <w:r w:rsidRPr="001705AA">
        <w:rPr>
          <w:rFonts w:ascii="Times New Roman" w:eastAsia="Times New Roman" w:hAnsi="Times New Roman" w:cs="Times New Roman"/>
          <w:color w:val="000000"/>
          <w:sz w:val="24"/>
          <w:szCs w:val="24"/>
          <w:lang w:eastAsia="ar-SA"/>
        </w:rPr>
        <w:t>бщие требования по отбору проб продукции  растениеводства и животноводства при проведении радиационного контроля по гамм</w:t>
      </w:r>
      <w:proofErr w:type="gramStart"/>
      <w:r w:rsidRPr="001705AA">
        <w:rPr>
          <w:rFonts w:ascii="Times New Roman" w:eastAsia="Times New Roman" w:hAnsi="Times New Roman" w:cs="Times New Roman"/>
          <w:color w:val="000000"/>
          <w:sz w:val="24"/>
          <w:szCs w:val="24"/>
          <w:lang w:eastAsia="ar-SA"/>
        </w:rPr>
        <w:t>а-</w:t>
      </w:r>
      <w:proofErr w:type="gramEnd"/>
      <w:r w:rsidRPr="001705AA">
        <w:rPr>
          <w:rFonts w:ascii="Times New Roman" w:eastAsia="Times New Roman" w:hAnsi="Times New Roman" w:cs="Times New Roman"/>
          <w:color w:val="000000"/>
          <w:sz w:val="24"/>
          <w:szCs w:val="24"/>
          <w:lang w:eastAsia="ar-SA"/>
        </w:rPr>
        <w:t xml:space="preserve"> и бета-излучающим радионуклидам а также проб воздуха и сточных вод установлены нижеприведенными стандартами.</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1.1.1. Отбор проб мяса и мясных продуктов, животных жиров и яиц</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16"/>
          <w:szCs w:val="24"/>
          <w:lang w:eastAsia="ar-SA"/>
        </w:rPr>
      </w:pPr>
    </w:p>
    <w:p w:rsidR="001705AA" w:rsidRPr="001705AA" w:rsidRDefault="001705AA" w:rsidP="001705AA">
      <w:pPr>
        <w:widowControl w:val="0"/>
        <w:numPr>
          <w:ilvl w:val="2"/>
          <w:numId w:val="0"/>
        </w:numPr>
        <w:shd w:val="clear" w:color="auto" w:fill="FFFFFF"/>
        <w:tabs>
          <w:tab w:val="num" w:pos="0"/>
        </w:tabs>
        <w:spacing w:after="0" w:line="240" w:lineRule="auto"/>
        <w:ind w:firstLine="567"/>
        <w:jc w:val="center"/>
        <w:outlineLvl w:val="2"/>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СТБ 1050–2008 Государственный стандарт Республики Беларусь</w:t>
      </w:r>
    </w:p>
    <w:p w:rsidR="001705AA" w:rsidRPr="001705AA" w:rsidRDefault="001705AA" w:rsidP="001705AA">
      <w:pPr>
        <w:widowControl w:val="0"/>
        <w:numPr>
          <w:ilvl w:val="3"/>
          <w:numId w:val="0"/>
        </w:numPr>
        <w:shd w:val="clear" w:color="auto" w:fill="FFFFFF"/>
        <w:tabs>
          <w:tab w:val="num" w:pos="0"/>
        </w:tabs>
        <w:spacing w:after="0" w:line="240" w:lineRule="auto"/>
        <w:ind w:firstLine="567"/>
        <w:jc w:val="center"/>
        <w:outlineLvl w:val="3"/>
        <w:rPr>
          <w:rFonts w:ascii="Times New Roman" w:eastAsia="Times New Roman" w:hAnsi="Times New Roman" w:cs="Times New Roman"/>
          <w:b/>
          <w:color w:val="000000"/>
          <w:sz w:val="16"/>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sz w:val="24"/>
          <w:szCs w:val="24"/>
          <w:lang w:val="en-US" w:eastAsia="ar-SA"/>
        </w:rPr>
      </w:pPr>
      <w:r w:rsidRPr="001705AA">
        <w:rPr>
          <w:rFonts w:ascii="Times New Roman" w:eastAsia="Times New Roman" w:hAnsi="Times New Roman" w:cs="Times New Roman"/>
          <w:b/>
          <w:sz w:val="24"/>
          <w:szCs w:val="24"/>
          <w:lang w:eastAsia="ar-SA"/>
        </w:rPr>
        <w:t>Радиационный контроль. Отбор проб мяса и мясных продуктов, животных жиров и яиц. Общие</w:t>
      </w:r>
      <w:r w:rsidRPr="001705AA">
        <w:rPr>
          <w:rFonts w:ascii="Times New Roman" w:eastAsia="Times New Roman" w:hAnsi="Times New Roman" w:cs="Times New Roman"/>
          <w:b/>
          <w:sz w:val="24"/>
          <w:szCs w:val="24"/>
          <w:lang w:val="en-US" w:eastAsia="ar-SA"/>
        </w:rPr>
        <w:t xml:space="preserve"> </w:t>
      </w:r>
      <w:r w:rsidRPr="001705AA">
        <w:rPr>
          <w:rFonts w:ascii="Times New Roman" w:eastAsia="Times New Roman" w:hAnsi="Times New Roman" w:cs="Times New Roman"/>
          <w:b/>
          <w:sz w:val="24"/>
          <w:szCs w:val="24"/>
          <w:lang w:eastAsia="ar-SA"/>
        </w:rPr>
        <w:t>требования</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val="en-US"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val="en-US" w:eastAsia="ar-SA"/>
        </w:rPr>
      </w:pPr>
      <w:proofErr w:type="gramStart"/>
      <w:r w:rsidRPr="001705AA">
        <w:rPr>
          <w:rFonts w:ascii="Times New Roman" w:eastAsia="Times New Roman" w:hAnsi="Times New Roman" w:cs="Times New Roman"/>
          <w:color w:val="000000"/>
          <w:sz w:val="24"/>
          <w:szCs w:val="24"/>
          <w:lang w:val="en-US" w:eastAsia="ar-SA"/>
        </w:rPr>
        <w:t>Radiation control.</w:t>
      </w:r>
      <w:proofErr w:type="gramEnd"/>
      <w:r w:rsidRPr="001705AA">
        <w:rPr>
          <w:rFonts w:ascii="Times New Roman" w:eastAsia="Times New Roman" w:hAnsi="Times New Roman" w:cs="Times New Roman"/>
          <w:color w:val="000000"/>
          <w:sz w:val="24"/>
          <w:szCs w:val="24"/>
          <w:lang w:val="en-US" w:eastAsia="ar-SA"/>
        </w:rPr>
        <w:t xml:space="preserve"> Sampling of meat and meat products animal fats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val="en-US" w:eastAsia="ar-SA"/>
        </w:rPr>
      </w:pPr>
      <w:proofErr w:type="gramStart"/>
      <w:r w:rsidRPr="001705AA">
        <w:rPr>
          <w:rFonts w:ascii="Times New Roman" w:eastAsia="Times New Roman" w:hAnsi="Times New Roman" w:cs="Times New Roman"/>
          <w:color w:val="000000"/>
          <w:sz w:val="24"/>
          <w:szCs w:val="24"/>
          <w:lang w:val="en-US" w:eastAsia="ar-SA"/>
        </w:rPr>
        <w:t>and</w:t>
      </w:r>
      <w:proofErr w:type="gramEnd"/>
      <w:r w:rsidRPr="001705AA">
        <w:rPr>
          <w:rFonts w:ascii="Times New Roman" w:eastAsia="Times New Roman" w:hAnsi="Times New Roman" w:cs="Times New Roman"/>
          <w:color w:val="000000"/>
          <w:sz w:val="24"/>
          <w:szCs w:val="24"/>
          <w:lang w:val="en-US" w:eastAsia="ar-SA"/>
        </w:rPr>
        <w:t xml:space="preserve"> eggs. General requirements</w:t>
      </w:r>
    </w:p>
    <w:p w:rsidR="001705AA" w:rsidRPr="001705AA" w:rsidRDefault="001705AA" w:rsidP="001705AA">
      <w:pPr>
        <w:widowControl w:val="0"/>
        <w:numPr>
          <w:ilvl w:val="2"/>
          <w:numId w:val="0"/>
        </w:numPr>
        <w:shd w:val="clear" w:color="auto" w:fill="FFFFFF"/>
        <w:tabs>
          <w:tab w:val="num" w:pos="0"/>
        </w:tabs>
        <w:spacing w:after="0" w:line="240" w:lineRule="auto"/>
        <w:ind w:firstLine="567"/>
        <w:jc w:val="right"/>
        <w:outlineLvl w:val="2"/>
        <w:rPr>
          <w:rFonts w:ascii="Times New Roman" w:eastAsia="Times New Roman" w:hAnsi="Times New Roman" w:cs="Times New Roman"/>
          <w:color w:val="000000"/>
          <w:sz w:val="24"/>
          <w:szCs w:val="24"/>
          <w:lang w:val="en-US" w:eastAsia="ar-SA"/>
        </w:rPr>
      </w:pPr>
      <w:r w:rsidRPr="001705AA">
        <w:rPr>
          <w:rFonts w:ascii="Times New Roman" w:eastAsia="Times New Roman" w:hAnsi="Times New Roman" w:cs="Times New Roman"/>
          <w:color w:val="000000"/>
          <w:sz w:val="24"/>
          <w:szCs w:val="24"/>
          <w:lang w:eastAsia="ar-SA"/>
        </w:rPr>
        <w:t>Дата</w:t>
      </w:r>
      <w:r w:rsidRPr="001705AA">
        <w:rPr>
          <w:rFonts w:ascii="Times New Roman" w:eastAsia="Times New Roman" w:hAnsi="Times New Roman" w:cs="Times New Roman"/>
          <w:color w:val="000000"/>
          <w:sz w:val="24"/>
          <w:szCs w:val="24"/>
          <w:lang w:val="en-US" w:eastAsia="ar-SA"/>
        </w:rPr>
        <w:t xml:space="preserve"> </w:t>
      </w:r>
      <w:r w:rsidRPr="001705AA">
        <w:rPr>
          <w:rFonts w:ascii="Times New Roman" w:eastAsia="Times New Roman" w:hAnsi="Times New Roman" w:cs="Times New Roman"/>
          <w:color w:val="000000"/>
          <w:sz w:val="24"/>
          <w:szCs w:val="24"/>
          <w:lang w:eastAsia="ar-SA"/>
        </w:rPr>
        <w:t>введения</w:t>
      </w:r>
      <w:r w:rsidRPr="001705AA">
        <w:rPr>
          <w:rFonts w:ascii="Times New Roman" w:eastAsia="Times New Roman" w:hAnsi="Times New Roman" w:cs="Times New Roman"/>
          <w:color w:val="000000"/>
          <w:sz w:val="24"/>
          <w:szCs w:val="24"/>
          <w:lang w:val="en-US" w:eastAsia="ar-SA"/>
        </w:rPr>
        <w:t xml:space="preserve"> 2009–03–01</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val="en-US" w:eastAsia="ar-SA"/>
        </w:rPr>
        <w:t xml:space="preserve">      </w:t>
      </w:r>
      <w:r w:rsidRPr="001705AA">
        <w:rPr>
          <w:rFonts w:ascii="Times New Roman" w:eastAsia="Times New Roman" w:hAnsi="Times New Roman" w:cs="Times New Roman"/>
          <w:b/>
          <w:color w:val="000000"/>
          <w:sz w:val="24"/>
          <w:szCs w:val="24"/>
          <w:lang w:eastAsia="ar-SA"/>
        </w:rPr>
        <w:t>1.</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b/>
          <w:color w:val="000000"/>
          <w:sz w:val="24"/>
          <w:szCs w:val="24"/>
          <w:lang w:eastAsia="ar-SA"/>
        </w:rPr>
        <w:t>Область применения.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Настоящий стандарт распространяется на мясо и мясные продукты, в том числе баранину, говя</w:t>
      </w:r>
      <w:r w:rsidRPr="001705AA">
        <w:rPr>
          <w:rFonts w:ascii="Times New Roman" w:eastAsia="Times New Roman" w:hAnsi="Times New Roman" w:cs="Times New Roman"/>
          <w:color w:val="000000"/>
          <w:sz w:val="24"/>
          <w:szCs w:val="24"/>
          <w:lang w:eastAsia="ar-SA"/>
        </w:rPr>
        <w:softHyphen/>
        <w:t>дину, мясо птицы, свинину и продукты из них, а также животные жиры и пищевые яйца (далее – продукция) и устанавливает общие требования по отбору проб при проведении радиационного контроля по гамма-излучающим радионуклидам.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2. Нормативные ссылки.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В настоящем стандарте использованы ссылки на следующие стандарты: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СТБ 254–2004 Яйца куриные пищевые. Технические условия;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СТБ 1747–2007 Продукты убоя скота. Термины и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ГОСТ 8285–91 Жиры животные топленые. Правила приемки и методы испытания.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roofErr w:type="gramStart"/>
      <w:r w:rsidRPr="001705AA">
        <w:rPr>
          <w:rFonts w:ascii="Times New Roman" w:eastAsia="Times New Roman" w:hAnsi="Times New Roman" w:cs="Times New Roman"/>
          <w:color w:val="000000"/>
          <w:sz w:val="24"/>
          <w:szCs w:val="24"/>
          <w:lang w:eastAsia="ar-SA"/>
        </w:rPr>
        <w:t>П</w:t>
      </w:r>
      <w:proofErr w:type="gramEnd"/>
      <w:r w:rsidRPr="001705AA">
        <w:rPr>
          <w:rFonts w:ascii="Times New Roman" w:eastAsia="Times New Roman" w:hAnsi="Times New Roman" w:cs="Times New Roman"/>
          <w:color w:val="000000"/>
          <w:sz w:val="24"/>
          <w:szCs w:val="24"/>
          <w:lang w:eastAsia="ar-SA"/>
        </w:rPr>
        <w:t xml:space="preserve"> р и м е ч а н и е. При пользовании настоящим стандартом целесообразно проверить действие технических нормативных правовых актов в области технического нормирования и стандартизации (далее – ТНПА) по каталогу, составленному по состоянию на 1 января текущего года, и по соответствующим информационным указателям, опубликованным в текущем году. Если </w:t>
      </w:r>
      <w:proofErr w:type="gramStart"/>
      <w:r w:rsidRPr="001705AA">
        <w:rPr>
          <w:rFonts w:ascii="Times New Roman" w:eastAsia="Times New Roman" w:hAnsi="Times New Roman" w:cs="Times New Roman"/>
          <w:color w:val="000000"/>
          <w:sz w:val="24"/>
          <w:szCs w:val="24"/>
          <w:lang w:eastAsia="ar-SA"/>
        </w:rPr>
        <w:t>ссылочные</w:t>
      </w:r>
      <w:proofErr w:type="gramEnd"/>
      <w:r w:rsidRPr="001705AA">
        <w:rPr>
          <w:rFonts w:ascii="Times New Roman" w:eastAsia="Times New Roman" w:hAnsi="Times New Roman" w:cs="Times New Roman"/>
          <w:color w:val="000000"/>
          <w:sz w:val="24"/>
          <w:szCs w:val="24"/>
          <w:lang w:eastAsia="ar-SA"/>
        </w:rPr>
        <w:t xml:space="preserve"> ТНПА заменены (изменены), то при пользовании настоящим стандартом следует руковод</w:t>
      </w:r>
      <w:r w:rsidRPr="001705AA">
        <w:rPr>
          <w:rFonts w:ascii="Times New Roman" w:eastAsia="Times New Roman" w:hAnsi="Times New Roman" w:cs="Times New Roman"/>
          <w:color w:val="000000"/>
          <w:sz w:val="24"/>
          <w:szCs w:val="24"/>
          <w:lang w:eastAsia="ar-SA"/>
        </w:rPr>
        <w:softHyphen/>
        <w:t xml:space="preserve">ствоваться замененными (измененными) ТНПА. </w:t>
      </w:r>
      <w:proofErr w:type="gramStart"/>
      <w:r w:rsidRPr="001705AA">
        <w:rPr>
          <w:rFonts w:ascii="Times New Roman" w:eastAsia="Times New Roman" w:hAnsi="Times New Roman" w:cs="Times New Roman"/>
          <w:color w:val="000000"/>
          <w:sz w:val="24"/>
          <w:szCs w:val="24"/>
          <w:lang w:eastAsia="ar-SA"/>
        </w:rPr>
        <w:t>Если ссылочные ТНПА отменены без замены, то поло</w:t>
      </w:r>
      <w:r w:rsidRPr="001705AA">
        <w:rPr>
          <w:rFonts w:ascii="Times New Roman" w:eastAsia="Times New Roman" w:hAnsi="Times New Roman" w:cs="Times New Roman"/>
          <w:color w:val="000000"/>
          <w:sz w:val="24"/>
          <w:szCs w:val="24"/>
          <w:lang w:eastAsia="ar-SA"/>
        </w:rPr>
        <w:softHyphen/>
        <w:t>жение, в котором дана ссылка на них, применяется в части, не затрагивающей эту ссылку.</w:t>
      </w:r>
      <w:proofErr w:type="gramEnd"/>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3.</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b/>
          <w:color w:val="000000"/>
          <w:sz w:val="24"/>
          <w:szCs w:val="24"/>
          <w:lang w:eastAsia="ar-SA"/>
        </w:rPr>
        <w:t>Термины и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настоящем стандарте применяют следующие термины с соответствующими определениями.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3.1. </w:t>
      </w:r>
      <w:r w:rsidRPr="001705AA">
        <w:rPr>
          <w:rFonts w:ascii="Times New Roman" w:eastAsia="Times New Roman" w:hAnsi="Times New Roman" w:cs="Times New Roman"/>
          <w:b/>
          <w:color w:val="000000"/>
          <w:sz w:val="24"/>
          <w:szCs w:val="24"/>
          <w:lang w:eastAsia="ar-SA"/>
        </w:rPr>
        <w:t xml:space="preserve">Гамма-излучающий радионуклид </w:t>
      </w:r>
      <w:r w:rsidRPr="001705AA">
        <w:rPr>
          <w:rFonts w:ascii="Times New Roman" w:eastAsia="Times New Roman" w:hAnsi="Times New Roman" w:cs="Times New Roman"/>
          <w:color w:val="000000"/>
          <w:sz w:val="24"/>
          <w:szCs w:val="24"/>
          <w:lang w:eastAsia="ar-SA"/>
        </w:rPr>
        <w:t>–</w:t>
      </w:r>
      <w:r w:rsidRPr="001705AA">
        <w:rPr>
          <w:rFonts w:ascii="Times New Roman" w:eastAsia="Times New Roman" w:hAnsi="Times New Roman" w:cs="Times New Roman"/>
          <w:b/>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нуклид, испускающий фотонное излучение, возникающее при изменении энергетического состояния атомных ядер или аннигиляции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3.2. </w:t>
      </w:r>
      <w:r w:rsidRPr="001705AA">
        <w:rPr>
          <w:rFonts w:ascii="Times New Roman" w:eastAsia="Times New Roman" w:hAnsi="Times New Roman" w:cs="Times New Roman"/>
          <w:b/>
          <w:color w:val="000000"/>
          <w:sz w:val="24"/>
          <w:szCs w:val="24"/>
          <w:lang w:eastAsia="ar-SA"/>
        </w:rPr>
        <w:t xml:space="preserve">Объединенная проба продукции </w:t>
      </w:r>
      <w:r w:rsidRPr="001705AA">
        <w:rPr>
          <w:rFonts w:ascii="Times New Roman" w:eastAsia="Times New Roman" w:hAnsi="Times New Roman" w:cs="Times New Roman"/>
          <w:color w:val="000000"/>
          <w:sz w:val="24"/>
          <w:szCs w:val="24"/>
          <w:lang w:eastAsia="ar-SA"/>
        </w:rPr>
        <w:t>–</w:t>
      </w:r>
      <w:r w:rsidRPr="001705AA">
        <w:rPr>
          <w:rFonts w:ascii="Times New Roman" w:eastAsia="Times New Roman" w:hAnsi="Times New Roman" w:cs="Times New Roman"/>
          <w:b/>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проба продукции, состоящая из нескольких точечных проб, отобранных из контролируемой партии.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3.3. </w:t>
      </w:r>
      <w:r w:rsidRPr="001705AA">
        <w:rPr>
          <w:rFonts w:ascii="Times New Roman" w:eastAsia="Times New Roman" w:hAnsi="Times New Roman" w:cs="Times New Roman"/>
          <w:b/>
          <w:color w:val="000000"/>
          <w:sz w:val="24"/>
          <w:szCs w:val="24"/>
          <w:lang w:eastAsia="ar-SA"/>
        </w:rPr>
        <w:t xml:space="preserve">Партия мяса </w:t>
      </w:r>
      <w:r w:rsidRPr="001705AA">
        <w:rPr>
          <w:rFonts w:ascii="Times New Roman" w:eastAsia="Times New Roman" w:hAnsi="Times New Roman" w:cs="Times New Roman"/>
          <w:color w:val="000000"/>
          <w:sz w:val="24"/>
          <w:szCs w:val="24"/>
          <w:lang w:eastAsia="ar-SA"/>
        </w:rPr>
        <w:t>– любое количество мяса одной категории упитанности, одного вида термического состояния (для свинины – одного вида технологической обработки), оформленное одним ветеринарным свидетельством и одним удостоверением качества и безопасности установленной формы.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3.4. </w:t>
      </w:r>
      <w:r w:rsidRPr="001705AA">
        <w:rPr>
          <w:rFonts w:ascii="Times New Roman" w:eastAsia="Times New Roman" w:hAnsi="Times New Roman" w:cs="Times New Roman"/>
          <w:b/>
          <w:color w:val="000000"/>
          <w:sz w:val="24"/>
          <w:szCs w:val="24"/>
          <w:lang w:eastAsia="ar-SA"/>
        </w:rPr>
        <w:t xml:space="preserve">Партия мяса птицы </w:t>
      </w:r>
      <w:r w:rsidRPr="001705AA">
        <w:rPr>
          <w:rFonts w:ascii="Times New Roman" w:eastAsia="Times New Roman" w:hAnsi="Times New Roman" w:cs="Times New Roman"/>
          <w:color w:val="000000"/>
          <w:sz w:val="24"/>
          <w:szCs w:val="24"/>
          <w:lang w:eastAsia="ar-SA"/>
        </w:rPr>
        <w:t>–</w:t>
      </w:r>
      <w:r w:rsidRPr="001705AA">
        <w:rPr>
          <w:rFonts w:ascii="Times New Roman" w:eastAsia="Times New Roman" w:hAnsi="Times New Roman" w:cs="Times New Roman"/>
          <w:b/>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любое количество мяса птицы одного вида и категории, одной даты убоя, выработанное на одном предприятии, оформленное одним ветеринарным свидетельством и одним удостоверением качества и безопасности установленной формы.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3.5. </w:t>
      </w:r>
      <w:r w:rsidRPr="001705AA">
        <w:rPr>
          <w:rFonts w:ascii="Times New Roman" w:eastAsia="Times New Roman" w:hAnsi="Times New Roman" w:cs="Times New Roman"/>
          <w:b/>
          <w:color w:val="000000"/>
          <w:sz w:val="24"/>
          <w:szCs w:val="24"/>
          <w:lang w:eastAsia="ar-SA"/>
        </w:rPr>
        <w:t xml:space="preserve">Пищевые субпродукты </w:t>
      </w:r>
      <w:r w:rsidRPr="001705AA">
        <w:rPr>
          <w:rFonts w:ascii="Times New Roman" w:eastAsia="Times New Roman" w:hAnsi="Times New Roman" w:cs="Times New Roman"/>
          <w:color w:val="000000"/>
          <w:sz w:val="24"/>
          <w:szCs w:val="24"/>
          <w:lang w:eastAsia="ar-SA"/>
        </w:rPr>
        <w:t>–</w:t>
      </w:r>
      <w:r w:rsidRPr="001705AA">
        <w:rPr>
          <w:rFonts w:ascii="Times New Roman" w:eastAsia="Times New Roman" w:hAnsi="Times New Roman" w:cs="Times New Roman"/>
          <w:b/>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 xml:space="preserve">пищевой продукт убоя в виде обработанных внутренних органов, мясной </w:t>
      </w:r>
      <w:proofErr w:type="spellStart"/>
      <w:r w:rsidRPr="001705AA">
        <w:rPr>
          <w:rFonts w:ascii="Times New Roman" w:eastAsia="Times New Roman" w:hAnsi="Times New Roman" w:cs="Times New Roman"/>
          <w:color w:val="000000"/>
          <w:sz w:val="24"/>
          <w:szCs w:val="24"/>
          <w:lang w:eastAsia="ar-SA"/>
        </w:rPr>
        <w:t>обрези</w:t>
      </w:r>
      <w:proofErr w:type="spellEnd"/>
      <w:r w:rsidRPr="001705AA">
        <w:rPr>
          <w:rFonts w:ascii="Times New Roman" w:eastAsia="Times New Roman" w:hAnsi="Times New Roman" w:cs="Times New Roman"/>
          <w:color w:val="000000"/>
          <w:sz w:val="24"/>
          <w:szCs w:val="24"/>
          <w:lang w:eastAsia="ar-SA"/>
        </w:rPr>
        <w:t>, головы, вымени (для коров), хвоста и конечностей убойного животного (СТБ 1747).</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3.6. </w:t>
      </w:r>
      <w:r w:rsidRPr="001705AA">
        <w:rPr>
          <w:rFonts w:ascii="Times New Roman" w:eastAsia="Times New Roman" w:hAnsi="Times New Roman" w:cs="Times New Roman"/>
          <w:b/>
          <w:color w:val="000000"/>
          <w:sz w:val="24"/>
          <w:szCs w:val="24"/>
          <w:lang w:eastAsia="ar-SA"/>
        </w:rPr>
        <w:t xml:space="preserve">Партия пищевых субпродуктов от убойных животных </w:t>
      </w:r>
      <w:r w:rsidRPr="001705AA">
        <w:rPr>
          <w:rFonts w:ascii="Times New Roman" w:eastAsia="Times New Roman" w:hAnsi="Times New Roman" w:cs="Times New Roman"/>
          <w:color w:val="000000"/>
          <w:sz w:val="24"/>
          <w:szCs w:val="24"/>
          <w:lang w:eastAsia="ar-SA"/>
        </w:rPr>
        <w:t>– любое количество субпродуктов одного наименования (вида, категории), выработанное на одном предприятии, от одного вида убойных животных, оформленное одним ветеринарным свидетельством и одним удостоверением качества и безопасности установленной формы.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3.7. </w:t>
      </w:r>
      <w:r w:rsidRPr="001705AA">
        <w:rPr>
          <w:rFonts w:ascii="Times New Roman" w:eastAsia="Times New Roman" w:hAnsi="Times New Roman" w:cs="Times New Roman"/>
          <w:b/>
          <w:color w:val="000000"/>
          <w:sz w:val="24"/>
          <w:szCs w:val="24"/>
          <w:lang w:eastAsia="ar-SA"/>
        </w:rPr>
        <w:t xml:space="preserve">Партия жира </w:t>
      </w:r>
      <w:r w:rsidRPr="001705AA">
        <w:rPr>
          <w:rFonts w:ascii="Times New Roman" w:eastAsia="Times New Roman" w:hAnsi="Times New Roman" w:cs="Times New Roman"/>
          <w:color w:val="000000"/>
          <w:sz w:val="24"/>
          <w:szCs w:val="24"/>
          <w:lang w:eastAsia="ar-SA"/>
        </w:rPr>
        <w:t>–</w:t>
      </w:r>
      <w:r w:rsidRPr="001705AA">
        <w:rPr>
          <w:rFonts w:ascii="Times New Roman" w:eastAsia="Times New Roman" w:hAnsi="Times New Roman" w:cs="Times New Roman"/>
          <w:b/>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любое количество жира одного вида и сорта в одинаковой упаковке, оформ</w:t>
      </w:r>
      <w:r w:rsidRPr="001705AA">
        <w:rPr>
          <w:rFonts w:ascii="Times New Roman" w:eastAsia="Times New Roman" w:hAnsi="Times New Roman" w:cs="Times New Roman"/>
          <w:color w:val="000000"/>
          <w:sz w:val="24"/>
          <w:szCs w:val="24"/>
          <w:lang w:eastAsia="ar-SA"/>
        </w:rPr>
        <w:softHyphen/>
        <w:t>ленное одним удостоверением качества и безопасности установленной формы.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roofErr w:type="gramStart"/>
      <w:r w:rsidRPr="001705AA">
        <w:rPr>
          <w:rFonts w:ascii="Times New Roman" w:eastAsia="Times New Roman" w:hAnsi="Times New Roman" w:cs="Times New Roman"/>
          <w:color w:val="000000"/>
          <w:sz w:val="24"/>
          <w:szCs w:val="24"/>
          <w:lang w:eastAsia="ar-SA"/>
        </w:rPr>
        <w:t>П</w:t>
      </w:r>
      <w:proofErr w:type="gramEnd"/>
      <w:r w:rsidRPr="001705AA">
        <w:rPr>
          <w:rFonts w:ascii="Times New Roman" w:eastAsia="Times New Roman" w:hAnsi="Times New Roman" w:cs="Times New Roman"/>
          <w:color w:val="000000"/>
          <w:sz w:val="24"/>
          <w:szCs w:val="24"/>
          <w:lang w:eastAsia="ar-SA"/>
        </w:rPr>
        <w:t xml:space="preserve"> р и м е ч а н и е. При транспортировании жира в цистернах каждую цистерну принимают за партию.</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3.8. </w:t>
      </w:r>
      <w:r w:rsidRPr="001705AA">
        <w:rPr>
          <w:rFonts w:ascii="Times New Roman" w:eastAsia="Times New Roman" w:hAnsi="Times New Roman" w:cs="Times New Roman"/>
          <w:b/>
          <w:color w:val="000000"/>
          <w:sz w:val="24"/>
          <w:szCs w:val="24"/>
          <w:lang w:eastAsia="ar-SA"/>
        </w:rPr>
        <w:t xml:space="preserve">Партия яиц </w:t>
      </w:r>
      <w:r w:rsidRPr="001705AA">
        <w:rPr>
          <w:rFonts w:ascii="Times New Roman" w:eastAsia="Times New Roman" w:hAnsi="Times New Roman" w:cs="Times New Roman"/>
          <w:color w:val="000000"/>
          <w:sz w:val="24"/>
          <w:szCs w:val="24"/>
          <w:lang w:eastAsia="ar-SA"/>
        </w:rPr>
        <w:t>–</w:t>
      </w:r>
      <w:r w:rsidRPr="001705AA">
        <w:rPr>
          <w:rFonts w:ascii="Times New Roman" w:eastAsia="Times New Roman" w:hAnsi="Times New Roman" w:cs="Times New Roman"/>
          <w:b/>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любое количество яиц одного вида и одной категории (но не более одного вагона), упакованных в однотипную тару и оформленных одним ветеринарным свидетельством и одним удосто</w:t>
      </w:r>
      <w:r w:rsidRPr="001705AA">
        <w:rPr>
          <w:rFonts w:ascii="Times New Roman" w:eastAsia="Times New Roman" w:hAnsi="Times New Roman" w:cs="Times New Roman"/>
          <w:color w:val="000000"/>
          <w:sz w:val="24"/>
          <w:szCs w:val="24"/>
          <w:lang w:eastAsia="ar-SA"/>
        </w:rPr>
        <w:softHyphen/>
        <w:t>верением качества и безопасности установленной формы.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3.9. </w:t>
      </w:r>
      <w:r w:rsidRPr="001705AA">
        <w:rPr>
          <w:rFonts w:ascii="Times New Roman" w:eastAsia="Times New Roman" w:hAnsi="Times New Roman" w:cs="Times New Roman"/>
          <w:b/>
          <w:color w:val="000000"/>
          <w:sz w:val="24"/>
          <w:szCs w:val="24"/>
          <w:lang w:eastAsia="ar-SA"/>
        </w:rPr>
        <w:t xml:space="preserve">Проба продукции – </w:t>
      </w:r>
      <w:r w:rsidRPr="001705AA">
        <w:rPr>
          <w:rFonts w:ascii="Times New Roman" w:eastAsia="Times New Roman" w:hAnsi="Times New Roman" w:cs="Times New Roman"/>
          <w:color w:val="000000"/>
          <w:sz w:val="24"/>
          <w:szCs w:val="24"/>
          <w:lang w:eastAsia="ar-SA"/>
        </w:rPr>
        <w:t>определенное количество продукции, отобранное из контролируемой партии для принятия решения о содержании в них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3.10. </w:t>
      </w:r>
      <w:r w:rsidRPr="001705AA">
        <w:rPr>
          <w:rFonts w:ascii="Times New Roman" w:eastAsia="Times New Roman" w:hAnsi="Times New Roman" w:cs="Times New Roman"/>
          <w:b/>
          <w:color w:val="000000"/>
          <w:sz w:val="24"/>
          <w:szCs w:val="24"/>
          <w:lang w:eastAsia="ar-SA"/>
        </w:rPr>
        <w:t xml:space="preserve">Средняя проба (образец) – </w:t>
      </w:r>
      <w:r w:rsidRPr="001705AA">
        <w:rPr>
          <w:rFonts w:ascii="Times New Roman" w:eastAsia="Times New Roman" w:hAnsi="Times New Roman" w:cs="Times New Roman"/>
          <w:color w:val="000000"/>
          <w:sz w:val="24"/>
          <w:szCs w:val="24"/>
          <w:lang w:eastAsia="ar-SA"/>
        </w:rPr>
        <w:t>часть объединенной пробы, выделенная для проведения анализа по определению содержания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3.11. </w:t>
      </w:r>
      <w:r w:rsidRPr="001705AA">
        <w:rPr>
          <w:rFonts w:ascii="Times New Roman" w:eastAsia="Times New Roman" w:hAnsi="Times New Roman" w:cs="Times New Roman"/>
          <w:b/>
          <w:color w:val="000000"/>
          <w:sz w:val="24"/>
          <w:szCs w:val="24"/>
          <w:lang w:eastAsia="ar-SA"/>
        </w:rPr>
        <w:t xml:space="preserve">Точечная проба продукции – </w:t>
      </w:r>
      <w:r w:rsidRPr="001705AA">
        <w:rPr>
          <w:rFonts w:ascii="Times New Roman" w:eastAsia="Times New Roman" w:hAnsi="Times New Roman" w:cs="Times New Roman"/>
          <w:color w:val="000000"/>
          <w:sz w:val="24"/>
          <w:szCs w:val="24"/>
          <w:lang w:eastAsia="ar-SA"/>
        </w:rPr>
        <w:t>определенное количество продукции, взятое за один раз из одного места партии.</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3.12.</w:t>
      </w:r>
      <w:r w:rsidRPr="001705AA">
        <w:rPr>
          <w:rFonts w:ascii="Times New Roman" w:eastAsia="Times New Roman" w:hAnsi="Times New Roman" w:cs="Times New Roman"/>
          <w:b/>
          <w:color w:val="000000"/>
          <w:sz w:val="24"/>
          <w:szCs w:val="24"/>
          <w:lang w:eastAsia="ar-SA"/>
        </w:rPr>
        <w:t xml:space="preserve"> Объединенная проба – </w:t>
      </w:r>
      <w:r w:rsidRPr="001705AA">
        <w:rPr>
          <w:rFonts w:ascii="Times New Roman" w:eastAsia="Times New Roman" w:hAnsi="Times New Roman" w:cs="Times New Roman"/>
          <w:color w:val="000000"/>
          <w:sz w:val="24"/>
          <w:szCs w:val="24"/>
          <w:lang w:eastAsia="ar-SA"/>
        </w:rPr>
        <w:t>проба,  состоящая  из серии  точечных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4.</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b/>
          <w:color w:val="000000"/>
          <w:sz w:val="24"/>
          <w:szCs w:val="24"/>
          <w:lang w:eastAsia="ar-SA"/>
        </w:rPr>
        <w:t>Общие требования.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4.1. Отбор проб продукции проводится для контроля на соответствие </w:t>
      </w:r>
      <w:proofErr w:type="gramStart"/>
      <w:r w:rsidRPr="001705AA">
        <w:rPr>
          <w:rFonts w:ascii="Times New Roman" w:eastAsia="Times New Roman" w:hAnsi="Times New Roman" w:cs="Times New Roman"/>
          <w:color w:val="000000"/>
          <w:sz w:val="24"/>
          <w:szCs w:val="24"/>
          <w:lang w:eastAsia="ar-SA"/>
        </w:rPr>
        <w:t>действующим</w:t>
      </w:r>
      <w:proofErr w:type="gramEnd"/>
      <w:r w:rsidRPr="001705AA">
        <w:rPr>
          <w:rFonts w:ascii="Times New Roman" w:eastAsia="Times New Roman" w:hAnsi="Times New Roman" w:cs="Times New Roman"/>
          <w:color w:val="000000"/>
          <w:sz w:val="24"/>
          <w:szCs w:val="24"/>
          <w:lang w:eastAsia="ar-SA"/>
        </w:rPr>
        <w:t xml:space="preserve"> ТНПА по содер</w:t>
      </w:r>
      <w:r w:rsidRPr="001705AA">
        <w:rPr>
          <w:rFonts w:ascii="Times New Roman" w:eastAsia="Times New Roman" w:hAnsi="Times New Roman" w:cs="Times New Roman"/>
          <w:color w:val="000000"/>
          <w:sz w:val="24"/>
          <w:szCs w:val="24"/>
          <w:lang w:eastAsia="ar-SA"/>
        </w:rPr>
        <w:softHyphen/>
        <w:t>жанию гамма-излучающих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4.2. Отбор проб продукции при оптимальных затратах времени и средств должен обеспечивать представительность проб, наиболее полно и достоверно характеризующих радиоактивное загрязнение контролируемой партии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4.3. Массу анализируемой пробы отбирают в соответствии с методикой выполнения измерений, применяемой в лаборатории радиационного контроля, проводящей измерения.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4.4. Отбор проб проводят специалисты, имеющие необходимую подготовку в области радиацион</w:t>
      </w:r>
      <w:r w:rsidRPr="001705AA">
        <w:rPr>
          <w:rFonts w:ascii="Times New Roman" w:eastAsia="Times New Roman" w:hAnsi="Times New Roman" w:cs="Times New Roman"/>
          <w:color w:val="000000"/>
          <w:sz w:val="24"/>
          <w:szCs w:val="24"/>
          <w:lang w:eastAsia="ar-SA"/>
        </w:rPr>
        <w:softHyphen/>
        <w:t>ного контроля.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5.</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b/>
          <w:color w:val="000000"/>
          <w:sz w:val="24"/>
          <w:szCs w:val="24"/>
          <w:lang w:eastAsia="ar-SA"/>
        </w:rPr>
        <w:t>Отбор проб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 Начальным этапом отбора проб является оценка однородности партии продукции, которая производится на основе статистического анализа результатов измерения физических параметров, отражающих   распределение удельной активности гамма-излучающих радионуклидов в партии продукции, или технологий производства и результатов радиационного контроля сырья и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5.1.1. Общие требования к проведению оценки однородности партий продукции устанавливаются ведомственными схемами радиационного контроля.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5.1.2. В случае оценки однородности по результатам измерений физических параметров схемы радиационного контроля должны содержать:</w:t>
      </w:r>
    </w:p>
    <w:p w:rsidR="001705AA" w:rsidRPr="001705AA" w:rsidRDefault="001705AA" w:rsidP="001705AA">
      <w:pPr>
        <w:widowControl w:val="0"/>
        <w:shd w:val="clear" w:color="auto" w:fill="FFFFFF"/>
        <w:tabs>
          <w:tab w:val="left"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место расположения точек контроля однородности партии;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методы и средства измерений;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критерий принятия решения о необходимости рассортировки партии с учетом предварительной оценки соответствия допустимым уровням содержания радионуклидов в контролируемой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порядок и способы рассортировки партии на однородные группы.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Партия продукции считается однородной по содержанию в ней гамма-излучающих радионуклидов, если в разных точках контролируемой партии результаты измерений физических параметров разли</w:t>
      </w:r>
      <w:r w:rsidRPr="001705AA">
        <w:rPr>
          <w:rFonts w:ascii="Times New Roman" w:eastAsia="Times New Roman" w:hAnsi="Times New Roman" w:cs="Times New Roman"/>
          <w:color w:val="000000"/>
          <w:sz w:val="24"/>
          <w:szCs w:val="24"/>
          <w:lang w:eastAsia="ar-SA"/>
        </w:rPr>
        <w:softHyphen/>
        <w:t>чаются менее чем в 1,5 раза.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5.1.3. В случае оценки однородности на основе анализа технологий производства и результатов радиационного контроля сырья и продукции схемы радиационного контроля должны содержать критерии принятия решения об однородности партии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5.2. Пробы продукции отбирают от однородной партии (группы) с использованием: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ножей из нержавеющей стали;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скальпелей, пинцетов, шпателей, ложек, пил из нержавеющей стали;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мешалок из нержавеющего материала;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пробоотборников ручных или механических;</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щупов, ковшей, кружек;</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емкостей для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Инструменты должны быть чистыми и предварительно подвергаться дезактивации.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5.3. Отбор проб продукции для радиометрического контроля включает в себя: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отбор точечных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составление объединенной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выделение средней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5.4. Точечные пробы мяса отбирают от партии кусками массой не менее 200 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из </w:t>
      </w:r>
      <w:proofErr w:type="spellStart"/>
      <w:r w:rsidRPr="001705AA">
        <w:rPr>
          <w:rFonts w:ascii="Times New Roman" w:eastAsia="Times New Roman" w:hAnsi="Times New Roman" w:cs="Times New Roman"/>
          <w:color w:val="000000"/>
          <w:sz w:val="24"/>
          <w:szCs w:val="24"/>
          <w:lang w:eastAsia="ar-SA"/>
        </w:rPr>
        <w:t>зареза</w:t>
      </w:r>
      <w:proofErr w:type="spellEnd"/>
      <w:r w:rsidRPr="001705AA">
        <w:rPr>
          <w:rFonts w:ascii="Times New Roman" w:eastAsia="Times New Roman" w:hAnsi="Times New Roman" w:cs="Times New Roman"/>
          <w:color w:val="000000"/>
          <w:sz w:val="24"/>
          <w:szCs w:val="24"/>
          <w:lang w:eastAsia="ar-SA"/>
        </w:rPr>
        <w:t>, против 4-го и 5-го шейных позвонков;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области лопатки;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области бедра и толстых частей мышц.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Точечные пробы мяса измельчают и формируют объединенную пробу. Из объединенной пробы формируют среднюю пробу массой не менее 2 кг.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5.5.  Для формирования средней пробы мяса птицы из разных мест партии сначала производят выборку.</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До     10 ящиков включительно                          –  1       ящик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От     11   до      50      «                  «                    –  3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51     «    100      «                  «                    –  5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101     «  1000      «                  «                    –  15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Далее отбирают точечные пробы мяса птицы из ящиков выборки целыми тушками в количестве трех штук из каждого ящика и из полученной объединенной пробы выделяют среднюю пробу массой не менее 2 кг.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5.6. Точечные пробы жира отбирают от партии в соответствии с ГОСТ 8285 и приложением 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5.6.1. Точечные пробы перемешивают и формируют объединенную пробу.</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5.6.2. Из объединенной пробы формируют среднюю пробу массой не менее 1 кг.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5.7. Отбор проб яиц производят от партии в соответствии с СТБ 254 и приложением 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5.8. Для проведения арбитражных испытаний массу (количество) средней пробы продукции удваи</w:t>
      </w:r>
      <w:r w:rsidRPr="001705AA">
        <w:rPr>
          <w:rFonts w:ascii="Times New Roman" w:eastAsia="Times New Roman" w:hAnsi="Times New Roman" w:cs="Times New Roman"/>
          <w:color w:val="000000"/>
          <w:sz w:val="24"/>
          <w:szCs w:val="24"/>
          <w:lang w:eastAsia="ar-SA"/>
        </w:rPr>
        <w:softHyphen/>
        <w:t xml:space="preserve">вают. </w:t>
      </w:r>
      <w:proofErr w:type="gramStart"/>
      <w:r w:rsidRPr="001705AA">
        <w:rPr>
          <w:rFonts w:ascii="Times New Roman" w:eastAsia="Times New Roman" w:hAnsi="Times New Roman" w:cs="Times New Roman"/>
          <w:color w:val="000000"/>
          <w:sz w:val="24"/>
          <w:szCs w:val="24"/>
          <w:lang w:eastAsia="ar-SA"/>
        </w:rPr>
        <w:t>Отобранные пробы делят на две равные части и каждую из них помещают в отдельную тару: одну – для обычного анализа, другую – для арбитражного.</w:t>
      </w:r>
      <w:proofErr w:type="gramEnd"/>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pacing w:val="-6"/>
          <w:sz w:val="24"/>
          <w:szCs w:val="24"/>
          <w:lang w:eastAsia="ar-SA"/>
        </w:rPr>
      </w:pPr>
      <w:r w:rsidRPr="001705AA">
        <w:rPr>
          <w:rFonts w:ascii="Times New Roman" w:eastAsia="Times New Roman" w:hAnsi="Times New Roman" w:cs="Times New Roman"/>
          <w:b/>
          <w:color w:val="000000"/>
          <w:spacing w:val="-6"/>
          <w:sz w:val="24"/>
          <w:szCs w:val="24"/>
          <w:lang w:eastAsia="ar-SA"/>
        </w:rPr>
        <w:t>6.  Маркировка, транспортирование, хранение и утилизация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6.1. К отобранным пробам продукции прилагают акты отбора образцов (проб), оформленные в соот</w:t>
      </w:r>
      <w:r w:rsidRPr="001705AA">
        <w:rPr>
          <w:rFonts w:ascii="Times New Roman" w:eastAsia="Times New Roman" w:hAnsi="Times New Roman" w:cs="Times New Roman"/>
          <w:color w:val="000000"/>
          <w:spacing w:val="-6"/>
          <w:sz w:val="24"/>
          <w:szCs w:val="24"/>
          <w:lang w:eastAsia="ar-SA"/>
        </w:rPr>
        <w:softHyphen/>
        <w:t>ветствии с приложением 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6.2. На тару с пробами должны закрепляться этикетки или бирки, сохраняющиеся до окончания измерений, на которых указывают вид продукции, наименование предприятия, дату и время отбора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6.3. Пробы продукции, направляемые в лабораторию, находящуюся вне места отбора, пломбируют или опечатывают.</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6.4. До начала измерений пробы особо скоропортящейся продукции следует хранить при темпе</w:t>
      </w:r>
      <w:r w:rsidRPr="001705AA">
        <w:rPr>
          <w:rFonts w:ascii="Times New Roman" w:eastAsia="Times New Roman" w:hAnsi="Times New Roman" w:cs="Times New Roman"/>
          <w:color w:val="000000"/>
          <w:sz w:val="24"/>
          <w:szCs w:val="24"/>
          <w:lang w:eastAsia="ar-SA"/>
        </w:rPr>
        <w:softHyphen/>
        <w:t>ратуре от 2</w:t>
      </w:r>
      <w:proofErr w:type="gramStart"/>
      <w:r w:rsidRPr="001705AA">
        <w:rPr>
          <w:rFonts w:ascii="Times New Roman" w:eastAsia="Times New Roman" w:hAnsi="Times New Roman" w:cs="Times New Roman"/>
          <w:color w:val="000000"/>
          <w:sz w:val="24"/>
          <w:szCs w:val="24"/>
          <w:lang w:eastAsia="ar-SA"/>
        </w:rPr>
        <w:t xml:space="preserve"> °С</w:t>
      </w:r>
      <w:proofErr w:type="gramEnd"/>
      <w:r w:rsidRPr="001705AA">
        <w:rPr>
          <w:rFonts w:ascii="Times New Roman" w:eastAsia="Times New Roman" w:hAnsi="Times New Roman" w:cs="Times New Roman"/>
          <w:color w:val="000000"/>
          <w:sz w:val="24"/>
          <w:szCs w:val="24"/>
          <w:lang w:eastAsia="ar-SA"/>
        </w:rPr>
        <w:t xml:space="preserve"> до 6 °С. Пробы остальной продукции – при температуре, предусмотренной для хранения определенного вида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6.5. Отобранные пробы продукции доставляют в лаборатории всеми видами транспорта в соот</w:t>
      </w:r>
      <w:r w:rsidRPr="001705AA">
        <w:rPr>
          <w:rFonts w:ascii="Times New Roman" w:eastAsia="Times New Roman" w:hAnsi="Times New Roman" w:cs="Times New Roman"/>
          <w:color w:val="000000"/>
          <w:sz w:val="24"/>
          <w:szCs w:val="24"/>
          <w:lang w:eastAsia="ar-SA"/>
        </w:rPr>
        <w:softHyphen/>
        <w:t>ветствии с утвержденными правилами перевозок для данного вида транспорта.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6.6. После проведения радиационного контроля в лабораториях перерабатывающих предприятий пробы продукции, в которых не обнаружено превышения допустимых уровней содержания радионук</w:t>
      </w:r>
      <w:r w:rsidRPr="001705AA">
        <w:rPr>
          <w:rFonts w:ascii="Times New Roman" w:eastAsia="Times New Roman" w:hAnsi="Times New Roman" w:cs="Times New Roman"/>
          <w:color w:val="000000"/>
          <w:sz w:val="24"/>
          <w:szCs w:val="24"/>
          <w:lang w:eastAsia="ar-SA"/>
        </w:rPr>
        <w:softHyphen/>
        <w:t>лидов, могут направляться на промышленную переработку в соответствии со специально разрабо</w:t>
      </w:r>
      <w:r w:rsidRPr="001705AA">
        <w:rPr>
          <w:rFonts w:ascii="Times New Roman" w:eastAsia="Times New Roman" w:hAnsi="Times New Roman" w:cs="Times New Roman"/>
          <w:color w:val="000000"/>
          <w:sz w:val="24"/>
          <w:szCs w:val="24"/>
          <w:lang w:eastAsia="ar-SA"/>
        </w:rPr>
        <w:softHyphen/>
        <w:t>танными на предприятии инструкциями непосредственно после проведения измерений. В случае проведения измерений в лабораториях других организаций пробы не выдаются.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6.7. Пробы продукции, которые не направляют на промышленную переработку, подлежат списанию и утилизации по истечении 2 суток, при проведении арбитражных испытаний – по истечении 7 суток после проведения измерений.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6.8. Утилизация проб продукции осуществляется согласно документам, действующим в организации лаборатории, проводившей измерения.</w:t>
      </w:r>
    </w:p>
    <w:p w:rsidR="001705AA" w:rsidRPr="001705AA" w:rsidRDefault="001705AA" w:rsidP="001705AA">
      <w:pPr>
        <w:widowControl w:val="0"/>
        <w:spacing w:after="0" w:line="240" w:lineRule="auto"/>
        <w:ind w:firstLine="567"/>
        <w:rPr>
          <w:rFonts w:ascii="Times New Roman" w:eastAsia="Times New Roman" w:hAnsi="Times New Roman" w:cs="Times New Roman"/>
          <w:sz w:val="24"/>
          <w:szCs w:val="24"/>
          <w:lang w:eastAsia="ar-SA"/>
        </w:rPr>
      </w:pPr>
    </w:p>
    <w:p w:rsidR="001705AA" w:rsidRPr="001705AA" w:rsidRDefault="001705AA" w:rsidP="001705AA">
      <w:pPr>
        <w:widowControl w:val="0"/>
        <w:numPr>
          <w:ilvl w:val="3"/>
          <w:numId w:val="0"/>
        </w:numPr>
        <w:shd w:val="clear" w:color="auto" w:fill="FFFFFF"/>
        <w:tabs>
          <w:tab w:val="num" w:pos="0"/>
        </w:tabs>
        <w:spacing w:after="0" w:line="240" w:lineRule="auto"/>
        <w:ind w:firstLine="567"/>
        <w:outlineLvl w:val="3"/>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СТБ 1050–2008</w:t>
      </w:r>
    </w:p>
    <w:p w:rsidR="001705AA" w:rsidRPr="001705AA" w:rsidRDefault="001705AA" w:rsidP="001705AA">
      <w:pPr>
        <w:widowControl w:val="0"/>
        <w:numPr>
          <w:ilvl w:val="3"/>
          <w:numId w:val="0"/>
        </w:numPr>
        <w:shd w:val="clear" w:color="auto" w:fill="FFFFFF"/>
        <w:tabs>
          <w:tab w:val="num" w:pos="0"/>
        </w:tabs>
        <w:spacing w:after="0" w:line="240" w:lineRule="auto"/>
        <w:ind w:firstLine="567"/>
        <w:jc w:val="center"/>
        <w:outlineLvl w:val="3"/>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Приложение</w:t>
      </w:r>
      <w:proofErr w:type="gramStart"/>
      <w:r w:rsidRPr="001705AA">
        <w:rPr>
          <w:rFonts w:ascii="Times New Roman" w:eastAsia="Times New Roman" w:hAnsi="Times New Roman" w:cs="Times New Roman"/>
          <w:b/>
          <w:color w:val="000000"/>
          <w:sz w:val="24"/>
          <w:szCs w:val="24"/>
          <w:lang w:eastAsia="ar-SA"/>
        </w:rPr>
        <w:t xml:space="preserve"> А</w:t>
      </w:r>
      <w:proofErr w:type="gramEnd"/>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(справочное)</w:t>
      </w:r>
    </w:p>
    <w:p w:rsidR="001705AA" w:rsidRPr="001705AA" w:rsidRDefault="001705AA" w:rsidP="001705AA">
      <w:pPr>
        <w:widowControl w:val="0"/>
        <w:numPr>
          <w:ilvl w:val="3"/>
          <w:numId w:val="0"/>
        </w:numPr>
        <w:shd w:val="clear" w:color="auto" w:fill="FFFFFF"/>
        <w:tabs>
          <w:tab w:val="num" w:pos="0"/>
        </w:tabs>
        <w:spacing w:after="0" w:line="240" w:lineRule="auto"/>
        <w:ind w:firstLine="567"/>
        <w:jc w:val="center"/>
        <w:outlineLvl w:val="3"/>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Отбор точечных проб жира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А.1. </w:t>
      </w:r>
      <w:r w:rsidRPr="001705AA">
        <w:rPr>
          <w:rFonts w:ascii="Times New Roman" w:eastAsia="Times New Roman" w:hAnsi="Times New Roman" w:cs="Times New Roman"/>
          <w:color w:val="000000"/>
          <w:sz w:val="24"/>
          <w:szCs w:val="24"/>
          <w:lang w:eastAsia="ar-SA"/>
        </w:rPr>
        <w:t>Из разных мест партии отбирают 10 % объема партии, но не менее 5 упаковочных единиц (бочек, ящиков, навивных барабанов).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А.2. </w:t>
      </w:r>
      <w:r w:rsidRPr="001705AA">
        <w:rPr>
          <w:rFonts w:ascii="Times New Roman" w:eastAsia="Times New Roman" w:hAnsi="Times New Roman" w:cs="Times New Roman"/>
          <w:color w:val="000000"/>
          <w:sz w:val="24"/>
          <w:szCs w:val="24"/>
          <w:lang w:eastAsia="ar-SA"/>
        </w:rPr>
        <w:t>От партии жира, фасованного в потребительскую упаковку, отбирают по одной упаковочной единице из каждых 100.</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А.3. </w:t>
      </w:r>
      <w:r w:rsidRPr="001705AA">
        <w:rPr>
          <w:rFonts w:ascii="Times New Roman" w:eastAsia="Times New Roman" w:hAnsi="Times New Roman" w:cs="Times New Roman"/>
          <w:color w:val="000000"/>
          <w:sz w:val="24"/>
          <w:szCs w:val="24"/>
          <w:lang w:eastAsia="ar-SA"/>
        </w:rPr>
        <w:t>Отбор проб жира из приемника (отстойника) осуществляют перед сливом его в цистерну.</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А.4. </w:t>
      </w:r>
      <w:r w:rsidRPr="001705AA">
        <w:rPr>
          <w:rFonts w:ascii="Times New Roman" w:eastAsia="Times New Roman" w:hAnsi="Times New Roman" w:cs="Times New Roman"/>
          <w:color w:val="000000"/>
          <w:sz w:val="24"/>
          <w:szCs w:val="24"/>
          <w:lang w:eastAsia="ar-SA"/>
        </w:rPr>
        <w:t>Отбор точечных проб проводят из разных слоев каждой упаковочной единицы.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А.5. </w:t>
      </w:r>
      <w:r w:rsidRPr="001705AA">
        <w:rPr>
          <w:rFonts w:ascii="Times New Roman" w:eastAsia="Times New Roman" w:hAnsi="Times New Roman" w:cs="Times New Roman"/>
          <w:color w:val="000000"/>
          <w:sz w:val="24"/>
          <w:szCs w:val="24"/>
          <w:lang w:eastAsia="ar-SA"/>
        </w:rPr>
        <w:t>Отбор проб из транспортной тары (бочек, ящиков, навивных барабанов) проводят на глубине не менее 50 см от поверхности.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А.6. </w:t>
      </w:r>
      <w:r w:rsidRPr="001705AA">
        <w:rPr>
          <w:rFonts w:ascii="Times New Roman" w:eastAsia="Times New Roman" w:hAnsi="Times New Roman" w:cs="Times New Roman"/>
          <w:color w:val="000000"/>
          <w:sz w:val="24"/>
          <w:szCs w:val="24"/>
          <w:lang w:eastAsia="ar-SA"/>
        </w:rPr>
        <w:t>От партии жира в брикетах, стаканчиках, банках и другой потребительской упаковке точечные пробы отбирают в количестве 50 г из одной упаковки.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Приложение</w:t>
      </w:r>
      <w:proofErr w:type="gramStart"/>
      <w:r w:rsidRPr="001705AA">
        <w:rPr>
          <w:rFonts w:ascii="Times New Roman" w:eastAsia="Times New Roman" w:hAnsi="Times New Roman" w:cs="Times New Roman"/>
          <w:b/>
          <w:color w:val="000000"/>
          <w:sz w:val="24"/>
          <w:szCs w:val="24"/>
          <w:lang w:eastAsia="ar-SA"/>
        </w:rPr>
        <w:t xml:space="preserve"> Б</w:t>
      </w:r>
      <w:proofErr w:type="gramEnd"/>
    </w:p>
    <w:p w:rsidR="001705AA" w:rsidRPr="001705AA" w:rsidRDefault="001705AA" w:rsidP="001705AA">
      <w:pPr>
        <w:widowControl w:val="0"/>
        <w:numPr>
          <w:ilvl w:val="3"/>
          <w:numId w:val="0"/>
        </w:numPr>
        <w:shd w:val="clear" w:color="auto" w:fill="FFFFFF"/>
        <w:tabs>
          <w:tab w:val="num" w:pos="0"/>
        </w:tabs>
        <w:spacing w:after="0" w:line="240" w:lineRule="auto"/>
        <w:ind w:firstLine="567"/>
        <w:jc w:val="center"/>
        <w:outlineLvl w:val="3"/>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Отбор точечных проб яиц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Б.1.</w:t>
      </w:r>
      <w:r w:rsidRPr="001705AA">
        <w:rPr>
          <w:rFonts w:ascii="Times New Roman" w:eastAsia="Times New Roman" w:hAnsi="Times New Roman" w:cs="Times New Roman"/>
          <w:color w:val="000000"/>
          <w:sz w:val="24"/>
          <w:szCs w:val="24"/>
          <w:lang w:eastAsia="ar-SA"/>
        </w:rPr>
        <w:t xml:space="preserve"> От партии яиц производят выборку в соответствии с табл. Б.1. Упаковочные единицы отби</w:t>
      </w:r>
      <w:r w:rsidRPr="001705AA">
        <w:rPr>
          <w:rFonts w:ascii="Times New Roman" w:eastAsia="Times New Roman" w:hAnsi="Times New Roman" w:cs="Times New Roman"/>
          <w:color w:val="000000"/>
          <w:sz w:val="24"/>
          <w:szCs w:val="24"/>
          <w:lang w:eastAsia="ar-SA"/>
        </w:rPr>
        <w:softHyphen/>
        <w:t>рают в выборку из разных мест и слоев партии (сверху, из середины, снизу).</w:t>
      </w:r>
    </w:p>
    <w:p w:rsidR="001705AA" w:rsidRPr="001705AA" w:rsidRDefault="001705AA" w:rsidP="001705AA">
      <w:pPr>
        <w:widowControl w:val="0"/>
        <w:numPr>
          <w:ilvl w:val="4"/>
          <w:numId w:val="0"/>
        </w:numPr>
        <w:shd w:val="clear" w:color="auto" w:fill="FFFFFF"/>
        <w:tabs>
          <w:tab w:val="num" w:pos="0"/>
        </w:tabs>
        <w:spacing w:after="0" w:line="240" w:lineRule="auto"/>
        <w:ind w:firstLine="567"/>
        <w:outlineLvl w:val="4"/>
        <w:rPr>
          <w:rFonts w:ascii="Times New Roman" w:eastAsia="Times New Roman" w:hAnsi="Times New Roman" w:cs="Times New Roman"/>
          <w:b/>
          <w:color w:val="000000"/>
          <w:sz w:val="24"/>
          <w:szCs w:val="24"/>
          <w:lang w:eastAsia="ar-SA"/>
        </w:rPr>
      </w:pPr>
    </w:p>
    <w:p w:rsidR="001705AA" w:rsidRPr="001705AA" w:rsidRDefault="001705AA" w:rsidP="001705AA">
      <w:pPr>
        <w:widowControl w:val="0"/>
        <w:numPr>
          <w:ilvl w:val="4"/>
          <w:numId w:val="0"/>
        </w:numPr>
        <w:shd w:val="clear" w:color="auto" w:fill="FFFFFF"/>
        <w:tabs>
          <w:tab w:val="num" w:pos="0"/>
        </w:tabs>
        <w:spacing w:after="0" w:line="240" w:lineRule="auto"/>
        <w:ind w:firstLine="567"/>
        <w:outlineLvl w:val="4"/>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Таблица Б.1</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p>
    <w:tbl>
      <w:tblPr>
        <w:tblW w:w="0" w:type="auto"/>
        <w:tblInd w:w="108" w:type="dxa"/>
        <w:tblLayout w:type="fixed"/>
        <w:tblLook w:val="0000" w:firstRow="0" w:lastRow="0" w:firstColumn="0" w:lastColumn="0" w:noHBand="0" w:noVBand="0"/>
      </w:tblPr>
      <w:tblGrid>
        <w:gridCol w:w="4892"/>
        <w:gridCol w:w="4378"/>
      </w:tblGrid>
      <w:tr w:rsidR="001705AA" w:rsidRPr="001705AA" w:rsidTr="001705AA">
        <w:tc>
          <w:tcPr>
            <w:tcW w:w="4892"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Количество упаковочных единиц </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партии, шт.</w:t>
            </w: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Количество отбираемых упаковочных единиц, шт.</w:t>
            </w:r>
          </w:p>
        </w:tc>
      </w:tr>
      <w:tr w:rsidR="001705AA" w:rsidRPr="001705AA" w:rsidTr="001705AA">
        <w:tc>
          <w:tcPr>
            <w:tcW w:w="4892"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До 10 включительно</w:t>
            </w:r>
          </w:p>
          <w:p w:rsidR="001705AA" w:rsidRPr="001705AA" w:rsidRDefault="001705AA" w:rsidP="001705AA">
            <w:pPr>
              <w:widowControl w:val="0"/>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От  11      до     50      «</w:t>
            </w:r>
          </w:p>
          <w:p w:rsidR="001705AA" w:rsidRPr="001705AA" w:rsidRDefault="001705AA" w:rsidP="001705AA">
            <w:pPr>
              <w:widowControl w:val="0"/>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51     «       100     «</w:t>
            </w:r>
          </w:p>
          <w:p w:rsidR="001705AA" w:rsidRPr="001705AA" w:rsidRDefault="001705AA" w:rsidP="001705AA">
            <w:pPr>
              <w:widowControl w:val="0"/>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101    «       1000   «</w:t>
            </w: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1</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3</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15</w:t>
            </w:r>
          </w:p>
        </w:tc>
      </w:tr>
    </w:tbl>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sz w:val="28"/>
          <w:szCs w:val="20"/>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Б.2.</w:t>
      </w:r>
      <w:r w:rsidRPr="001705AA">
        <w:rPr>
          <w:rFonts w:ascii="Times New Roman" w:eastAsia="Times New Roman" w:hAnsi="Times New Roman" w:cs="Times New Roman"/>
          <w:color w:val="000000"/>
          <w:sz w:val="24"/>
          <w:szCs w:val="24"/>
          <w:lang w:eastAsia="ar-SA"/>
        </w:rPr>
        <w:t xml:space="preserve"> Из каждой прокладки, отобранной в выборку упаковочных единиц, отбирают яйца в количестве, указанном в табл. Б.2.</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Таблица Б.2</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b/>
          <w:color w:val="000000"/>
          <w:sz w:val="24"/>
          <w:szCs w:val="24"/>
          <w:lang w:eastAsia="ar-SA"/>
        </w:rPr>
      </w:pPr>
    </w:p>
    <w:tbl>
      <w:tblPr>
        <w:tblW w:w="0" w:type="auto"/>
        <w:tblInd w:w="40" w:type="dxa"/>
        <w:tblLayout w:type="fixed"/>
        <w:tblCellMar>
          <w:left w:w="40" w:type="dxa"/>
          <w:right w:w="40" w:type="dxa"/>
        </w:tblCellMar>
        <w:tblLook w:val="0000" w:firstRow="0" w:lastRow="0" w:firstColumn="0" w:lastColumn="0" w:noHBand="0" w:noVBand="0"/>
      </w:tblPr>
      <w:tblGrid>
        <w:gridCol w:w="2908"/>
        <w:gridCol w:w="3527"/>
        <w:gridCol w:w="3030"/>
      </w:tblGrid>
      <w:tr w:rsidR="001705AA" w:rsidRPr="001705AA" w:rsidTr="001705AA">
        <w:trPr>
          <w:trHeight w:val="23"/>
        </w:trPr>
        <w:tc>
          <w:tcPr>
            <w:tcW w:w="2908"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Количество </w:t>
            </w:r>
            <w:proofErr w:type="gramStart"/>
            <w:r w:rsidRPr="001705AA">
              <w:rPr>
                <w:rFonts w:ascii="Times New Roman" w:eastAsia="Times New Roman" w:hAnsi="Times New Roman" w:cs="Times New Roman"/>
                <w:color w:val="000000"/>
                <w:sz w:val="24"/>
                <w:szCs w:val="24"/>
                <w:lang w:eastAsia="ar-SA"/>
              </w:rPr>
              <w:t>отобранных</w:t>
            </w:r>
            <w:proofErr w:type="gramEnd"/>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упаковочных единиц, шт.</w:t>
            </w:r>
          </w:p>
        </w:tc>
        <w:tc>
          <w:tcPr>
            <w:tcW w:w="3527"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Количество яиц, отбираемых из каждой прокладки, шт.</w:t>
            </w:r>
          </w:p>
        </w:tc>
        <w:tc>
          <w:tcPr>
            <w:tcW w:w="3030" w:type="dxa"/>
            <w:tcBorders>
              <w:top w:val="single" w:sz="4" w:space="0" w:color="000000"/>
              <w:left w:val="single" w:sz="4" w:space="0" w:color="000000"/>
              <w:bottom w:val="single" w:sz="4" w:space="0" w:color="000000"/>
              <w:right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Общее количество </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отбираемых яиц </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(объединенная проба), шт.</w:t>
            </w:r>
          </w:p>
        </w:tc>
      </w:tr>
      <w:tr w:rsidR="001705AA" w:rsidRPr="001705AA" w:rsidTr="001705AA">
        <w:trPr>
          <w:trHeight w:val="23"/>
        </w:trPr>
        <w:tc>
          <w:tcPr>
            <w:tcW w:w="2908"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1</w:t>
            </w:r>
          </w:p>
        </w:tc>
        <w:tc>
          <w:tcPr>
            <w:tcW w:w="3527"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30</w:t>
            </w:r>
          </w:p>
        </w:tc>
        <w:tc>
          <w:tcPr>
            <w:tcW w:w="30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360</w:t>
            </w:r>
          </w:p>
        </w:tc>
      </w:tr>
      <w:tr w:rsidR="001705AA" w:rsidRPr="001705AA" w:rsidTr="001705AA">
        <w:trPr>
          <w:trHeight w:val="23"/>
        </w:trPr>
        <w:tc>
          <w:tcPr>
            <w:tcW w:w="2908"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3</w:t>
            </w:r>
          </w:p>
        </w:tc>
        <w:tc>
          <w:tcPr>
            <w:tcW w:w="3527"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15</w:t>
            </w:r>
          </w:p>
        </w:tc>
        <w:tc>
          <w:tcPr>
            <w:tcW w:w="30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540</w:t>
            </w:r>
          </w:p>
        </w:tc>
      </w:tr>
      <w:tr w:rsidR="001705AA" w:rsidRPr="001705AA" w:rsidTr="001705AA">
        <w:trPr>
          <w:trHeight w:val="23"/>
        </w:trPr>
        <w:tc>
          <w:tcPr>
            <w:tcW w:w="2908"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w:t>
            </w:r>
          </w:p>
        </w:tc>
        <w:tc>
          <w:tcPr>
            <w:tcW w:w="3527"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10</w:t>
            </w:r>
          </w:p>
        </w:tc>
        <w:tc>
          <w:tcPr>
            <w:tcW w:w="30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600</w:t>
            </w:r>
          </w:p>
        </w:tc>
      </w:tr>
      <w:tr w:rsidR="001705AA" w:rsidRPr="001705AA" w:rsidTr="001705AA">
        <w:trPr>
          <w:trHeight w:val="23"/>
        </w:trPr>
        <w:tc>
          <w:tcPr>
            <w:tcW w:w="2908"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15</w:t>
            </w:r>
          </w:p>
        </w:tc>
        <w:tc>
          <w:tcPr>
            <w:tcW w:w="3527"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w:t>
            </w:r>
          </w:p>
        </w:tc>
        <w:tc>
          <w:tcPr>
            <w:tcW w:w="30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1080</w:t>
            </w:r>
          </w:p>
        </w:tc>
      </w:tr>
    </w:tbl>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Из объединенной пробы яиц отбирают среднюю пробу в количестве не более 20 штук.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СТБ 1050–2008</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Приложение</w:t>
      </w:r>
      <w:proofErr w:type="gramStart"/>
      <w:r w:rsidRPr="001705AA">
        <w:rPr>
          <w:rFonts w:ascii="Times New Roman" w:eastAsia="Times New Roman" w:hAnsi="Times New Roman" w:cs="Times New Roman"/>
          <w:b/>
          <w:color w:val="000000"/>
          <w:sz w:val="24"/>
          <w:szCs w:val="24"/>
          <w:lang w:eastAsia="ar-SA"/>
        </w:rPr>
        <w:t xml:space="preserve"> В</w:t>
      </w:r>
      <w:proofErr w:type="gramEnd"/>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(рекомендуемое)</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Форма акта отбора образцов (проб)</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Акт отбора образцов (проб)</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от «____»______________20_ г.</w:t>
      </w:r>
    </w:p>
    <w:p w:rsidR="001705AA" w:rsidRPr="001705AA" w:rsidRDefault="001705AA" w:rsidP="001705AA">
      <w:pPr>
        <w:widowControl w:val="0"/>
        <w:shd w:val="clear" w:color="auto" w:fill="FFFFFF"/>
        <w:spacing w:after="0" w:line="240" w:lineRule="auto"/>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На_______________________________________________________</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(наименование организации, места отбора образцов (проб))</w:t>
      </w:r>
    </w:p>
    <w:p w:rsidR="001705AA" w:rsidRPr="001705AA" w:rsidRDefault="001705AA" w:rsidP="001705AA">
      <w:pPr>
        <w:widowControl w:val="0"/>
        <w:shd w:val="clear" w:color="auto" w:fill="FFFFFF"/>
        <w:spacing w:after="0" w:line="240" w:lineRule="auto"/>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мною_____________________________________________________</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(должность, наименование организации, фамилия, имя, отчество)</w:t>
      </w:r>
    </w:p>
    <w:p w:rsidR="001705AA" w:rsidRPr="001705AA" w:rsidRDefault="001705AA" w:rsidP="001705AA">
      <w:pPr>
        <w:widowControl w:val="0"/>
        <w:shd w:val="clear" w:color="auto" w:fill="FFFFFF"/>
        <w:spacing w:after="0" w:line="240" w:lineRule="auto"/>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присутствии______________________________________________</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(должность, фамилия, имя, отчество представителей организации)</w:t>
      </w:r>
    </w:p>
    <w:p w:rsidR="001705AA" w:rsidRPr="001705AA" w:rsidRDefault="001705AA" w:rsidP="001705AA">
      <w:pPr>
        <w:widowControl w:val="0"/>
        <w:shd w:val="clear" w:color="auto" w:fill="FFFFFF"/>
        <w:spacing w:after="0" w:line="240" w:lineRule="auto"/>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отобраны образцы (пробы)___________________________________            </w:t>
      </w:r>
    </w:p>
    <w:p w:rsidR="001705AA" w:rsidRPr="001705AA" w:rsidRDefault="001705AA" w:rsidP="001705AA">
      <w:pPr>
        <w:widowControl w:val="0"/>
        <w:shd w:val="clear" w:color="auto" w:fill="FFFFFF"/>
        <w:spacing w:after="0" w:line="240" w:lineRule="auto"/>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(наименование продукции)</w:t>
      </w:r>
    </w:p>
    <w:p w:rsidR="001705AA" w:rsidRPr="001705AA" w:rsidRDefault="001705AA" w:rsidP="001705AA">
      <w:pPr>
        <w:widowControl w:val="0"/>
        <w:shd w:val="clear" w:color="auto" w:fill="FFFFFF"/>
        <w:spacing w:after="0" w:line="240" w:lineRule="auto"/>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изготовленной (поставленной)________________________________ </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(наименование изготовителя (продавца))</w:t>
      </w:r>
    </w:p>
    <w:p w:rsidR="001705AA" w:rsidRPr="001705AA" w:rsidRDefault="001705AA" w:rsidP="001705AA">
      <w:pPr>
        <w:widowControl w:val="0"/>
        <w:shd w:val="clear" w:color="auto" w:fill="FFFFFF"/>
        <w:spacing w:after="0" w:line="240" w:lineRule="auto"/>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для контроля на соответствие требованиям         </w:t>
      </w:r>
    </w:p>
    <w:p w:rsidR="001705AA" w:rsidRPr="001705AA" w:rsidRDefault="001705AA" w:rsidP="001705AA">
      <w:pPr>
        <w:widowControl w:val="0"/>
        <w:shd w:val="clear" w:color="auto" w:fill="FFFFFF"/>
        <w:spacing w:after="0" w:line="240" w:lineRule="auto"/>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_________________________________________________________</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(обозначение и наименование ТНПА)</w:t>
      </w:r>
    </w:p>
    <w:p w:rsidR="001705AA" w:rsidRPr="001705AA" w:rsidRDefault="001705AA" w:rsidP="001705AA">
      <w:pPr>
        <w:widowControl w:val="0"/>
        <w:shd w:val="clear" w:color="auto" w:fill="FFFFFF"/>
        <w:spacing w:after="0" w:line="240" w:lineRule="auto"/>
        <w:rPr>
          <w:rFonts w:ascii="Times New Roman" w:eastAsia="Times New Roman" w:hAnsi="Times New Roman" w:cs="Times New Roman"/>
          <w:color w:val="000000"/>
          <w:sz w:val="24"/>
          <w:szCs w:val="24"/>
          <w:u w:val="single"/>
          <w:lang w:eastAsia="ar-SA"/>
        </w:rPr>
      </w:pPr>
      <w:r w:rsidRPr="001705AA">
        <w:rPr>
          <w:rFonts w:ascii="Times New Roman" w:eastAsia="Times New Roman" w:hAnsi="Times New Roman" w:cs="Times New Roman"/>
          <w:color w:val="000000"/>
          <w:sz w:val="24"/>
          <w:szCs w:val="24"/>
          <w:lang w:eastAsia="ar-SA"/>
        </w:rPr>
        <w:t xml:space="preserve">  Отбор образцов (проб) произведен в соответствии с требованиями __________________________________________________________</w:t>
      </w:r>
      <w:r w:rsidRPr="001705AA">
        <w:rPr>
          <w:rFonts w:ascii="Times New Roman" w:eastAsia="Times New Roman" w:hAnsi="Times New Roman" w:cs="Times New Roman"/>
          <w:color w:val="000000"/>
          <w:sz w:val="24"/>
          <w:szCs w:val="24"/>
          <w:u w:val="single"/>
          <w:lang w:eastAsia="ar-SA"/>
        </w:rPr>
        <w:t xml:space="preserve">                                                                        </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(обозначение и наименование ТНПА)</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p>
    <w:tbl>
      <w:tblPr>
        <w:tblW w:w="0" w:type="auto"/>
        <w:tblInd w:w="-17" w:type="dxa"/>
        <w:tblLayout w:type="fixed"/>
        <w:tblCellMar>
          <w:left w:w="40" w:type="dxa"/>
          <w:right w:w="40" w:type="dxa"/>
        </w:tblCellMar>
        <w:tblLook w:val="0000" w:firstRow="0" w:lastRow="0" w:firstColumn="0" w:lastColumn="0" w:noHBand="0" w:noVBand="0"/>
      </w:tblPr>
      <w:tblGrid>
        <w:gridCol w:w="2582"/>
        <w:gridCol w:w="1278"/>
        <w:gridCol w:w="1061"/>
        <w:gridCol w:w="1454"/>
        <w:gridCol w:w="1061"/>
        <w:gridCol w:w="2029"/>
      </w:tblGrid>
      <w:tr w:rsidR="001705AA" w:rsidRPr="001705AA" w:rsidTr="001705AA">
        <w:trPr>
          <w:trHeight w:val="657"/>
        </w:trPr>
        <w:tc>
          <w:tcPr>
            <w:tcW w:w="2582"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Наименование</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образцов (проб) проверяемой продукции</w:t>
            </w:r>
          </w:p>
        </w:tc>
        <w:tc>
          <w:tcPr>
            <w:tcW w:w="1278"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Единица</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измерения</w:t>
            </w:r>
          </w:p>
        </w:tc>
        <w:tc>
          <w:tcPr>
            <w:tcW w:w="1061"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Размер партии</w:t>
            </w:r>
          </w:p>
        </w:tc>
        <w:tc>
          <w:tcPr>
            <w:tcW w:w="1454"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Дата</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изготовления</w:t>
            </w:r>
          </w:p>
        </w:tc>
        <w:tc>
          <w:tcPr>
            <w:tcW w:w="1061"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Номер</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партии</w:t>
            </w: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Количество</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отобранных</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образцов</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(проб)</w:t>
            </w:r>
          </w:p>
        </w:tc>
      </w:tr>
      <w:tr w:rsidR="001705AA" w:rsidRPr="001705AA" w:rsidTr="001705AA">
        <w:trPr>
          <w:cantSplit/>
          <w:trHeight w:val="56"/>
        </w:trPr>
        <w:tc>
          <w:tcPr>
            <w:tcW w:w="2582"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rPr>
                <w:rFonts w:ascii="Times New Roman" w:eastAsia="Times New Roman" w:hAnsi="Times New Roman" w:cs="Times New Roman"/>
                <w:color w:val="000000"/>
                <w:sz w:val="24"/>
                <w:szCs w:val="24"/>
                <w:lang w:eastAsia="ar-SA"/>
              </w:rPr>
            </w:pPr>
          </w:p>
        </w:tc>
        <w:tc>
          <w:tcPr>
            <w:tcW w:w="1278"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rPr>
                <w:rFonts w:ascii="Times New Roman" w:eastAsia="Times New Roman" w:hAnsi="Times New Roman" w:cs="Times New Roman"/>
                <w:color w:val="000000"/>
                <w:sz w:val="24"/>
                <w:szCs w:val="24"/>
                <w:lang w:eastAsia="ar-SA"/>
              </w:rPr>
            </w:pPr>
          </w:p>
        </w:tc>
        <w:tc>
          <w:tcPr>
            <w:tcW w:w="1061"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rPr>
                <w:rFonts w:ascii="Times New Roman" w:eastAsia="Times New Roman" w:hAnsi="Times New Roman" w:cs="Times New Roman"/>
                <w:color w:val="000000"/>
                <w:sz w:val="24"/>
                <w:szCs w:val="24"/>
                <w:lang w:eastAsia="ar-SA"/>
              </w:rPr>
            </w:pPr>
          </w:p>
        </w:tc>
        <w:tc>
          <w:tcPr>
            <w:tcW w:w="1454"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rPr>
                <w:rFonts w:ascii="Times New Roman" w:eastAsia="Times New Roman" w:hAnsi="Times New Roman" w:cs="Times New Roman"/>
                <w:color w:val="000000"/>
                <w:sz w:val="24"/>
                <w:szCs w:val="24"/>
                <w:lang w:eastAsia="ar-SA"/>
              </w:rPr>
            </w:pPr>
          </w:p>
        </w:tc>
        <w:tc>
          <w:tcPr>
            <w:tcW w:w="1061"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rPr>
                <w:rFonts w:ascii="Times New Roman" w:eastAsia="Times New Roman" w:hAnsi="Times New Roman" w:cs="Times New Roman"/>
                <w:color w:val="000000"/>
                <w:sz w:val="24"/>
                <w:szCs w:val="24"/>
                <w:lang w:eastAsia="ar-SA"/>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rPr>
                <w:rFonts w:ascii="Times New Roman" w:eastAsia="Times New Roman" w:hAnsi="Times New Roman" w:cs="Times New Roman"/>
                <w:color w:val="000000"/>
                <w:sz w:val="24"/>
                <w:szCs w:val="24"/>
                <w:lang w:eastAsia="ar-SA"/>
              </w:rPr>
            </w:pPr>
          </w:p>
        </w:tc>
      </w:tr>
      <w:tr w:rsidR="001705AA" w:rsidRPr="001705AA" w:rsidTr="001705AA">
        <w:trPr>
          <w:cantSplit/>
          <w:trHeight w:val="159"/>
        </w:trPr>
        <w:tc>
          <w:tcPr>
            <w:tcW w:w="2582"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rPr>
                <w:rFonts w:ascii="Times New Roman" w:eastAsia="Times New Roman" w:hAnsi="Times New Roman" w:cs="Times New Roman"/>
                <w:color w:val="000000"/>
                <w:sz w:val="24"/>
                <w:szCs w:val="24"/>
                <w:lang w:eastAsia="ar-SA"/>
              </w:rPr>
            </w:pPr>
          </w:p>
        </w:tc>
        <w:tc>
          <w:tcPr>
            <w:tcW w:w="1278"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rPr>
                <w:rFonts w:ascii="Times New Roman" w:eastAsia="Times New Roman" w:hAnsi="Times New Roman" w:cs="Times New Roman"/>
                <w:color w:val="000000"/>
                <w:sz w:val="24"/>
                <w:szCs w:val="24"/>
                <w:lang w:eastAsia="ar-SA"/>
              </w:rPr>
            </w:pPr>
          </w:p>
        </w:tc>
        <w:tc>
          <w:tcPr>
            <w:tcW w:w="1061"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rPr>
                <w:rFonts w:ascii="Times New Roman" w:eastAsia="Times New Roman" w:hAnsi="Times New Roman" w:cs="Times New Roman"/>
                <w:color w:val="000000"/>
                <w:sz w:val="24"/>
                <w:szCs w:val="24"/>
                <w:lang w:eastAsia="ar-SA"/>
              </w:rPr>
            </w:pPr>
          </w:p>
        </w:tc>
        <w:tc>
          <w:tcPr>
            <w:tcW w:w="1454"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rPr>
                <w:rFonts w:ascii="Times New Roman" w:eastAsia="Times New Roman" w:hAnsi="Times New Roman" w:cs="Times New Roman"/>
                <w:color w:val="000000"/>
                <w:sz w:val="24"/>
                <w:szCs w:val="24"/>
                <w:lang w:eastAsia="ar-SA"/>
              </w:rPr>
            </w:pPr>
          </w:p>
        </w:tc>
        <w:tc>
          <w:tcPr>
            <w:tcW w:w="1061" w:type="dxa"/>
            <w:tcBorders>
              <w:top w:val="single" w:sz="4" w:space="0" w:color="000000"/>
              <w:left w:val="single" w:sz="4" w:space="0" w:color="000000"/>
              <w:bottom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rPr>
                <w:rFonts w:ascii="Times New Roman" w:eastAsia="Times New Roman" w:hAnsi="Times New Roman" w:cs="Times New Roman"/>
                <w:color w:val="000000"/>
                <w:sz w:val="24"/>
                <w:szCs w:val="24"/>
                <w:lang w:eastAsia="ar-SA"/>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05AA" w:rsidRPr="001705AA" w:rsidRDefault="001705AA" w:rsidP="001705AA">
            <w:pPr>
              <w:widowControl w:val="0"/>
              <w:shd w:val="clear" w:color="auto" w:fill="FFFFFF"/>
              <w:snapToGrid w:val="0"/>
              <w:spacing w:after="0" w:line="240" w:lineRule="auto"/>
              <w:ind w:firstLine="567"/>
              <w:rPr>
                <w:rFonts w:ascii="Times New Roman" w:eastAsia="Times New Roman" w:hAnsi="Times New Roman" w:cs="Times New Roman"/>
                <w:color w:val="000000"/>
                <w:sz w:val="24"/>
                <w:szCs w:val="24"/>
                <w:lang w:eastAsia="ar-SA"/>
              </w:rPr>
            </w:pPr>
          </w:p>
        </w:tc>
      </w:tr>
    </w:tbl>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sz w:val="28"/>
          <w:szCs w:val="20"/>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Отбор образцов (проб) произведен от однородной партии.</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Оценка однородности партии проводилась в соответствии  </w:t>
      </w:r>
      <w:proofErr w:type="gramStart"/>
      <w:r w:rsidRPr="001705AA">
        <w:rPr>
          <w:rFonts w:ascii="Times New Roman" w:eastAsia="Times New Roman" w:hAnsi="Times New Roman" w:cs="Times New Roman"/>
          <w:color w:val="000000"/>
          <w:sz w:val="24"/>
          <w:szCs w:val="24"/>
          <w:lang w:eastAsia="ar-SA"/>
        </w:rPr>
        <w:t>с</w:t>
      </w:r>
      <w:proofErr w:type="gramEnd"/>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__________________________________________________________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__________________________________________________________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Измерения однородности партии проводили с применением</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__________________________________________________________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(наименование, тип средства измерения)</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свидетельство о поверке №______, действительно </w:t>
      </w:r>
      <w:proofErr w:type="gramStart"/>
      <w:r w:rsidRPr="001705AA">
        <w:rPr>
          <w:rFonts w:ascii="Times New Roman" w:eastAsia="Times New Roman" w:hAnsi="Times New Roman" w:cs="Times New Roman"/>
          <w:color w:val="000000"/>
          <w:sz w:val="24"/>
          <w:szCs w:val="24"/>
          <w:lang w:eastAsia="ar-SA"/>
        </w:rPr>
        <w:t>до</w:t>
      </w:r>
      <w:proofErr w:type="gramEnd"/>
      <w:r w:rsidRPr="001705AA">
        <w:rPr>
          <w:rFonts w:ascii="Times New Roman" w:eastAsia="Times New Roman" w:hAnsi="Times New Roman" w:cs="Times New Roman"/>
          <w:color w:val="000000"/>
          <w:sz w:val="24"/>
          <w:szCs w:val="24"/>
          <w:lang w:eastAsia="ar-SA"/>
        </w:rPr>
        <w:t>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Представитель организации,</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proofErr w:type="gramStart"/>
      <w:r w:rsidRPr="001705AA">
        <w:rPr>
          <w:rFonts w:ascii="Times New Roman" w:eastAsia="Times New Roman" w:hAnsi="Times New Roman" w:cs="Times New Roman"/>
          <w:color w:val="000000"/>
          <w:sz w:val="24"/>
          <w:szCs w:val="24"/>
          <w:lang w:eastAsia="ar-SA"/>
        </w:rPr>
        <w:t>проводившей</w:t>
      </w:r>
      <w:proofErr w:type="gramEnd"/>
      <w:r w:rsidRPr="001705AA">
        <w:rPr>
          <w:rFonts w:ascii="Times New Roman" w:eastAsia="Times New Roman" w:hAnsi="Times New Roman" w:cs="Times New Roman"/>
          <w:color w:val="000000"/>
          <w:sz w:val="24"/>
          <w:szCs w:val="24"/>
          <w:lang w:eastAsia="ar-SA"/>
        </w:rPr>
        <w:t xml:space="preserve"> отбор образцов (проб)______        _______________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(подпись)          (фамилия, инициалы)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Представитель организации_____________         _______________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(подпись)                (фамилия, инициалы)</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1.1.2.</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b/>
          <w:color w:val="000000"/>
          <w:sz w:val="24"/>
          <w:szCs w:val="24"/>
          <w:lang w:eastAsia="ar-SA"/>
        </w:rPr>
        <w:t>Отбор проб молока и молочных продуктов</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18"/>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СТБ 1051–98 Радиационный контроль. Отбор проб молока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и молочных продуктов. Общие требования</w:t>
      </w:r>
    </w:p>
    <w:p w:rsidR="001705AA" w:rsidRPr="001705AA" w:rsidRDefault="001705AA" w:rsidP="001705AA">
      <w:pPr>
        <w:widowControl w:val="0"/>
        <w:shd w:val="clear" w:color="auto" w:fill="FFFFFF"/>
        <w:spacing w:after="0" w:line="240" w:lineRule="auto"/>
        <w:ind w:firstLine="567"/>
        <w:jc w:val="right"/>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Дата введения 1998–07–01</w:t>
      </w:r>
    </w:p>
    <w:p w:rsidR="001705AA" w:rsidRPr="001705AA" w:rsidRDefault="001705AA" w:rsidP="001705AA">
      <w:pPr>
        <w:widowControl w:val="0"/>
        <w:shd w:val="clear" w:color="auto" w:fill="FFFFFF"/>
        <w:tabs>
          <w:tab w:val="decimal" w:pos="284"/>
        </w:tabs>
        <w:spacing w:after="0" w:line="240" w:lineRule="auto"/>
        <w:ind w:firstLine="567"/>
        <w:rPr>
          <w:rFonts w:ascii="Times New Roman" w:eastAsia="Times New Roman" w:hAnsi="Times New Roman" w:cs="Times New Roman"/>
          <w:b/>
          <w:color w:val="000000"/>
          <w:sz w:val="18"/>
          <w:szCs w:val="24"/>
          <w:lang w:eastAsia="ar-SA"/>
        </w:rPr>
      </w:pPr>
    </w:p>
    <w:p w:rsidR="001705AA" w:rsidRPr="001705AA" w:rsidRDefault="001705AA" w:rsidP="001705AA">
      <w:pPr>
        <w:widowControl w:val="0"/>
        <w:shd w:val="clear" w:color="auto" w:fill="FFFFFF"/>
        <w:tabs>
          <w:tab w:val="decimal" w:pos="284"/>
        </w:tabs>
        <w:spacing w:after="0" w:line="240" w:lineRule="auto"/>
        <w:ind w:firstLine="567"/>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 Область применения.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Настоящий стандарт распространяется на молоко и молочные продукты и устанавливает общие требования по отбору проб при проведении радиацион</w:t>
      </w:r>
      <w:r w:rsidRPr="001705AA">
        <w:rPr>
          <w:rFonts w:ascii="Times New Roman" w:eastAsia="Times New Roman" w:hAnsi="Times New Roman" w:cs="Times New Roman"/>
          <w:color w:val="000000"/>
          <w:sz w:val="24"/>
          <w:szCs w:val="24"/>
          <w:lang w:eastAsia="ar-SA"/>
        </w:rPr>
        <w:softHyphen/>
        <w:t>ного контроля по гамм</w:t>
      </w:r>
      <w:proofErr w:type="gramStart"/>
      <w:r w:rsidRPr="001705AA">
        <w:rPr>
          <w:rFonts w:ascii="Times New Roman" w:eastAsia="Times New Roman" w:hAnsi="Times New Roman" w:cs="Times New Roman"/>
          <w:color w:val="000000"/>
          <w:sz w:val="24"/>
          <w:szCs w:val="24"/>
          <w:lang w:eastAsia="ar-SA"/>
        </w:rPr>
        <w:t>а-</w:t>
      </w:r>
      <w:proofErr w:type="gramEnd"/>
      <w:r w:rsidRPr="001705AA">
        <w:rPr>
          <w:rFonts w:ascii="Times New Roman" w:eastAsia="Times New Roman" w:hAnsi="Times New Roman" w:cs="Times New Roman"/>
          <w:color w:val="000000"/>
          <w:sz w:val="24"/>
          <w:szCs w:val="24"/>
          <w:lang w:eastAsia="ar-SA"/>
        </w:rPr>
        <w:t xml:space="preserve"> и бета-излучающим радионуклидам.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Стандарт обязателен для применения субъектами хозяйствования, незави</w:t>
      </w:r>
      <w:r w:rsidRPr="001705AA">
        <w:rPr>
          <w:rFonts w:ascii="Times New Roman" w:eastAsia="Times New Roman" w:hAnsi="Times New Roman" w:cs="Times New Roman"/>
          <w:color w:val="000000"/>
          <w:sz w:val="24"/>
          <w:szCs w:val="24"/>
          <w:lang w:eastAsia="ar-SA"/>
        </w:rPr>
        <w:softHyphen/>
        <w:t>симо от форм собственности, производящими, перерабатывающими, реализу</w:t>
      </w:r>
      <w:r w:rsidRPr="001705AA">
        <w:rPr>
          <w:rFonts w:ascii="Times New Roman" w:eastAsia="Times New Roman" w:hAnsi="Times New Roman" w:cs="Times New Roman"/>
          <w:color w:val="000000"/>
          <w:sz w:val="24"/>
          <w:szCs w:val="24"/>
          <w:lang w:eastAsia="ar-SA"/>
        </w:rPr>
        <w:softHyphen/>
        <w:t>ющими и хранящими молоко и молочную продукцию.</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2. Нормативные ссылки.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настоящем стандарте использованы ссылки на следующие нормативные документы: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3622–68 Молоко и молочные продукты. Отбор проб и подготовка их к испытанию;</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17164–71 Молочная промышленность. Производство цельномолоч</w:t>
      </w:r>
      <w:r w:rsidRPr="001705AA">
        <w:rPr>
          <w:rFonts w:ascii="Times New Roman" w:eastAsia="Times New Roman" w:hAnsi="Times New Roman" w:cs="Times New Roman"/>
          <w:color w:val="000000"/>
          <w:sz w:val="24"/>
          <w:szCs w:val="24"/>
          <w:lang w:eastAsia="ar-SA"/>
        </w:rPr>
        <w:softHyphen/>
        <w:t>ных продуктов из коровьего молока. Термины и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ГОСТ 26809–86 Молоко и молочные продукты. Правила приемки, методы отбора и подготовка проб к анализу.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3.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настоящем стандарте применяют следующие термины с соответствующи</w:t>
      </w:r>
      <w:r w:rsidRPr="001705AA">
        <w:rPr>
          <w:rFonts w:ascii="Times New Roman" w:eastAsia="Times New Roman" w:hAnsi="Times New Roman" w:cs="Times New Roman"/>
          <w:color w:val="000000"/>
          <w:sz w:val="24"/>
          <w:szCs w:val="24"/>
          <w:lang w:eastAsia="ar-SA"/>
        </w:rPr>
        <w:softHyphen/>
        <w:t>ми определениями.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Бета-излучающий радионуклид – нуклид, испускающий электронное излу</w:t>
      </w:r>
      <w:r w:rsidRPr="001705AA">
        <w:rPr>
          <w:rFonts w:ascii="Times New Roman" w:eastAsia="Times New Roman" w:hAnsi="Times New Roman" w:cs="Times New Roman"/>
          <w:color w:val="000000"/>
          <w:sz w:val="24"/>
          <w:szCs w:val="24"/>
          <w:lang w:eastAsia="ar-SA"/>
        </w:rPr>
        <w:softHyphen/>
        <w:t>чение, возникающее при бета-распаде ядер или нестабильных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Гамма-излучающий радионуклид – нуклид, испускающий фотонное излу</w:t>
      </w:r>
      <w:r w:rsidRPr="001705AA">
        <w:rPr>
          <w:rFonts w:ascii="Times New Roman" w:eastAsia="Times New Roman" w:hAnsi="Times New Roman" w:cs="Times New Roman"/>
          <w:color w:val="000000"/>
          <w:sz w:val="24"/>
          <w:szCs w:val="24"/>
          <w:lang w:eastAsia="ar-SA"/>
        </w:rPr>
        <w:softHyphen/>
        <w:t>чение, возникающее при изменении энергетического состояния атомных ядер или аннигиляции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Молоко и молочные продукты – по ГОСТ 17164.</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Объединенная проба – проба, составленная из серии точечных проб, поме</w:t>
      </w:r>
      <w:r w:rsidRPr="001705AA">
        <w:rPr>
          <w:rFonts w:ascii="Times New Roman" w:eastAsia="Times New Roman" w:hAnsi="Times New Roman" w:cs="Times New Roman"/>
          <w:color w:val="000000"/>
          <w:sz w:val="24"/>
          <w:szCs w:val="24"/>
          <w:lang w:eastAsia="ar-SA"/>
        </w:rPr>
        <w:softHyphen/>
        <w:t>щенных в одну емкость.</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Объем выборки – число единиц транспортной или потребительской тары с продукцией, составляющих выборку.</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Партия молока и молочных продуктов – по ГОСТ 26809.</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roofErr w:type="gramStart"/>
      <w:r w:rsidRPr="001705AA">
        <w:rPr>
          <w:rFonts w:ascii="Times New Roman" w:eastAsia="Times New Roman" w:hAnsi="Times New Roman" w:cs="Times New Roman"/>
          <w:color w:val="000000"/>
          <w:sz w:val="24"/>
          <w:szCs w:val="24"/>
          <w:lang w:eastAsia="ar-SA"/>
        </w:rPr>
        <w:t>Радиоактивность – самопроизвольное превращение неустойчивого нуклида в другой нуклид, сопровождающееся испусканием ионизирующего излучения.</w:t>
      </w:r>
      <w:proofErr w:type="gramEnd"/>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Радионуклид – нуклид, обладающий радиоактивностью.</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Средняя проба – по ГОСТ 3622.</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Точечная проба – проба, взятая единовременно из определенной части не</w:t>
      </w:r>
      <w:r w:rsidRPr="001705AA">
        <w:rPr>
          <w:rFonts w:ascii="Times New Roman" w:eastAsia="Times New Roman" w:hAnsi="Times New Roman" w:cs="Times New Roman"/>
          <w:color w:val="000000"/>
          <w:sz w:val="24"/>
          <w:szCs w:val="24"/>
          <w:lang w:eastAsia="ar-SA"/>
        </w:rPr>
        <w:softHyphen/>
        <w:t>штучной продукции (пробы продукции из цистерны, фляги, от монолита масла в ящике или брикета масла и др.).</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4.</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b/>
          <w:color w:val="000000"/>
          <w:sz w:val="24"/>
          <w:szCs w:val="24"/>
          <w:lang w:eastAsia="ar-SA"/>
        </w:rPr>
        <w:t>Общие требования.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4.1. Отбор проб молока и молочных продуктов проводится для контроля на соответствие действующим нормативным документам по содержанию гамм</w:t>
      </w:r>
      <w:proofErr w:type="gramStart"/>
      <w:r w:rsidRPr="001705AA">
        <w:rPr>
          <w:rFonts w:ascii="Times New Roman" w:eastAsia="Times New Roman" w:hAnsi="Times New Roman" w:cs="Times New Roman"/>
          <w:color w:val="000000"/>
          <w:sz w:val="24"/>
          <w:szCs w:val="24"/>
          <w:lang w:eastAsia="ar-SA"/>
        </w:rPr>
        <w:t>а-</w:t>
      </w:r>
      <w:proofErr w:type="gramEnd"/>
      <w:r w:rsidRPr="001705AA">
        <w:rPr>
          <w:rFonts w:ascii="Times New Roman" w:eastAsia="Times New Roman" w:hAnsi="Times New Roman" w:cs="Times New Roman"/>
          <w:color w:val="000000"/>
          <w:sz w:val="24"/>
          <w:szCs w:val="24"/>
          <w:lang w:eastAsia="ar-SA"/>
        </w:rPr>
        <w:t xml:space="preserve"> и бета-излучающих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4.2. Отбор проб молока и молочных продуктов призван при оптимальных затратах времени  и  средств  обеспечить  представительность  проб,  наиболее полно и достоверно характеризующих радиоактивное загрязнение контролируемой партии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4.3. Отбор проб молока и молочных продуктов проводят специалисты, имеющие необходимую подготовку в области радиационного контроля.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5.</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b/>
          <w:color w:val="000000"/>
          <w:sz w:val="24"/>
          <w:szCs w:val="24"/>
          <w:lang w:eastAsia="ar-SA"/>
        </w:rPr>
        <w:t>Отбор проб молока и молокопродуктов.</w:t>
      </w:r>
      <w:r w:rsidRPr="001705AA">
        <w:rPr>
          <w:rFonts w:ascii="Times New Roman" w:eastAsia="Times New Roman" w:hAnsi="Times New Roman" w:cs="Times New Roman"/>
          <w:color w:val="000000"/>
          <w:sz w:val="24"/>
          <w:szCs w:val="24"/>
          <w:lang w:eastAsia="ar-SA"/>
        </w:rPr>
        <w:t xml:space="preserve">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5.1. Начальным этапом отбора проб является проверка однородности партии молочных продуктов путем измерения </w:t>
      </w:r>
      <w:proofErr w:type="gramStart"/>
      <w:r w:rsidRPr="001705AA">
        <w:rPr>
          <w:rFonts w:ascii="Times New Roman" w:eastAsia="Times New Roman" w:hAnsi="Times New Roman" w:cs="Times New Roman"/>
          <w:color w:val="000000"/>
          <w:sz w:val="24"/>
          <w:szCs w:val="24"/>
          <w:lang w:eastAsia="ar-SA"/>
        </w:rPr>
        <w:t>мощности дозы гамма-излучения радионуклидов контролируемой партии</w:t>
      </w:r>
      <w:proofErr w:type="gramEnd"/>
      <w:r w:rsidRPr="001705AA">
        <w:rPr>
          <w:rFonts w:ascii="Times New Roman" w:eastAsia="Times New Roman" w:hAnsi="Times New Roman" w:cs="Times New Roman"/>
          <w:color w:val="000000"/>
          <w:sz w:val="24"/>
          <w:szCs w:val="24"/>
          <w:lang w:eastAsia="ar-SA"/>
        </w:rPr>
        <w:t xml:space="preserve"> с помощью дозиметра, имеющего достаточную чувствительность (нижний предел измерения не более 10 </w:t>
      </w:r>
      <w:proofErr w:type="spellStart"/>
      <w:r w:rsidRPr="001705AA">
        <w:rPr>
          <w:rFonts w:ascii="Times New Roman" w:eastAsia="Times New Roman" w:hAnsi="Times New Roman" w:cs="Times New Roman"/>
          <w:color w:val="000000"/>
          <w:sz w:val="24"/>
          <w:szCs w:val="24"/>
          <w:lang w:eastAsia="ar-SA"/>
        </w:rPr>
        <w:t>мкР</w:t>
      </w:r>
      <w:proofErr w:type="spellEnd"/>
      <w:r w:rsidRPr="001705AA">
        <w:rPr>
          <w:rFonts w:ascii="Times New Roman" w:eastAsia="Times New Roman" w:hAnsi="Times New Roman" w:cs="Times New Roman"/>
          <w:color w:val="000000"/>
          <w:sz w:val="24"/>
          <w:szCs w:val="24"/>
          <w:lang w:eastAsia="ar-SA"/>
        </w:rPr>
        <w:t>/ч).</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Партия молочных продуктов считается однородной по содержанию в ней гамма-излучающих радионуклидов, если в разных точках контролируемой партии результаты измерений различаются не более чем на 50 % от среднего значения измеренных величин.</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5.2. В случае установления неоднородности по результатам измерений партию следует рассортировать на однородные группы.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5.3. Пробы молочных продуктов отбирают от однородной партии (группы) из фляг, ящиков, металлических корзин и других видов упаковок, предусмот</w:t>
      </w:r>
      <w:r w:rsidRPr="001705AA">
        <w:rPr>
          <w:rFonts w:ascii="Times New Roman" w:eastAsia="Times New Roman" w:hAnsi="Times New Roman" w:cs="Times New Roman"/>
          <w:color w:val="000000"/>
          <w:sz w:val="24"/>
          <w:szCs w:val="24"/>
          <w:lang w:eastAsia="ar-SA"/>
        </w:rPr>
        <w:softHyphen/>
        <w:t>ренных стандартами и техническими условиями.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5.4. Отбор проб молока и молочных продуктов для радиационного контроля включает в себя: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отбор точечных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составление объединенной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выделение средней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5.5. Перед отбором проб молоко и жидкие молочные продукты  перемешивают механическим путем по ГОСТ 26809; при отсутствии механических мешалок и во флягах, бидонах перемешивание производят мутовкой, не допуская сильного вспенивания и переливания через  край,  добиваясь полной однородности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5.6. Отбор точечных проб молока и молочных продуктов производится по ГОСТ 26809.</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5.7. Объем выборки молока и молочных продуктов определяют по ГОСТ 26809.</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5.8. Объединенную пробу составляют из точечных проб, помещая их в одну емкость и перемешивая по ГОСТ 26809.</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5.9. Среднюю  пробу   молока   и   молочных   продуктов  для   радиационного контроля  по гамма-излучению  радионуклидов  выделяют после  тщательного  перемешивания из объединенной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для молока и жидких молочных продуктов – объемом 1 дм</w:t>
      </w:r>
      <w:r w:rsidRPr="001705AA">
        <w:rPr>
          <w:rFonts w:ascii="Times New Roman" w:eastAsia="Times New Roman" w:hAnsi="Times New Roman" w:cs="Times New Roman"/>
          <w:color w:val="000000"/>
          <w:sz w:val="24"/>
          <w:szCs w:val="24"/>
          <w:vertAlign w:val="superscript"/>
          <w:lang w:eastAsia="ar-SA"/>
        </w:rPr>
        <w:t>3</w:t>
      </w:r>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прочих молочных продуктов – массой 1 кг.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5.10. Среднюю пробу молока и молочных продуктов для определения бета-излучающих радионуклидов выделяют после тщательного перемешивания из объединенной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для молока и жидких молочных продуктов – объемом не менее    3 дм</w:t>
      </w:r>
      <w:r w:rsidRPr="001705AA">
        <w:rPr>
          <w:rFonts w:ascii="Times New Roman" w:eastAsia="Times New Roman" w:hAnsi="Times New Roman" w:cs="Times New Roman"/>
          <w:color w:val="000000"/>
          <w:sz w:val="24"/>
          <w:szCs w:val="24"/>
          <w:vertAlign w:val="superscript"/>
          <w:lang w:eastAsia="ar-SA"/>
        </w:rPr>
        <w:t>3</w:t>
      </w:r>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прочих молочных продуктов – массой 2 кг.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5.11. После отбора средней пробы ее помещают в чистую стеклянную или полиэтиленовую посуду соответствующей емкости.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5.12. Устройства, используемые для отбора проб молока и молочных про</w:t>
      </w:r>
      <w:r w:rsidRPr="001705AA">
        <w:rPr>
          <w:rFonts w:ascii="Times New Roman" w:eastAsia="Times New Roman" w:hAnsi="Times New Roman" w:cs="Times New Roman"/>
          <w:color w:val="000000"/>
          <w:sz w:val="24"/>
          <w:szCs w:val="24"/>
          <w:lang w:eastAsia="ar-SA"/>
        </w:rPr>
        <w:softHyphen/>
        <w:t>дуктов, выбираются в соответствии с ГОСТ 26809, должны быть чистыми и предварительно подвергнутыми дезактивации.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5.13. Для проведения арбитражных испытаний массу средней пробы моло</w:t>
      </w:r>
      <w:r w:rsidRPr="001705AA">
        <w:rPr>
          <w:rFonts w:ascii="Times New Roman" w:eastAsia="Times New Roman" w:hAnsi="Times New Roman" w:cs="Times New Roman"/>
          <w:color w:val="000000"/>
          <w:sz w:val="24"/>
          <w:szCs w:val="24"/>
          <w:lang w:eastAsia="ar-SA"/>
        </w:rPr>
        <w:softHyphen/>
        <w:t xml:space="preserve">ка и молочной продукции удваивают. </w:t>
      </w:r>
      <w:proofErr w:type="gramStart"/>
      <w:r w:rsidRPr="001705AA">
        <w:rPr>
          <w:rFonts w:ascii="Times New Roman" w:eastAsia="Times New Roman" w:hAnsi="Times New Roman" w:cs="Times New Roman"/>
          <w:color w:val="000000"/>
          <w:sz w:val="24"/>
          <w:szCs w:val="24"/>
          <w:lang w:eastAsia="ar-SA"/>
        </w:rPr>
        <w:t>Отобранные пробы после тщательного перемешивания делят на две равные части и каждую из них помещают в от</w:t>
      </w:r>
      <w:r w:rsidRPr="001705AA">
        <w:rPr>
          <w:rFonts w:ascii="Times New Roman" w:eastAsia="Times New Roman" w:hAnsi="Times New Roman" w:cs="Times New Roman"/>
          <w:color w:val="000000"/>
          <w:sz w:val="24"/>
          <w:szCs w:val="24"/>
          <w:lang w:eastAsia="ar-SA"/>
        </w:rPr>
        <w:softHyphen/>
        <w:t>дельную посуду: одну – для обычного анализа, другую – для арбитражного.</w:t>
      </w:r>
      <w:proofErr w:type="gramEnd"/>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pacing w:val="-6"/>
          <w:sz w:val="24"/>
          <w:szCs w:val="24"/>
          <w:lang w:eastAsia="ar-SA"/>
        </w:rPr>
      </w:pPr>
      <w:r w:rsidRPr="001705AA">
        <w:rPr>
          <w:rFonts w:ascii="Times New Roman" w:eastAsia="Times New Roman" w:hAnsi="Times New Roman" w:cs="Times New Roman"/>
          <w:b/>
          <w:color w:val="000000"/>
          <w:spacing w:val="-6"/>
          <w:sz w:val="24"/>
          <w:szCs w:val="24"/>
          <w:lang w:eastAsia="ar-SA"/>
        </w:rPr>
        <w:t>6.</w:t>
      </w:r>
      <w:r w:rsidRPr="001705AA">
        <w:rPr>
          <w:rFonts w:ascii="Times New Roman" w:eastAsia="Times New Roman" w:hAnsi="Times New Roman" w:cs="Times New Roman"/>
          <w:color w:val="000000"/>
          <w:spacing w:val="-6"/>
          <w:sz w:val="24"/>
          <w:szCs w:val="24"/>
          <w:lang w:eastAsia="ar-SA"/>
        </w:rPr>
        <w:t xml:space="preserve">  </w:t>
      </w:r>
      <w:r w:rsidRPr="001705AA">
        <w:rPr>
          <w:rFonts w:ascii="Times New Roman" w:eastAsia="Times New Roman" w:hAnsi="Times New Roman" w:cs="Times New Roman"/>
          <w:b/>
          <w:color w:val="000000"/>
          <w:spacing w:val="-6"/>
          <w:sz w:val="24"/>
          <w:szCs w:val="24"/>
          <w:lang w:eastAsia="ar-SA"/>
        </w:rPr>
        <w:t>Маркировка, транспортирование, хранение и утилизация проб.</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6.1. Средние пробы молока и молочных продуктов при отправке в лабо</w:t>
      </w:r>
      <w:r w:rsidRPr="001705AA">
        <w:rPr>
          <w:rFonts w:ascii="Times New Roman" w:eastAsia="Times New Roman" w:hAnsi="Times New Roman" w:cs="Times New Roman"/>
          <w:color w:val="000000"/>
          <w:sz w:val="24"/>
          <w:szCs w:val="24"/>
          <w:lang w:eastAsia="ar-SA"/>
        </w:rPr>
        <w:softHyphen/>
        <w:t>раторию,  расположенную  не на территории предприятия,  пломбируют  или опечатывают.</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6.2. Транспортирование отобранных проб производится всеми видами транс</w:t>
      </w:r>
      <w:r w:rsidRPr="001705AA">
        <w:rPr>
          <w:rFonts w:ascii="Times New Roman" w:eastAsia="Times New Roman" w:hAnsi="Times New Roman" w:cs="Times New Roman"/>
          <w:color w:val="000000"/>
          <w:sz w:val="24"/>
          <w:szCs w:val="24"/>
          <w:lang w:eastAsia="ar-SA"/>
        </w:rPr>
        <w:softHyphen/>
        <w:t>порта в соответствии с утвержденными правилами перевозок для данного ви</w:t>
      </w:r>
      <w:r w:rsidRPr="001705AA">
        <w:rPr>
          <w:rFonts w:ascii="Times New Roman" w:eastAsia="Times New Roman" w:hAnsi="Times New Roman" w:cs="Times New Roman"/>
          <w:color w:val="000000"/>
          <w:sz w:val="24"/>
          <w:szCs w:val="24"/>
          <w:lang w:eastAsia="ar-SA"/>
        </w:rPr>
        <w:softHyphen/>
        <w:t>да транспорта.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6.3. Акт отбора образцов (проб) оформляют в соответствии с приложением 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6.4. На емкости с пробами должны закрепляться этикетки или бирки, со</w:t>
      </w:r>
      <w:r w:rsidRPr="001705AA">
        <w:rPr>
          <w:rFonts w:ascii="Times New Roman" w:eastAsia="Times New Roman" w:hAnsi="Times New Roman" w:cs="Times New Roman"/>
          <w:color w:val="000000"/>
          <w:sz w:val="24"/>
          <w:szCs w:val="24"/>
          <w:lang w:eastAsia="ar-SA"/>
        </w:rPr>
        <w:softHyphen/>
        <w:t>храняющиеся до окончания измерений, на которых указывают наименование предприятия-изготовителя, дату и время отбора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6.5. Пробы молока и молочных продуктов должны доставляться в</w:t>
      </w:r>
      <w:r w:rsidRPr="001705AA">
        <w:rPr>
          <w:rFonts w:ascii="Times New Roman" w:eastAsia="Times New Roman" w:hAnsi="Times New Roman" w:cs="Times New Roman"/>
          <w:i/>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лабора</w:t>
      </w:r>
      <w:r w:rsidRPr="001705AA">
        <w:rPr>
          <w:rFonts w:ascii="Times New Roman" w:eastAsia="Times New Roman" w:hAnsi="Times New Roman" w:cs="Times New Roman"/>
          <w:color w:val="000000"/>
          <w:sz w:val="24"/>
          <w:szCs w:val="24"/>
          <w:lang w:eastAsia="ar-SA"/>
        </w:rPr>
        <w:softHyphen/>
        <w:t>тории сразу после их отбора.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6.6. До начала измерений  пробы  молока и молочных продуктов следует хранить при температуре от 2 до 6 °С.</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6.7. После проведения радиационного контроля пробы молока и молочных продуктов из лаборатории не выдаются.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6.8. Пробы молока и молочных продуктов подлежат списанию и утилизации по истечении 2 суток после проведения измерений. В случае арбитражных испытаний – по истечении 7 суток после проведения измерений.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6.9. Утилизация проводится согласно действующим нормативным докумен</w:t>
      </w:r>
      <w:r w:rsidRPr="001705AA">
        <w:rPr>
          <w:rFonts w:ascii="Times New Roman" w:eastAsia="Times New Roman" w:hAnsi="Times New Roman" w:cs="Times New Roman"/>
          <w:color w:val="000000"/>
          <w:sz w:val="24"/>
          <w:szCs w:val="24"/>
          <w:lang w:eastAsia="ar-SA"/>
        </w:rPr>
        <w:softHyphen/>
        <w:t>там на предприятии.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Приложение</w:t>
      </w:r>
      <w:proofErr w:type="gramStart"/>
      <w:r w:rsidRPr="001705AA">
        <w:rPr>
          <w:rFonts w:ascii="Times New Roman" w:eastAsia="Times New Roman" w:hAnsi="Times New Roman" w:cs="Times New Roman"/>
          <w:b/>
          <w:color w:val="000000"/>
          <w:sz w:val="24"/>
          <w:szCs w:val="24"/>
          <w:lang w:eastAsia="ar-SA"/>
        </w:rPr>
        <w:t xml:space="preserve"> А</w:t>
      </w:r>
      <w:proofErr w:type="gramEnd"/>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(рекомендуемое)</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Форма акта отбора образцов (проб)</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Акт отбора образцов (проб)</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jc w:val="both"/>
        <w:rPr>
          <w:rFonts w:ascii="Times New Roman" w:eastAsia="Times New Roman" w:hAnsi="Times New Roman" w:cs="Times New Roman"/>
          <w:color w:val="000000"/>
          <w:sz w:val="24"/>
          <w:szCs w:val="24"/>
          <w:u w:val="single"/>
          <w:lang w:eastAsia="ar-SA"/>
        </w:rPr>
      </w:pPr>
      <w:r w:rsidRPr="001705AA">
        <w:rPr>
          <w:rFonts w:ascii="Times New Roman" w:eastAsia="Times New Roman" w:hAnsi="Times New Roman" w:cs="Times New Roman"/>
          <w:color w:val="000000"/>
          <w:sz w:val="24"/>
          <w:szCs w:val="24"/>
          <w:lang w:eastAsia="ar-SA"/>
        </w:rPr>
        <w:t>На________________________________________________________</w:t>
      </w:r>
      <w:r w:rsidRPr="001705AA">
        <w:rPr>
          <w:rFonts w:ascii="Times New Roman" w:eastAsia="Times New Roman" w:hAnsi="Times New Roman" w:cs="Times New Roman"/>
          <w:color w:val="000000"/>
          <w:sz w:val="24"/>
          <w:szCs w:val="24"/>
          <w:u w:val="single"/>
          <w:lang w:eastAsia="ar-SA"/>
        </w:rPr>
        <w:t xml:space="preserve">                         </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color w:val="000000"/>
          <w:sz w:val="24"/>
          <w:szCs w:val="24"/>
          <w:u w:val="single"/>
          <w:lang w:eastAsia="ar-SA"/>
        </w:rPr>
        <w:t xml:space="preserve">                </w:t>
      </w:r>
    </w:p>
    <w:p w:rsidR="001705AA" w:rsidRPr="001705AA" w:rsidRDefault="001705AA" w:rsidP="001705AA">
      <w:pPr>
        <w:widowControl w:val="0"/>
        <w:shd w:val="clear" w:color="auto" w:fill="FFFFFF"/>
        <w:spacing w:after="0" w:line="240" w:lineRule="auto"/>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proofErr w:type="gramStart"/>
      <w:r w:rsidRPr="001705AA">
        <w:rPr>
          <w:rFonts w:ascii="Times New Roman" w:eastAsia="Times New Roman" w:hAnsi="Times New Roman" w:cs="Times New Roman"/>
          <w:color w:val="000000"/>
          <w:sz w:val="24"/>
          <w:szCs w:val="24"/>
          <w:lang w:eastAsia="ar-SA"/>
        </w:rPr>
        <w:t xml:space="preserve">(наименование предприятия, места отбора образцов (проб) </w:t>
      </w:r>
      <w:proofErr w:type="gramEnd"/>
    </w:p>
    <w:p w:rsidR="001705AA" w:rsidRPr="001705AA" w:rsidRDefault="001705AA" w:rsidP="001705AA">
      <w:pPr>
        <w:widowControl w:val="0"/>
        <w:shd w:val="clear" w:color="auto" w:fill="FFFFFF"/>
        <w:spacing w:after="0" w:line="240" w:lineRule="auto"/>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Нами _____________________________________________________</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(должность, наименование организации, фамилия, имя, отчество)</w:t>
      </w:r>
    </w:p>
    <w:p w:rsidR="001705AA" w:rsidRPr="001705AA" w:rsidRDefault="001705AA" w:rsidP="001705AA">
      <w:pPr>
        <w:widowControl w:val="0"/>
        <w:shd w:val="clear" w:color="auto" w:fill="FFFFFF"/>
        <w:spacing w:after="0" w:line="240" w:lineRule="auto"/>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в присутствии _____________________________________________</w:t>
      </w:r>
    </w:p>
    <w:p w:rsidR="001705AA" w:rsidRPr="001705AA" w:rsidRDefault="001705AA" w:rsidP="001705AA">
      <w:pPr>
        <w:widowControl w:val="0"/>
        <w:shd w:val="clear" w:color="auto" w:fill="FFFFFF"/>
        <w:spacing w:after="0" w:line="240" w:lineRule="auto"/>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(должность, фамилия, имя, отчество представителей  предприятия)</w:t>
      </w:r>
    </w:p>
    <w:p w:rsidR="001705AA" w:rsidRPr="001705AA" w:rsidRDefault="001705AA" w:rsidP="001705AA">
      <w:pPr>
        <w:widowControl w:val="0"/>
        <w:shd w:val="clear" w:color="auto" w:fill="FFFFFF"/>
        <w:spacing w:after="0" w:line="240" w:lineRule="auto"/>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__________________________________________________________       </w:t>
      </w:r>
    </w:p>
    <w:p w:rsidR="001705AA" w:rsidRPr="001705AA" w:rsidRDefault="001705AA" w:rsidP="001705AA">
      <w:pPr>
        <w:widowControl w:val="0"/>
        <w:shd w:val="clear" w:color="auto" w:fill="FFFFFF"/>
        <w:spacing w:after="0" w:line="240" w:lineRule="auto"/>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отобраны образцы (пробы) продукции, характеризующие качество    </w:t>
      </w:r>
    </w:p>
    <w:p w:rsidR="001705AA" w:rsidRPr="001705AA" w:rsidRDefault="001705AA" w:rsidP="001705AA">
      <w:pPr>
        <w:widowControl w:val="0"/>
        <w:shd w:val="clear" w:color="auto" w:fill="FFFFFF"/>
        <w:spacing w:after="0" w:line="240" w:lineRule="auto"/>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партий, для проверки на соответствие требованиям_____________</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(наименование нормативного документа)</w:t>
      </w:r>
    </w:p>
    <w:p w:rsidR="001705AA" w:rsidRPr="001705AA" w:rsidRDefault="001705AA" w:rsidP="001705AA">
      <w:pPr>
        <w:widowControl w:val="0"/>
        <w:shd w:val="clear" w:color="auto" w:fill="FFFFFF"/>
        <w:spacing w:after="0" w:line="240" w:lineRule="auto"/>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__________________________________________________________</w:t>
      </w:r>
    </w:p>
    <w:p w:rsidR="001705AA" w:rsidRPr="001705AA" w:rsidRDefault="001705AA" w:rsidP="001705AA">
      <w:pPr>
        <w:widowControl w:val="0"/>
        <w:shd w:val="clear" w:color="auto" w:fill="FFFFFF"/>
        <w:spacing w:after="0" w:line="240" w:lineRule="auto"/>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Отбор образцов (проб) произведен в соответствии с требованиями</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________________________________________________________</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(нормативный документ на отбор проб)</w:t>
      </w:r>
    </w:p>
    <w:p w:rsidR="001705AA" w:rsidRPr="001705AA" w:rsidRDefault="001705AA" w:rsidP="001705AA">
      <w:pPr>
        <w:widowControl w:val="0"/>
        <w:shd w:val="clear" w:color="auto" w:fill="FFFFFF"/>
        <w:spacing w:after="0" w:line="240" w:lineRule="auto"/>
        <w:jc w:val="center"/>
        <w:rPr>
          <w:rFonts w:ascii="Times New Roman" w:eastAsia="Times New Roman" w:hAnsi="Times New Roman" w:cs="Times New Roman"/>
          <w:color w:val="000000"/>
          <w:sz w:val="24"/>
          <w:szCs w:val="24"/>
          <w:lang w:eastAsia="ar-SA"/>
        </w:rPr>
      </w:pPr>
    </w:p>
    <w:tbl>
      <w:tblPr>
        <w:tblW w:w="0" w:type="auto"/>
        <w:tblInd w:w="-15" w:type="dxa"/>
        <w:tblLayout w:type="fixed"/>
        <w:tblLook w:val="0000" w:firstRow="0" w:lastRow="0" w:firstColumn="0" w:lastColumn="0" w:noHBand="0" w:noVBand="0"/>
      </w:tblPr>
      <w:tblGrid>
        <w:gridCol w:w="2958"/>
        <w:gridCol w:w="1546"/>
        <w:gridCol w:w="1543"/>
        <w:gridCol w:w="1303"/>
        <w:gridCol w:w="2251"/>
      </w:tblGrid>
      <w:tr w:rsidR="001705AA" w:rsidRPr="001705AA" w:rsidTr="001705AA">
        <w:tc>
          <w:tcPr>
            <w:tcW w:w="2958"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Наименование образцов проверяемой продукции</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 других объектов</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исследования</w:t>
            </w:r>
          </w:p>
        </w:tc>
        <w:tc>
          <w:tcPr>
            <w:tcW w:w="1546"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Единица  измерения</w:t>
            </w:r>
          </w:p>
        </w:tc>
        <w:tc>
          <w:tcPr>
            <w:tcW w:w="1543"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Номер</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 размер партии</w:t>
            </w:r>
          </w:p>
        </w:tc>
        <w:tc>
          <w:tcPr>
            <w:tcW w:w="1303"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Дата </w:t>
            </w:r>
            <w:proofErr w:type="spellStart"/>
            <w:proofErr w:type="gramStart"/>
            <w:r w:rsidRPr="001705AA">
              <w:rPr>
                <w:rFonts w:ascii="Times New Roman" w:eastAsia="Times New Roman" w:hAnsi="Times New Roman" w:cs="Times New Roman"/>
                <w:color w:val="000000"/>
                <w:sz w:val="24"/>
                <w:szCs w:val="24"/>
                <w:lang w:eastAsia="ar-SA"/>
              </w:rPr>
              <w:t>изготовле-ния</w:t>
            </w:r>
            <w:proofErr w:type="spellEnd"/>
            <w:proofErr w:type="gramEnd"/>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Количество или масса отобранных образцов для определения</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содержания</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радиоактивных веществ</w:t>
            </w:r>
          </w:p>
        </w:tc>
      </w:tr>
      <w:tr w:rsidR="001705AA" w:rsidRPr="001705AA" w:rsidTr="001705AA">
        <w:trPr>
          <w:trHeight w:val="109"/>
        </w:trPr>
        <w:tc>
          <w:tcPr>
            <w:tcW w:w="2958"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46"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4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30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r>
      <w:tr w:rsidR="001705AA" w:rsidRPr="001705AA" w:rsidTr="001705AA">
        <w:tc>
          <w:tcPr>
            <w:tcW w:w="2958"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46"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4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30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r>
    </w:tbl>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sz w:val="28"/>
          <w:szCs w:val="20"/>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Представитель организации,</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проводящий отбор образцов (проб) ____________ 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(подпись)                </w:t>
      </w:r>
      <w:proofErr w:type="gramStart"/>
      <w:r w:rsidRPr="001705AA">
        <w:rPr>
          <w:rFonts w:ascii="Times New Roman" w:eastAsia="Times New Roman" w:hAnsi="Times New Roman" w:cs="Times New Roman"/>
          <w:color w:val="000000"/>
          <w:sz w:val="24"/>
          <w:szCs w:val="24"/>
          <w:lang w:eastAsia="ar-SA"/>
        </w:rPr>
        <w:t xml:space="preserve">( </w:t>
      </w:r>
      <w:proofErr w:type="spellStart"/>
      <w:proofErr w:type="gramEnd"/>
      <w:r w:rsidRPr="001705AA">
        <w:rPr>
          <w:rFonts w:ascii="Times New Roman" w:eastAsia="Times New Roman" w:hAnsi="Times New Roman" w:cs="Times New Roman"/>
          <w:color w:val="000000"/>
          <w:sz w:val="24"/>
          <w:szCs w:val="24"/>
          <w:lang w:eastAsia="ar-SA"/>
        </w:rPr>
        <w:t>ф.и.о.</w:t>
      </w:r>
      <w:proofErr w:type="spell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Представитель предприятия              ___________  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(подпись)                    (</w:t>
      </w:r>
      <w:proofErr w:type="spellStart"/>
      <w:r w:rsidRPr="001705AA">
        <w:rPr>
          <w:rFonts w:ascii="Times New Roman" w:eastAsia="Times New Roman" w:hAnsi="Times New Roman" w:cs="Times New Roman"/>
          <w:color w:val="000000"/>
          <w:sz w:val="24"/>
          <w:szCs w:val="24"/>
          <w:lang w:eastAsia="ar-SA"/>
        </w:rPr>
        <w:t>ф.и.</w:t>
      </w:r>
      <w:proofErr w:type="gramStart"/>
      <w:r w:rsidRPr="001705AA">
        <w:rPr>
          <w:rFonts w:ascii="Times New Roman" w:eastAsia="Times New Roman" w:hAnsi="Times New Roman" w:cs="Times New Roman"/>
          <w:color w:val="000000"/>
          <w:sz w:val="24"/>
          <w:szCs w:val="24"/>
          <w:lang w:eastAsia="ar-SA"/>
        </w:rPr>
        <w:t>о</w:t>
      </w:r>
      <w:proofErr w:type="gramEnd"/>
      <w:r w:rsidRPr="001705AA">
        <w:rPr>
          <w:rFonts w:ascii="Times New Roman" w:eastAsia="Times New Roman" w:hAnsi="Times New Roman" w:cs="Times New Roman"/>
          <w:color w:val="000000"/>
          <w:sz w:val="24"/>
          <w:szCs w:val="24"/>
          <w:lang w:eastAsia="ar-SA"/>
        </w:rPr>
        <w:t>.</w:t>
      </w:r>
      <w:proofErr w:type="spell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 20 ____г.</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ИЗМЕНЕНИЕ № 1. СТБ 1051–98 Радиационный контроль.</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Отбор проб молока и молочных продуктов. Общие требования</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Пункт 5.1. Заменить слова  «не более 10 </w:t>
      </w:r>
      <w:proofErr w:type="spellStart"/>
      <w:r w:rsidRPr="001705AA">
        <w:rPr>
          <w:rFonts w:ascii="Times New Roman" w:eastAsia="Times New Roman" w:hAnsi="Times New Roman" w:cs="Times New Roman"/>
          <w:color w:val="000000"/>
          <w:sz w:val="24"/>
          <w:szCs w:val="24"/>
          <w:lang w:eastAsia="ar-SA"/>
        </w:rPr>
        <w:t>мкР</w:t>
      </w:r>
      <w:proofErr w:type="spellEnd"/>
      <w:r w:rsidRPr="001705AA">
        <w:rPr>
          <w:rFonts w:ascii="Times New Roman" w:eastAsia="Times New Roman" w:hAnsi="Times New Roman" w:cs="Times New Roman"/>
          <w:color w:val="000000"/>
          <w:sz w:val="24"/>
          <w:szCs w:val="24"/>
          <w:lang w:eastAsia="ar-SA"/>
        </w:rPr>
        <w:t xml:space="preserve">/час» на «не более     0,1 </w:t>
      </w:r>
      <w:proofErr w:type="spellStart"/>
      <w:r w:rsidRPr="001705AA">
        <w:rPr>
          <w:rFonts w:ascii="Times New Roman" w:eastAsia="Times New Roman" w:hAnsi="Times New Roman" w:cs="Times New Roman"/>
          <w:color w:val="000000"/>
          <w:sz w:val="24"/>
          <w:szCs w:val="24"/>
          <w:lang w:eastAsia="ar-SA"/>
        </w:rPr>
        <w:t>мкЗв</w:t>
      </w:r>
      <w:proofErr w:type="spellEnd"/>
      <w:r w:rsidRPr="001705AA">
        <w:rPr>
          <w:rFonts w:ascii="Times New Roman" w:eastAsia="Times New Roman" w:hAnsi="Times New Roman" w:cs="Times New Roman"/>
          <w:color w:val="000000"/>
          <w:sz w:val="24"/>
          <w:szCs w:val="24"/>
          <w:lang w:eastAsia="ar-SA"/>
        </w:rPr>
        <w:t>/ч».</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Пункт 5.6. После слов «по ГОСТ 26809» дополнить словами «за исключением сыров мягких и твердых сычужных, блочного сливочного масла в транспортной таре. Точечные пробы данных продуктов отбирают ножом,  вырезая сегмент от каждой единицы транспортной тары весом около 100 г продукта и помещая в емкость для формирования пробы».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Пункт 6.7. Заменить слова «После проведения  радиационного контроля пробы молока и молочных продуктов из лаборатории не выдаются» на «После проведения радиационного контроля в лабораториях предприятий-изготовителей пробы молока и молочных продуктов могут направляться на переработку в соответствии со специально разработанными на предприятии регламентами (инструкциями). В случае проведения радиационного контроля в других испытательных лабораториях, являющихся юридическими лицами любой формы собственности и аккредитованных на компетентность проводить конкретные испытания  и измерения, пробы молока и молочных продуктов не выдаются».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Пункт 6.8. Заменить слова «Пробы молока и молочных продуктов подлежат списанию и утилизации по истечении 2 суток после проведения измерений» на «Пробы молока и молочных продуктов после измерения подлежат списанию и утилизации (</w:t>
      </w:r>
      <w:proofErr w:type="spellStart"/>
      <w:r w:rsidRPr="001705AA">
        <w:rPr>
          <w:rFonts w:ascii="Times New Roman" w:eastAsia="Times New Roman" w:hAnsi="Times New Roman" w:cs="Times New Roman"/>
          <w:color w:val="000000"/>
          <w:sz w:val="24"/>
          <w:szCs w:val="24"/>
          <w:lang w:eastAsia="ar-SA"/>
        </w:rPr>
        <w:t>промпереработке</w:t>
      </w:r>
      <w:proofErr w:type="spellEnd"/>
      <w:r w:rsidRPr="001705AA">
        <w:rPr>
          <w:rFonts w:ascii="Times New Roman" w:eastAsia="Times New Roman" w:hAnsi="Times New Roman" w:cs="Times New Roman"/>
          <w:color w:val="000000"/>
          <w:sz w:val="24"/>
          <w:szCs w:val="24"/>
          <w:lang w:eastAsia="ar-SA"/>
        </w:rPr>
        <w:t xml:space="preserve">) по истечении 2 суток после проведения измерений по разработанным на предприятиях специальным регламентам (инструкциям)».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1.1.3. Отбор проб пищевых продуктов</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СТБ 1053–98  Радиационный контроль. </w:t>
      </w:r>
    </w:p>
    <w:p w:rsidR="001705AA" w:rsidRPr="001705AA" w:rsidRDefault="001705AA" w:rsidP="001705AA">
      <w:pPr>
        <w:widowControl w:val="0"/>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Отбор проб пищевых продуктов.  Общие требования</w:t>
      </w:r>
    </w:p>
    <w:p w:rsidR="001705AA" w:rsidRPr="001705AA" w:rsidRDefault="001705AA" w:rsidP="001705AA">
      <w:pPr>
        <w:widowControl w:val="0"/>
        <w:shd w:val="clear" w:color="auto" w:fill="FFFFFF"/>
        <w:spacing w:after="0" w:line="240" w:lineRule="auto"/>
        <w:ind w:firstLine="567"/>
        <w:jc w:val="right"/>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Дата введения 1998–07–01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 Область применения.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Настоящий стандарт распространяется на пищевые продукты и устанавливает общие требования по отбору проб при проведении радиационного контроля по гамм</w:t>
      </w:r>
      <w:proofErr w:type="gramStart"/>
      <w:r w:rsidRPr="001705AA">
        <w:rPr>
          <w:rFonts w:ascii="Times New Roman" w:eastAsia="Times New Roman" w:hAnsi="Times New Roman" w:cs="Times New Roman"/>
          <w:color w:val="000000"/>
          <w:sz w:val="24"/>
          <w:szCs w:val="24"/>
          <w:lang w:eastAsia="ar-SA"/>
        </w:rPr>
        <w:t>а-</w:t>
      </w:r>
      <w:proofErr w:type="gramEnd"/>
      <w:r w:rsidRPr="001705AA">
        <w:rPr>
          <w:rFonts w:ascii="Times New Roman" w:eastAsia="Times New Roman" w:hAnsi="Times New Roman" w:cs="Times New Roman"/>
          <w:color w:val="000000"/>
          <w:sz w:val="24"/>
          <w:szCs w:val="24"/>
          <w:lang w:eastAsia="ar-SA"/>
        </w:rPr>
        <w:t xml:space="preserve"> и бета-излучающим радионуклидам.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Стандарт обязателен для применения субъектами хозяйствования независимо от форм собственности, производящими, перерабатывающими, реализу</w:t>
      </w:r>
      <w:r w:rsidRPr="001705AA">
        <w:rPr>
          <w:rFonts w:ascii="Times New Roman" w:eastAsia="Times New Roman" w:hAnsi="Times New Roman" w:cs="Times New Roman"/>
          <w:color w:val="000000"/>
          <w:sz w:val="24"/>
          <w:szCs w:val="24"/>
          <w:lang w:eastAsia="ar-SA"/>
        </w:rPr>
        <w:softHyphen/>
        <w:t>ющими и хранящими пищевые продукты.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2. Нормативные ссылки.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настоящем стандарте использована ссылка на следующий нормативный документ (НД):</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15895–77 Статистические методы управления качеством продукции. Термины и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3.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настоящем стандарте применяют следующие термины с соответствующими определениями.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Бета-излучающий радионуклид – нуклид, испускающий электронное излучение, возникающее при бета-распаде ядер или нестабильных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Гамма-излучающий радионуклид – нуклид, испускающий фотонное излучение, возникающее при изменении энергетического состояния атомных ядер или аннигиляции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Контролируемая партия продукции – совокупность единиц продукции одного наименования, </w:t>
      </w:r>
      <w:proofErr w:type="spellStart"/>
      <w:r w:rsidRPr="001705AA">
        <w:rPr>
          <w:rFonts w:ascii="Times New Roman" w:eastAsia="Times New Roman" w:hAnsi="Times New Roman" w:cs="Times New Roman"/>
          <w:color w:val="000000"/>
          <w:sz w:val="24"/>
          <w:szCs w:val="24"/>
          <w:lang w:eastAsia="ar-SA"/>
        </w:rPr>
        <w:t>типономинала</w:t>
      </w:r>
      <w:proofErr w:type="spellEnd"/>
      <w:r w:rsidRPr="001705AA">
        <w:rPr>
          <w:rFonts w:ascii="Times New Roman" w:eastAsia="Times New Roman" w:hAnsi="Times New Roman" w:cs="Times New Roman"/>
          <w:color w:val="000000"/>
          <w:sz w:val="24"/>
          <w:szCs w:val="24"/>
          <w:lang w:eastAsia="ar-SA"/>
        </w:rPr>
        <w:t xml:space="preserve"> или типоразмера и исполнения, произведенная в течение определенного интервала времени в одних и тех же условиях и одновременно представленная для контроля (ГОСТ 15895).</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Объединенная  проба – проба, состоящая из серии точечных  проб  (ГОСТ 15895).</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Проба – количество пищевых продуктов, отобранное из контролируемой партии для принятия решения о содержании в них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Средняя проба – часть объединенной пробы, выделенная для проведения анализа на содержание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Точечная проба – проба, взятая единовременно из одного места контролируемой партии продукции (ГОСТ 15895).</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4. Общие требования.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pacing w:val="-6"/>
          <w:sz w:val="24"/>
          <w:szCs w:val="24"/>
          <w:lang w:eastAsia="ar-SA"/>
        </w:rPr>
        <w:t>4.1. Отбор проб пищевых продуктов проводится для контроля на</w:t>
      </w:r>
      <w:r w:rsidRPr="001705AA">
        <w:rPr>
          <w:rFonts w:ascii="Times New Roman" w:eastAsia="Times New Roman" w:hAnsi="Times New Roman" w:cs="Times New Roman"/>
          <w:color w:val="000000"/>
          <w:sz w:val="24"/>
          <w:szCs w:val="24"/>
          <w:lang w:eastAsia="ar-SA"/>
        </w:rPr>
        <w:t xml:space="preserve"> соответствие НД по содержанию гамм</w:t>
      </w:r>
      <w:proofErr w:type="gramStart"/>
      <w:r w:rsidRPr="001705AA">
        <w:rPr>
          <w:rFonts w:ascii="Times New Roman" w:eastAsia="Times New Roman" w:hAnsi="Times New Roman" w:cs="Times New Roman"/>
          <w:color w:val="000000"/>
          <w:sz w:val="24"/>
          <w:szCs w:val="24"/>
          <w:lang w:eastAsia="ar-SA"/>
        </w:rPr>
        <w:t>а-</w:t>
      </w:r>
      <w:proofErr w:type="gramEnd"/>
      <w:r w:rsidRPr="001705AA">
        <w:rPr>
          <w:rFonts w:ascii="Times New Roman" w:eastAsia="Times New Roman" w:hAnsi="Times New Roman" w:cs="Times New Roman"/>
          <w:color w:val="000000"/>
          <w:sz w:val="24"/>
          <w:szCs w:val="24"/>
          <w:lang w:eastAsia="ar-SA"/>
        </w:rPr>
        <w:t xml:space="preserve"> и бета-излучающих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4"/>
          <w:sz w:val="24"/>
          <w:szCs w:val="24"/>
          <w:lang w:eastAsia="ar-SA"/>
        </w:rPr>
      </w:pPr>
      <w:r w:rsidRPr="001705AA">
        <w:rPr>
          <w:rFonts w:ascii="Times New Roman" w:eastAsia="Times New Roman" w:hAnsi="Times New Roman" w:cs="Times New Roman"/>
          <w:color w:val="000000"/>
          <w:spacing w:val="-4"/>
          <w:sz w:val="24"/>
          <w:szCs w:val="24"/>
          <w:lang w:eastAsia="ar-SA"/>
        </w:rPr>
        <w:t>4.2. Отбор проб пищевых продуктов при оптимальных затратах времени и средств должен обеспечить представительность проб, достаточно полно и достоверно характеризующих радиоактивное загрязнение контролируемой пар</w:t>
      </w:r>
      <w:r w:rsidRPr="001705AA">
        <w:rPr>
          <w:rFonts w:ascii="Times New Roman" w:eastAsia="Times New Roman" w:hAnsi="Times New Roman" w:cs="Times New Roman"/>
          <w:color w:val="000000"/>
          <w:spacing w:val="-4"/>
          <w:sz w:val="24"/>
          <w:szCs w:val="24"/>
          <w:lang w:eastAsia="ar-SA"/>
        </w:rPr>
        <w:softHyphen/>
        <w:t>тии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4"/>
          <w:sz w:val="24"/>
          <w:szCs w:val="24"/>
          <w:lang w:eastAsia="ar-SA"/>
        </w:rPr>
      </w:pPr>
      <w:r w:rsidRPr="001705AA">
        <w:rPr>
          <w:rFonts w:ascii="Times New Roman" w:eastAsia="Times New Roman" w:hAnsi="Times New Roman" w:cs="Times New Roman"/>
          <w:color w:val="000000"/>
          <w:spacing w:val="-4"/>
          <w:sz w:val="24"/>
          <w:szCs w:val="24"/>
          <w:lang w:eastAsia="ar-SA"/>
        </w:rPr>
        <w:t>4.3. Отбор проб пищевых продуктов должны проводить специалисты, име</w:t>
      </w:r>
      <w:r w:rsidRPr="001705AA">
        <w:rPr>
          <w:rFonts w:ascii="Times New Roman" w:eastAsia="Times New Roman" w:hAnsi="Times New Roman" w:cs="Times New Roman"/>
          <w:color w:val="000000"/>
          <w:spacing w:val="-4"/>
          <w:sz w:val="24"/>
          <w:szCs w:val="24"/>
          <w:lang w:eastAsia="ar-SA"/>
        </w:rPr>
        <w:softHyphen/>
        <w:t>ющие необходимую подготовку в области радиационного контроля.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4"/>
          <w:sz w:val="24"/>
          <w:szCs w:val="24"/>
          <w:lang w:eastAsia="ar-SA"/>
        </w:rPr>
      </w:pPr>
      <w:r w:rsidRPr="001705AA">
        <w:rPr>
          <w:rFonts w:ascii="Times New Roman" w:eastAsia="Times New Roman" w:hAnsi="Times New Roman" w:cs="Times New Roman"/>
          <w:color w:val="000000"/>
          <w:spacing w:val="-4"/>
          <w:sz w:val="24"/>
          <w:szCs w:val="24"/>
          <w:lang w:eastAsia="ar-SA"/>
        </w:rPr>
        <w:t>4.4. Начальным этапом отбора проб является проверка однородности пар</w:t>
      </w:r>
      <w:r w:rsidRPr="001705AA">
        <w:rPr>
          <w:rFonts w:ascii="Times New Roman" w:eastAsia="Times New Roman" w:hAnsi="Times New Roman" w:cs="Times New Roman"/>
          <w:color w:val="000000"/>
          <w:spacing w:val="-4"/>
          <w:sz w:val="24"/>
          <w:szCs w:val="24"/>
          <w:lang w:eastAsia="ar-SA"/>
        </w:rPr>
        <w:softHyphen/>
        <w:t xml:space="preserve">тии пищевых продуктов путем измерения </w:t>
      </w:r>
      <w:proofErr w:type="gramStart"/>
      <w:r w:rsidRPr="001705AA">
        <w:rPr>
          <w:rFonts w:ascii="Times New Roman" w:eastAsia="Times New Roman" w:hAnsi="Times New Roman" w:cs="Times New Roman"/>
          <w:color w:val="000000"/>
          <w:spacing w:val="-4"/>
          <w:sz w:val="24"/>
          <w:szCs w:val="24"/>
          <w:lang w:eastAsia="ar-SA"/>
        </w:rPr>
        <w:t>мощности дозы гамма-излучения радионуклидов контролируемой партии</w:t>
      </w:r>
      <w:proofErr w:type="gramEnd"/>
      <w:r w:rsidRPr="001705AA">
        <w:rPr>
          <w:rFonts w:ascii="Times New Roman" w:eastAsia="Times New Roman" w:hAnsi="Times New Roman" w:cs="Times New Roman"/>
          <w:color w:val="000000"/>
          <w:spacing w:val="-4"/>
          <w:sz w:val="24"/>
          <w:szCs w:val="24"/>
          <w:lang w:eastAsia="ar-SA"/>
        </w:rPr>
        <w:t xml:space="preserve"> с помощью дозиметра, имеющего до</w:t>
      </w:r>
      <w:r w:rsidRPr="001705AA">
        <w:rPr>
          <w:rFonts w:ascii="Times New Roman" w:eastAsia="Times New Roman" w:hAnsi="Times New Roman" w:cs="Times New Roman"/>
          <w:color w:val="000000"/>
          <w:spacing w:val="-4"/>
          <w:sz w:val="24"/>
          <w:szCs w:val="24"/>
          <w:lang w:eastAsia="ar-SA"/>
        </w:rPr>
        <w:softHyphen/>
        <w:t xml:space="preserve">статочную чувствительность (нижний предел измерения не более 10 </w:t>
      </w:r>
      <w:proofErr w:type="spellStart"/>
      <w:r w:rsidRPr="001705AA">
        <w:rPr>
          <w:rFonts w:ascii="Times New Roman" w:eastAsia="Times New Roman" w:hAnsi="Times New Roman" w:cs="Times New Roman"/>
          <w:color w:val="000000"/>
          <w:spacing w:val="-4"/>
          <w:sz w:val="24"/>
          <w:szCs w:val="24"/>
          <w:lang w:eastAsia="ar-SA"/>
        </w:rPr>
        <w:t>мкР</w:t>
      </w:r>
      <w:proofErr w:type="spellEnd"/>
      <w:r w:rsidRPr="001705AA">
        <w:rPr>
          <w:rFonts w:ascii="Times New Roman" w:eastAsia="Times New Roman" w:hAnsi="Times New Roman" w:cs="Times New Roman"/>
          <w:color w:val="000000"/>
          <w:spacing w:val="-4"/>
          <w:sz w:val="24"/>
          <w:szCs w:val="24"/>
          <w:lang w:eastAsia="ar-SA"/>
        </w:rPr>
        <w:t>/ч).</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4"/>
          <w:sz w:val="24"/>
          <w:szCs w:val="24"/>
          <w:lang w:eastAsia="ar-SA"/>
        </w:rPr>
      </w:pPr>
      <w:r w:rsidRPr="001705AA">
        <w:rPr>
          <w:rFonts w:ascii="Times New Roman" w:eastAsia="Times New Roman" w:hAnsi="Times New Roman" w:cs="Times New Roman"/>
          <w:color w:val="000000"/>
          <w:spacing w:val="-4"/>
          <w:sz w:val="24"/>
          <w:szCs w:val="24"/>
          <w:lang w:eastAsia="ar-SA"/>
        </w:rPr>
        <w:t>4.5. Однородность партии должна определяться в соответствии с мето</w:t>
      </w:r>
      <w:r w:rsidRPr="001705AA">
        <w:rPr>
          <w:rFonts w:ascii="Times New Roman" w:eastAsia="Times New Roman" w:hAnsi="Times New Roman" w:cs="Times New Roman"/>
          <w:color w:val="000000"/>
          <w:spacing w:val="-4"/>
          <w:sz w:val="24"/>
          <w:szCs w:val="24"/>
          <w:lang w:eastAsia="ar-SA"/>
        </w:rPr>
        <w:softHyphen/>
        <w:t>дическими инструкциями, разработанными министерствами (ведомствами), предприятиями и организациями.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Методические инструкции должны быть согласованы с Госстандартом Рес</w:t>
      </w:r>
      <w:r w:rsidRPr="001705AA">
        <w:rPr>
          <w:rFonts w:ascii="Times New Roman" w:eastAsia="Times New Roman" w:hAnsi="Times New Roman" w:cs="Times New Roman"/>
          <w:color w:val="000000"/>
          <w:sz w:val="24"/>
          <w:szCs w:val="24"/>
          <w:lang w:eastAsia="ar-SA"/>
        </w:rPr>
        <w:softHyphen/>
        <w:t>публики Беларусь и содержать:</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схему определения точек контроля однородности партии;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методы проведения измерений и применяемые средства измерений;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порядок и способы рассортировки партии на однородные группы;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форму </w:t>
      </w:r>
      <w:proofErr w:type="gramStart"/>
      <w:r w:rsidRPr="001705AA">
        <w:rPr>
          <w:rFonts w:ascii="Times New Roman" w:eastAsia="Times New Roman" w:hAnsi="Times New Roman" w:cs="Times New Roman"/>
          <w:color w:val="000000"/>
          <w:sz w:val="24"/>
          <w:szCs w:val="24"/>
          <w:lang w:eastAsia="ar-SA"/>
        </w:rPr>
        <w:t>выдачи результатов контроля однородности партии</w:t>
      </w:r>
      <w:proofErr w:type="gram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4.6. Партия продукции считается однородной по содержанию в ней гамма-излучающих радионуклидов, если в разных точках контролируемой  партии  результаты измерений  различаются не более чем на 50 % от среднего значения измеренных величин.</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4"/>
          <w:sz w:val="24"/>
          <w:szCs w:val="24"/>
          <w:lang w:eastAsia="ar-SA"/>
        </w:rPr>
      </w:pPr>
      <w:r w:rsidRPr="001705AA">
        <w:rPr>
          <w:rFonts w:ascii="Times New Roman" w:eastAsia="Times New Roman" w:hAnsi="Times New Roman" w:cs="Times New Roman"/>
          <w:color w:val="000000"/>
          <w:spacing w:val="-4"/>
          <w:sz w:val="24"/>
          <w:szCs w:val="24"/>
          <w:lang w:eastAsia="ar-SA"/>
        </w:rPr>
        <w:t>4.7. В случае установления неоднородности по результатам измерений пар</w:t>
      </w:r>
      <w:r w:rsidRPr="001705AA">
        <w:rPr>
          <w:rFonts w:ascii="Times New Roman" w:eastAsia="Times New Roman" w:hAnsi="Times New Roman" w:cs="Times New Roman"/>
          <w:color w:val="000000"/>
          <w:spacing w:val="-4"/>
          <w:sz w:val="24"/>
          <w:szCs w:val="24"/>
          <w:lang w:eastAsia="ar-SA"/>
        </w:rPr>
        <w:softHyphen/>
        <w:t>тию следует рассортировать на однородные группы.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4"/>
          <w:sz w:val="24"/>
          <w:szCs w:val="24"/>
          <w:lang w:eastAsia="ar-SA"/>
        </w:rPr>
      </w:pPr>
      <w:r w:rsidRPr="001705AA">
        <w:rPr>
          <w:rFonts w:ascii="Times New Roman" w:eastAsia="Times New Roman" w:hAnsi="Times New Roman" w:cs="Times New Roman"/>
          <w:color w:val="000000"/>
          <w:spacing w:val="-4"/>
          <w:sz w:val="24"/>
          <w:szCs w:val="24"/>
          <w:lang w:eastAsia="ar-SA"/>
        </w:rPr>
        <w:t>4.8. Пробы пищевых продуктов отбирают от однородной партии с исполь</w:t>
      </w:r>
      <w:r w:rsidRPr="001705AA">
        <w:rPr>
          <w:rFonts w:ascii="Times New Roman" w:eastAsia="Times New Roman" w:hAnsi="Times New Roman" w:cs="Times New Roman"/>
          <w:color w:val="000000"/>
          <w:spacing w:val="-4"/>
          <w:sz w:val="24"/>
          <w:szCs w:val="24"/>
          <w:lang w:eastAsia="ar-SA"/>
        </w:rPr>
        <w:softHyphen/>
        <w:t>зованием: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4"/>
          <w:sz w:val="24"/>
          <w:szCs w:val="24"/>
          <w:lang w:eastAsia="ar-SA"/>
        </w:rPr>
      </w:pPr>
      <w:r w:rsidRPr="001705AA">
        <w:rPr>
          <w:rFonts w:ascii="Times New Roman" w:eastAsia="Times New Roman" w:hAnsi="Times New Roman" w:cs="Times New Roman"/>
          <w:color w:val="000000"/>
          <w:spacing w:val="-4"/>
          <w:sz w:val="24"/>
          <w:szCs w:val="24"/>
          <w:lang w:eastAsia="ar-SA"/>
        </w:rPr>
        <w:t>– ножей из нержавеющей стали;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4"/>
          <w:sz w:val="24"/>
          <w:szCs w:val="24"/>
          <w:lang w:eastAsia="ar-SA"/>
        </w:rPr>
      </w:pPr>
      <w:r w:rsidRPr="001705AA">
        <w:rPr>
          <w:rFonts w:ascii="Times New Roman" w:eastAsia="Times New Roman" w:hAnsi="Times New Roman" w:cs="Times New Roman"/>
          <w:color w:val="000000"/>
          <w:spacing w:val="-4"/>
          <w:sz w:val="24"/>
          <w:szCs w:val="24"/>
          <w:lang w:eastAsia="ar-SA"/>
        </w:rPr>
        <w:t>– скальпелей, пинцетов, шпателей, ложек, долот, пил из нержавеющей ста</w:t>
      </w:r>
      <w:r w:rsidRPr="001705AA">
        <w:rPr>
          <w:rFonts w:ascii="Times New Roman" w:eastAsia="Times New Roman" w:hAnsi="Times New Roman" w:cs="Times New Roman"/>
          <w:color w:val="000000"/>
          <w:spacing w:val="-4"/>
          <w:sz w:val="24"/>
          <w:szCs w:val="24"/>
          <w:lang w:eastAsia="ar-SA"/>
        </w:rPr>
        <w:softHyphen/>
        <w:t>ли;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4"/>
          <w:sz w:val="24"/>
          <w:szCs w:val="24"/>
          <w:lang w:eastAsia="ar-SA"/>
        </w:rPr>
      </w:pPr>
      <w:r w:rsidRPr="001705AA">
        <w:rPr>
          <w:rFonts w:ascii="Times New Roman" w:eastAsia="Times New Roman" w:hAnsi="Times New Roman" w:cs="Times New Roman"/>
          <w:color w:val="000000"/>
          <w:spacing w:val="-4"/>
          <w:sz w:val="24"/>
          <w:szCs w:val="24"/>
          <w:lang w:eastAsia="ar-SA"/>
        </w:rPr>
        <w:t>– пробоотборников механических или ручных (щупов различных конструк</w:t>
      </w:r>
      <w:r w:rsidRPr="001705AA">
        <w:rPr>
          <w:rFonts w:ascii="Times New Roman" w:eastAsia="Times New Roman" w:hAnsi="Times New Roman" w:cs="Times New Roman"/>
          <w:color w:val="000000"/>
          <w:spacing w:val="-4"/>
          <w:sz w:val="24"/>
          <w:szCs w:val="24"/>
          <w:lang w:eastAsia="ar-SA"/>
        </w:rPr>
        <w:softHyphen/>
        <w:t>ций);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4"/>
          <w:sz w:val="24"/>
          <w:szCs w:val="24"/>
          <w:lang w:eastAsia="ar-SA"/>
        </w:rPr>
      </w:pPr>
      <w:r w:rsidRPr="001705AA">
        <w:rPr>
          <w:rFonts w:ascii="Times New Roman" w:eastAsia="Times New Roman" w:hAnsi="Times New Roman" w:cs="Times New Roman"/>
          <w:color w:val="000000"/>
          <w:spacing w:val="-4"/>
          <w:sz w:val="24"/>
          <w:szCs w:val="24"/>
          <w:lang w:eastAsia="ar-SA"/>
        </w:rPr>
        <w:t>–  емкостей для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Инструменты должны быть чистыми и предварительно подвергнутыми дез</w:t>
      </w:r>
      <w:r w:rsidRPr="001705AA">
        <w:rPr>
          <w:rFonts w:ascii="Times New Roman" w:eastAsia="Times New Roman" w:hAnsi="Times New Roman" w:cs="Times New Roman"/>
          <w:color w:val="000000"/>
          <w:sz w:val="24"/>
          <w:szCs w:val="24"/>
          <w:lang w:eastAsia="ar-SA"/>
        </w:rPr>
        <w:softHyphen/>
        <w:t>активации.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4.9. Отбор проб пищевых продуктов для радиационного контроля включает в себя: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отбор точечных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составление объединенной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выделение средней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Масса или количество средней пробы, отбираемой для анализа, регулиру</w:t>
      </w:r>
      <w:r w:rsidRPr="001705AA">
        <w:rPr>
          <w:rFonts w:ascii="Times New Roman" w:eastAsia="Times New Roman" w:hAnsi="Times New Roman" w:cs="Times New Roman"/>
          <w:color w:val="000000"/>
          <w:sz w:val="24"/>
          <w:szCs w:val="24"/>
          <w:lang w:eastAsia="ar-SA"/>
        </w:rPr>
        <w:softHyphen/>
        <w:t>ется методикой выполнения измерений, применяемой в лаборатории радиаци</w:t>
      </w:r>
      <w:r w:rsidRPr="001705AA">
        <w:rPr>
          <w:rFonts w:ascii="Times New Roman" w:eastAsia="Times New Roman" w:hAnsi="Times New Roman" w:cs="Times New Roman"/>
          <w:color w:val="000000"/>
          <w:sz w:val="24"/>
          <w:szCs w:val="24"/>
          <w:lang w:eastAsia="ar-SA"/>
        </w:rPr>
        <w:softHyphen/>
        <w:t>онного контроля, проводящей измерения.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4.10. Отбор точечных проб от кусковой продукции производят из различ</w:t>
      </w:r>
      <w:r w:rsidRPr="001705AA">
        <w:rPr>
          <w:rFonts w:ascii="Times New Roman" w:eastAsia="Times New Roman" w:hAnsi="Times New Roman" w:cs="Times New Roman"/>
          <w:color w:val="000000"/>
          <w:sz w:val="24"/>
          <w:szCs w:val="24"/>
          <w:lang w:eastAsia="ar-SA"/>
        </w:rPr>
        <w:softHyphen/>
        <w:t>ных мест партии и с различной глубины, а также с поверхностных слоев, со</w:t>
      </w:r>
      <w:r w:rsidRPr="001705AA">
        <w:rPr>
          <w:rFonts w:ascii="Times New Roman" w:eastAsia="Times New Roman" w:hAnsi="Times New Roman" w:cs="Times New Roman"/>
          <w:color w:val="000000"/>
          <w:sz w:val="24"/>
          <w:szCs w:val="24"/>
          <w:lang w:eastAsia="ar-SA"/>
        </w:rPr>
        <w:softHyphen/>
        <w:t>прикасающихся с тарой, в соответствии с НД на конкретный вид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4.11. Отбор точечных проб от жидкой или пастообразной продукции про</w:t>
      </w:r>
      <w:r w:rsidRPr="001705AA">
        <w:rPr>
          <w:rFonts w:ascii="Times New Roman" w:eastAsia="Times New Roman" w:hAnsi="Times New Roman" w:cs="Times New Roman"/>
          <w:color w:val="000000"/>
          <w:sz w:val="24"/>
          <w:szCs w:val="24"/>
          <w:lang w:eastAsia="ar-SA"/>
        </w:rPr>
        <w:softHyphen/>
        <w:t>изводят после тщательного перемешивания с различной глубины емкости не менее чем из трех слоев продукта в соответствии с НД на конкретный  вид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4.12. Отбор точечных проб от сыпучих продуктов производят в соответствии с НД на конкретный вид сыпучих продуктов.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4.13. Отбор точечных проб от продуктов смешанной консистенции производят в соответствии с НД на конкретный вид продукта.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4.14. Объединенную пробу получают путем смешивания точечных  проб,</w:t>
      </w:r>
      <w:r w:rsidRPr="001705AA">
        <w:rPr>
          <w:rFonts w:ascii="Times New Roman" w:eastAsia="Times New Roman" w:hAnsi="Times New Roman" w:cs="Times New Roman"/>
          <w:smallCaps/>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помещая их в одну тару, емкость.</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4.15. Масса (объем) средней пробы пищевых продуктов для радиационного контроля по гамма-излучению радионуклидов должна составлять:</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не более 1,0 кг для кусковой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не более 1,5 кг для сыпучих продуктов;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не более 1,0 кг или 1,0 дм</w:t>
      </w:r>
      <w:r w:rsidRPr="001705AA">
        <w:rPr>
          <w:rFonts w:ascii="Times New Roman" w:eastAsia="Times New Roman" w:hAnsi="Times New Roman" w:cs="Times New Roman"/>
          <w:color w:val="000000"/>
          <w:sz w:val="24"/>
          <w:szCs w:val="24"/>
          <w:vertAlign w:val="superscript"/>
          <w:lang w:eastAsia="ar-SA"/>
        </w:rPr>
        <w:t>3</w:t>
      </w:r>
      <w:r w:rsidRPr="001705AA">
        <w:rPr>
          <w:rFonts w:ascii="Times New Roman" w:eastAsia="Times New Roman" w:hAnsi="Times New Roman" w:cs="Times New Roman"/>
          <w:color w:val="000000"/>
          <w:sz w:val="24"/>
          <w:szCs w:val="24"/>
          <w:lang w:eastAsia="ar-SA"/>
        </w:rPr>
        <w:t xml:space="preserve"> (л) для жидкой и пастообразной продукции и продуктов смешанной консистенции.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4.16. Масса (объем) средней пробы пищевых продуктов для определения бета-излучающих радионуклидов должна составлять:</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не более 2,0 кг для кусковой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не более 2,0 кг для сыпучих продуктов;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не более 3,0 кг или 3,0 дм</w:t>
      </w:r>
      <w:r w:rsidRPr="001705AA">
        <w:rPr>
          <w:rFonts w:ascii="Times New Roman" w:eastAsia="Times New Roman" w:hAnsi="Times New Roman" w:cs="Times New Roman"/>
          <w:color w:val="000000"/>
          <w:sz w:val="24"/>
          <w:szCs w:val="24"/>
          <w:vertAlign w:val="superscript"/>
          <w:lang w:eastAsia="ar-SA"/>
        </w:rPr>
        <w:t>3</w:t>
      </w:r>
      <w:r w:rsidRPr="001705AA">
        <w:rPr>
          <w:rFonts w:ascii="Times New Roman" w:eastAsia="Times New Roman" w:hAnsi="Times New Roman" w:cs="Times New Roman"/>
          <w:color w:val="000000"/>
          <w:sz w:val="24"/>
          <w:szCs w:val="24"/>
          <w:lang w:eastAsia="ar-SA"/>
        </w:rPr>
        <w:t xml:space="preserve"> (л) для жидкой и пастообразной продукции и продуктов смешанной консистенции.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4.17. Для проведения арбитражных испытаний массу средней пробы пищевых продуктов удваивают. </w:t>
      </w:r>
      <w:proofErr w:type="gramStart"/>
      <w:r w:rsidRPr="001705AA">
        <w:rPr>
          <w:rFonts w:ascii="Times New Roman" w:eastAsia="Times New Roman" w:hAnsi="Times New Roman" w:cs="Times New Roman"/>
          <w:color w:val="000000"/>
          <w:sz w:val="24"/>
          <w:szCs w:val="24"/>
          <w:lang w:eastAsia="ar-SA"/>
        </w:rPr>
        <w:t>Отобранные пробы пищевых продуктов делят на две равные части и каждую из них помещают в отдельную посуду: одну – для обычного анализа, другую – для арбитражного.</w:t>
      </w:r>
      <w:proofErr w:type="gramEnd"/>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pacing w:val="-4"/>
          <w:sz w:val="24"/>
          <w:szCs w:val="24"/>
          <w:lang w:eastAsia="ar-SA"/>
        </w:rPr>
      </w:pPr>
      <w:r w:rsidRPr="001705AA">
        <w:rPr>
          <w:rFonts w:ascii="Times New Roman" w:eastAsia="Times New Roman" w:hAnsi="Times New Roman" w:cs="Times New Roman"/>
          <w:b/>
          <w:color w:val="000000"/>
          <w:spacing w:val="-4"/>
          <w:sz w:val="24"/>
          <w:szCs w:val="24"/>
          <w:lang w:eastAsia="ar-SA"/>
        </w:rPr>
        <w:t>5.  Маркировка, транспортирование, хранение и утилизация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4"/>
          <w:sz w:val="24"/>
          <w:szCs w:val="24"/>
          <w:lang w:eastAsia="ar-SA"/>
        </w:rPr>
      </w:pPr>
      <w:r w:rsidRPr="001705AA">
        <w:rPr>
          <w:rFonts w:ascii="Times New Roman" w:eastAsia="Times New Roman" w:hAnsi="Times New Roman" w:cs="Times New Roman"/>
          <w:color w:val="000000"/>
          <w:spacing w:val="-4"/>
          <w:sz w:val="24"/>
          <w:szCs w:val="24"/>
          <w:lang w:eastAsia="ar-SA"/>
        </w:rPr>
        <w:t xml:space="preserve">5.1. К отобранным пробам пищевых продуктов прилагаются </w:t>
      </w:r>
      <w:proofErr w:type="gramStart"/>
      <w:r w:rsidRPr="001705AA">
        <w:rPr>
          <w:rFonts w:ascii="Times New Roman" w:eastAsia="Times New Roman" w:hAnsi="Times New Roman" w:cs="Times New Roman"/>
          <w:color w:val="000000"/>
          <w:spacing w:val="-4"/>
          <w:sz w:val="24"/>
          <w:szCs w:val="24"/>
          <w:lang w:eastAsia="ar-SA"/>
        </w:rPr>
        <w:t>акты отбора, оформленные в соответствии с приложением А. Количество экземпляров акта отбора проб устанавливается</w:t>
      </w:r>
      <w:proofErr w:type="gramEnd"/>
      <w:r w:rsidRPr="001705AA">
        <w:rPr>
          <w:rFonts w:ascii="Times New Roman" w:eastAsia="Times New Roman" w:hAnsi="Times New Roman" w:cs="Times New Roman"/>
          <w:color w:val="000000"/>
          <w:spacing w:val="-4"/>
          <w:sz w:val="24"/>
          <w:szCs w:val="24"/>
          <w:lang w:eastAsia="ar-SA"/>
        </w:rPr>
        <w:t xml:space="preserve"> согласно НД, действующим на предприятии, но должно быть не менее двух.</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5.2. На тару с пробой должна закрепляться этикетка или бирка, сохраняющаяся до окончания измерений, на которой указывают вид продукции, наименование предприятия, дату и время отбора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5.3. Отобранные пробы пищевых продуктов при отправке в лабораторию, расположенную вне места отбора, пломбируют или опечатывают.</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5.4. До начала измерений пробы скоропортящихся пищевых продуктов следует хранить при температуре от 2 до 6 </w:t>
      </w:r>
      <w:proofErr w:type="spellStart"/>
      <w:r w:rsidRPr="001705AA">
        <w:rPr>
          <w:rFonts w:ascii="Times New Roman" w:eastAsia="Times New Roman" w:hAnsi="Times New Roman" w:cs="Times New Roman"/>
          <w:color w:val="000000"/>
          <w:sz w:val="24"/>
          <w:szCs w:val="24"/>
          <w:vertAlign w:val="superscript"/>
          <w:lang w:eastAsia="ar-SA"/>
        </w:rPr>
        <w:t>о</w:t>
      </w:r>
      <w:r w:rsidRPr="001705AA">
        <w:rPr>
          <w:rFonts w:ascii="Times New Roman" w:eastAsia="Times New Roman" w:hAnsi="Times New Roman" w:cs="Times New Roman"/>
          <w:color w:val="000000"/>
          <w:sz w:val="24"/>
          <w:szCs w:val="24"/>
          <w:lang w:eastAsia="ar-SA"/>
        </w:rPr>
        <w:t>С</w:t>
      </w:r>
      <w:proofErr w:type="spellEnd"/>
      <w:r w:rsidRPr="001705AA">
        <w:rPr>
          <w:rFonts w:ascii="Times New Roman" w:eastAsia="Times New Roman" w:hAnsi="Times New Roman" w:cs="Times New Roman"/>
          <w:color w:val="000000"/>
          <w:sz w:val="24"/>
          <w:szCs w:val="24"/>
          <w:lang w:eastAsia="ar-SA"/>
        </w:rPr>
        <w:t>. Пробы остальных пищевых продуктов – при температуре, предусмотренной для хранения конкретного вида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5.5. Отобранные пробы пищевых продуктов доставляются в лаборатории всеми видами транспорта в соответствии с утвержденными правилами перевозок для данного вида транспорта.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5.6. После проведения радиационного контроля пробы пищевых продуктов из лаборатории не выдаются.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5.7. Пробы пищевых продуктов подлежат</w:t>
      </w:r>
      <w:r w:rsidRPr="001705AA">
        <w:rPr>
          <w:rFonts w:ascii="Times New Roman" w:eastAsia="Times New Roman" w:hAnsi="Times New Roman" w:cs="Times New Roman"/>
          <w:i/>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списанию и утилизации по истечении 2 суток после проведения измерений. В случае арбитражных испытаний – по истечении 7 суток после проведения измерений. Порядок списания и форма акта отбора определяется организацией (лабораторией), проводившей измерения.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5.8. Утилизация проб пищевых продуктов осуществляется согласно  НД, </w:t>
      </w:r>
      <w:proofErr w:type="gramStart"/>
      <w:r w:rsidRPr="001705AA">
        <w:rPr>
          <w:rFonts w:ascii="Times New Roman" w:eastAsia="Times New Roman" w:hAnsi="Times New Roman" w:cs="Times New Roman"/>
          <w:color w:val="000000"/>
          <w:sz w:val="24"/>
          <w:szCs w:val="24"/>
          <w:lang w:eastAsia="ar-SA"/>
        </w:rPr>
        <w:t>действующим</w:t>
      </w:r>
      <w:proofErr w:type="gramEnd"/>
      <w:r w:rsidRPr="001705AA">
        <w:rPr>
          <w:rFonts w:ascii="Times New Roman" w:eastAsia="Times New Roman" w:hAnsi="Times New Roman" w:cs="Times New Roman"/>
          <w:color w:val="000000"/>
          <w:sz w:val="24"/>
          <w:szCs w:val="24"/>
          <w:lang w:eastAsia="ar-SA"/>
        </w:rPr>
        <w:t xml:space="preserve"> в организации (лаборатории), проводившей измерения.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Приложение</w:t>
      </w:r>
      <w:proofErr w:type="gramStart"/>
      <w:r w:rsidRPr="001705AA">
        <w:rPr>
          <w:rFonts w:ascii="Times New Roman" w:eastAsia="Times New Roman" w:hAnsi="Times New Roman" w:cs="Times New Roman"/>
          <w:b/>
          <w:color w:val="000000"/>
          <w:sz w:val="24"/>
          <w:szCs w:val="24"/>
          <w:lang w:eastAsia="ar-SA"/>
        </w:rPr>
        <w:t xml:space="preserve"> А</w:t>
      </w:r>
      <w:proofErr w:type="gramEnd"/>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(рекомендуемое)</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Форма акта отбора образцов (проб)</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Акт отбора образцов (проб)</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от «______»______________20__ 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u w:val="single"/>
          <w:lang w:eastAsia="ar-SA"/>
        </w:rPr>
      </w:pPr>
      <w:r w:rsidRPr="001705AA">
        <w:rPr>
          <w:rFonts w:ascii="Times New Roman" w:eastAsia="Times New Roman" w:hAnsi="Times New Roman" w:cs="Times New Roman"/>
          <w:color w:val="000000"/>
          <w:sz w:val="24"/>
          <w:szCs w:val="24"/>
          <w:lang w:eastAsia="ar-SA"/>
        </w:rPr>
        <w:t xml:space="preserve"> На_______________________________________________________</w:t>
      </w:r>
      <w:r w:rsidRPr="001705AA">
        <w:rPr>
          <w:rFonts w:ascii="Times New Roman" w:eastAsia="Times New Roman" w:hAnsi="Times New Roman" w:cs="Times New Roman"/>
          <w:color w:val="000000"/>
          <w:sz w:val="24"/>
          <w:szCs w:val="24"/>
          <w:u w:val="single"/>
          <w:lang w:eastAsia="ar-SA"/>
        </w:rPr>
        <w:t xml:space="preserve">                         </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color w:val="000000"/>
          <w:sz w:val="24"/>
          <w:szCs w:val="24"/>
          <w:u w:val="single"/>
          <w:lang w:eastAsia="ar-SA"/>
        </w:rPr>
        <w:t xml:space="preserve">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(наименование предприятия, места отбора образцов (проб))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Нами ____________________________________________________</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(должность, наименование организации, фамилия, имя, отчество)</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в присутствии _____________________________________________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(должность, фамилия, имя, отчество представителей предприятия)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_________________________________________________________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отобраны образцы (пробы) продукции, характеризующие качество партий, для проверки на соответствие требованиям_____________</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(наименование нормативного документа)</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__________________________________________________________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Отбор образцов (проб) произведен в соответствии с требованиями</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________________________________________________________</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(нормативный документ на отбор проб)</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18"/>
          <w:szCs w:val="24"/>
          <w:lang w:eastAsia="ar-SA"/>
        </w:rPr>
      </w:pPr>
    </w:p>
    <w:tbl>
      <w:tblPr>
        <w:tblW w:w="0" w:type="auto"/>
        <w:tblInd w:w="-15" w:type="dxa"/>
        <w:tblLayout w:type="fixed"/>
        <w:tblLook w:val="0000" w:firstRow="0" w:lastRow="0" w:firstColumn="0" w:lastColumn="0" w:noHBand="0" w:noVBand="0"/>
      </w:tblPr>
      <w:tblGrid>
        <w:gridCol w:w="3098"/>
        <w:gridCol w:w="1553"/>
        <w:gridCol w:w="1551"/>
        <w:gridCol w:w="1108"/>
        <w:gridCol w:w="2291"/>
      </w:tblGrid>
      <w:tr w:rsidR="001705AA" w:rsidRPr="001705AA" w:rsidTr="001705AA">
        <w:tc>
          <w:tcPr>
            <w:tcW w:w="3098"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Наименование образцов проверяемой продукции</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 других объектов</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исследования</w:t>
            </w:r>
          </w:p>
        </w:tc>
        <w:tc>
          <w:tcPr>
            <w:tcW w:w="1553"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Единица  измерения</w:t>
            </w:r>
          </w:p>
        </w:tc>
        <w:tc>
          <w:tcPr>
            <w:tcW w:w="1551"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Номер </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 размер партии</w:t>
            </w:r>
          </w:p>
        </w:tc>
        <w:tc>
          <w:tcPr>
            <w:tcW w:w="1108"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Дата </w:t>
            </w:r>
            <w:proofErr w:type="spellStart"/>
            <w:r w:rsidRPr="001705AA">
              <w:rPr>
                <w:rFonts w:ascii="Times New Roman" w:eastAsia="Times New Roman" w:hAnsi="Times New Roman" w:cs="Times New Roman"/>
                <w:color w:val="000000"/>
                <w:sz w:val="24"/>
                <w:szCs w:val="24"/>
                <w:lang w:eastAsia="ar-SA"/>
              </w:rPr>
              <w:t>изготов</w:t>
            </w:r>
            <w:proofErr w:type="spellEnd"/>
            <w:r w:rsidRPr="001705AA">
              <w:rPr>
                <w:rFonts w:ascii="Times New Roman" w:eastAsia="Times New Roman" w:hAnsi="Times New Roman" w:cs="Times New Roman"/>
                <w:color w:val="000000"/>
                <w:sz w:val="24"/>
                <w:szCs w:val="24"/>
                <w:lang w:eastAsia="ar-SA"/>
              </w:rPr>
              <w:t xml:space="preserve">- </w:t>
            </w:r>
          </w:p>
          <w:p w:rsidR="001705AA" w:rsidRPr="001705AA" w:rsidRDefault="001705AA" w:rsidP="001705AA">
            <w:pPr>
              <w:widowControl w:val="0"/>
              <w:spacing w:after="0" w:line="240" w:lineRule="auto"/>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proofErr w:type="spellStart"/>
            <w:r w:rsidRPr="001705AA">
              <w:rPr>
                <w:rFonts w:ascii="Times New Roman" w:eastAsia="Times New Roman" w:hAnsi="Times New Roman" w:cs="Times New Roman"/>
                <w:color w:val="000000"/>
                <w:sz w:val="24"/>
                <w:szCs w:val="24"/>
                <w:lang w:eastAsia="ar-SA"/>
              </w:rPr>
              <w:t>ления</w:t>
            </w:r>
            <w:proofErr w:type="spellEnd"/>
          </w:p>
        </w:tc>
        <w:tc>
          <w:tcPr>
            <w:tcW w:w="2291"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Количество или масса отобранных образцов для определения</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содержания</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радиоактивных веществ</w:t>
            </w:r>
          </w:p>
        </w:tc>
      </w:tr>
      <w:tr w:rsidR="001705AA" w:rsidRPr="001705AA" w:rsidTr="001705AA">
        <w:trPr>
          <w:trHeight w:val="110"/>
        </w:trPr>
        <w:tc>
          <w:tcPr>
            <w:tcW w:w="3098"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rPr>
                <w:rFonts w:ascii="Times New Roman" w:eastAsia="Times New Roman" w:hAnsi="Times New Roman" w:cs="Times New Roman"/>
                <w:color w:val="000000"/>
                <w:sz w:val="24"/>
                <w:szCs w:val="24"/>
                <w:lang w:eastAsia="ar-SA"/>
              </w:rPr>
            </w:pPr>
          </w:p>
        </w:tc>
        <w:tc>
          <w:tcPr>
            <w:tcW w:w="155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rPr>
                <w:rFonts w:ascii="Times New Roman" w:eastAsia="Times New Roman" w:hAnsi="Times New Roman" w:cs="Times New Roman"/>
                <w:color w:val="000000"/>
                <w:sz w:val="24"/>
                <w:szCs w:val="24"/>
                <w:lang w:eastAsia="ar-SA"/>
              </w:rPr>
            </w:pPr>
          </w:p>
        </w:tc>
        <w:tc>
          <w:tcPr>
            <w:tcW w:w="155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rPr>
                <w:rFonts w:ascii="Times New Roman" w:eastAsia="Times New Roman" w:hAnsi="Times New Roman" w:cs="Times New Roman"/>
                <w:color w:val="000000"/>
                <w:sz w:val="24"/>
                <w:szCs w:val="24"/>
                <w:lang w:eastAsia="ar-SA"/>
              </w:rPr>
            </w:pPr>
          </w:p>
        </w:tc>
        <w:tc>
          <w:tcPr>
            <w:tcW w:w="1108"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rPr>
                <w:rFonts w:ascii="Times New Roman" w:eastAsia="Times New Roman" w:hAnsi="Times New Roman" w:cs="Times New Roman"/>
                <w:color w:val="000000"/>
                <w:sz w:val="24"/>
                <w:szCs w:val="24"/>
                <w:lang w:eastAsia="ar-SA"/>
              </w:rPr>
            </w:pPr>
          </w:p>
        </w:tc>
        <w:tc>
          <w:tcPr>
            <w:tcW w:w="2291"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567"/>
              <w:rPr>
                <w:rFonts w:ascii="Times New Roman" w:eastAsia="Times New Roman" w:hAnsi="Times New Roman" w:cs="Times New Roman"/>
                <w:color w:val="000000"/>
                <w:sz w:val="24"/>
                <w:szCs w:val="24"/>
                <w:lang w:eastAsia="ar-SA"/>
              </w:rPr>
            </w:pPr>
          </w:p>
        </w:tc>
      </w:tr>
      <w:tr w:rsidR="001705AA" w:rsidRPr="001705AA" w:rsidTr="001705AA">
        <w:tc>
          <w:tcPr>
            <w:tcW w:w="3098"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rPr>
                <w:rFonts w:ascii="Times New Roman" w:eastAsia="Times New Roman" w:hAnsi="Times New Roman" w:cs="Times New Roman"/>
                <w:color w:val="000000"/>
                <w:sz w:val="24"/>
                <w:szCs w:val="24"/>
                <w:lang w:eastAsia="ar-SA"/>
              </w:rPr>
            </w:pPr>
          </w:p>
        </w:tc>
        <w:tc>
          <w:tcPr>
            <w:tcW w:w="155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rPr>
                <w:rFonts w:ascii="Times New Roman" w:eastAsia="Times New Roman" w:hAnsi="Times New Roman" w:cs="Times New Roman"/>
                <w:color w:val="000000"/>
                <w:sz w:val="24"/>
                <w:szCs w:val="24"/>
                <w:lang w:eastAsia="ar-SA"/>
              </w:rPr>
            </w:pPr>
          </w:p>
        </w:tc>
        <w:tc>
          <w:tcPr>
            <w:tcW w:w="155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rPr>
                <w:rFonts w:ascii="Times New Roman" w:eastAsia="Times New Roman" w:hAnsi="Times New Roman" w:cs="Times New Roman"/>
                <w:color w:val="000000"/>
                <w:sz w:val="24"/>
                <w:szCs w:val="24"/>
                <w:lang w:eastAsia="ar-SA"/>
              </w:rPr>
            </w:pPr>
          </w:p>
        </w:tc>
        <w:tc>
          <w:tcPr>
            <w:tcW w:w="1108"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rPr>
                <w:rFonts w:ascii="Times New Roman" w:eastAsia="Times New Roman" w:hAnsi="Times New Roman" w:cs="Times New Roman"/>
                <w:color w:val="000000"/>
                <w:sz w:val="24"/>
                <w:szCs w:val="24"/>
                <w:lang w:eastAsia="ar-SA"/>
              </w:rPr>
            </w:pPr>
          </w:p>
        </w:tc>
        <w:tc>
          <w:tcPr>
            <w:tcW w:w="2291"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567"/>
              <w:rPr>
                <w:rFonts w:ascii="Times New Roman" w:eastAsia="Times New Roman" w:hAnsi="Times New Roman" w:cs="Times New Roman"/>
                <w:color w:val="000000"/>
                <w:sz w:val="24"/>
                <w:szCs w:val="24"/>
                <w:lang w:eastAsia="ar-SA"/>
              </w:rPr>
            </w:pPr>
          </w:p>
        </w:tc>
      </w:tr>
    </w:tbl>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sz w:val="28"/>
          <w:szCs w:val="20"/>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Представитель организации,</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проводящий отбор образцов (проб) ____________ 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(подпись)                  (</w:t>
      </w:r>
      <w:proofErr w:type="spellStart"/>
      <w:r w:rsidRPr="001705AA">
        <w:rPr>
          <w:rFonts w:ascii="Times New Roman" w:eastAsia="Times New Roman" w:hAnsi="Times New Roman" w:cs="Times New Roman"/>
          <w:color w:val="000000"/>
          <w:sz w:val="24"/>
          <w:szCs w:val="24"/>
          <w:lang w:eastAsia="ar-SA"/>
        </w:rPr>
        <w:t>ф.и.</w:t>
      </w:r>
      <w:proofErr w:type="gramStart"/>
      <w:r w:rsidRPr="001705AA">
        <w:rPr>
          <w:rFonts w:ascii="Times New Roman" w:eastAsia="Times New Roman" w:hAnsi="Times New Roman" w:cs="Times New Roman"/>
          <w:color w:val="000000"/>
          <w:sz w:val="24"/>
          <w:szCs w:val="24"/>
          <w:lang w:eastAsia="ar-SA"/>
        </w:rPr>
        <w:t>о</w:t>
      </w:r>
      <w:proofErr w:type="gramEnd"/>
      <w:r w:rsidRPr="001705AA">
        <w:rPr>
          <w:rFonts w:ascii="Times New Roman" w:eastAsia="Times New Roman" w:hAnsi="Times New Roman" w:cs="Times New Roman"/>
          <w:color w:val="000000"/>
          <w:sz w:val="24"/>
          <w:szCs w:val="24"/>
          <w:lang w:eastAsia="ar-SA"/>
        </w:rPr>
        <w:t>.</w:t>
      </w:r>
      <w:proofErr w:type="spell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Представитель предприятия            ___________  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(подпись)                   (</w:t>
      </w:r>
      <w:proofErr w:type="spellStart"/>
      <w:r w:rsidRPr="001705AA">
        <w:rPr>
          <w:rFonts w:ascii="Times New Roman" w:eastAsia="Times New Roman" w:hAnsi="Times New Roman" w:cs="Times New Roman"/>
          <w:color w:val="000000"/>
          <w:sz w:val="24"/>
          <w:szCs w:val="24"/>
          <w:lang w:eastAsia="ar-SA"/>
        </w:rPr>
        <w:t>ф.и.</w:t>
      </w:r>
      <w:proofErr w:type="gramStart"/>
      <w:r w:rsidRPr="001705AA">
        <w:rPr>
          <w:rFonts w:ascii="Times New Roman" w:eastAsia="Times New Roman" w:hAnsi="Times New Roman" w:cs="Times New Roman"/>
          <w:color w:val="000000"/>
          <w:sz w:val="24"/>
          <w:szCs w:val="24"/>
          <w:lang w:eastAsia="ar-SA"/>
        </w:rPr>
        <w:t>о</w:t>
      </w:r>
      <w:proofErr w:type="gramEnd"/>
      <w:r w:rsidRPr="001705AA">
        <w:rPr>
          <w:rFonts w:ascii="Times New Roman" w:eastAsia="Times New Roman" w:hAnsi="Times New Roman" w:cs="Times New Roman"/>
          <w:color w:val="000000"/>
          <w:sz w:val="24"/>
          <w:szCs w:val="24"/>
          <w:lang w:eastAsia="ar-SA"/>
        </w:rPr>
        <w:t>.</w:t>
      </w:r>
      <w:proofErr w:type="spell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«____»______20___г.</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1.1.4. Отбор проб хлеба и хлебобулочных изделий</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СТБ 1052–98 Радиационный контроль. Отбор проб хлеба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и хлебобулочных изделий. Общие требования</w:t>
      </w:r>
    </w:p>
    <w:p w:rsidR="001705AA" w:rsidRPr="001705AA" w:rsidRDefault="001705AA" w:rsidP="001705AA">
      <w:pPr>
        <w:widowControl w:val="0"/>
        <w:shd w:val="clear" w:color="auto" w:fill="FFFFFF"/>
        <w:spacing w:after="0" w:line="240" w:lineRule="auto"/>
        <w:ind w:firstLine="567"/>
        <w:jc w:val="right"/>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Дата введения 1998–07–01</w:t>
      </w:r>
    </w:p>
    <w:p w:rsidR="001705AA" w:rsidRPr="001705AA" w:rsidRDefault="001705AA" w:rsidP="001705AA">
      <w:pPr>
        <w:widowControl w:val="0"/>
        <w:shd w:val="clear" w:color="auto" w:fill="FFFFFF"/>
        <w:spacing w:after="0" w:line="240" w:lineRule="auto"/>
        <w:ind w:firstLine="567"/>
        <w:jc w:val="right"/>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 Область применения.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Настоящий стандарт распространяется на хлеб и хлебобулочные изделия и устанавливает общие требования по отбору проб при проведении радиационного контроля по гамм</w:t>
      </w:r>
      <w:proofErr w:type="gramStart"/>
      <w:r w:rsidRPr="001705AA">
        <w:rPr>
          <w:rFonts w:ascii="Times New Roman" w:eastAsia="Times New Roman" w:hAnsi="Times New Roman" w:cs="Times New Roman"/>
          <w:color w:val="000000"/>
          <w:sz w:val="24"/>
          <w:szCs w:val="24"/>
          <w:lang w:eastAsia="ar-SA"/>
        </w:rPr>
        <w:t>а-</w:t>
      </w:r>
      <w:proofErr w:type="gramEnd"/>
      <w:r w:rsidRPr="001705AA">
        <w:rPr>
          <w:rFonts w:ascii="Times New Roman" w:eastAsia="Times New Roman" w:hAnsi="Times New Roman" w:cs="Times New Roman"/>
          <w:color w:val="000000"/>
          <w:sz w:val="24"/>
          <w:szCs w:val="24"/>
          <w:lang w:eastAsia="ar-SA"/>
        </w:rPr>
        <w:t xml:space="preserve"> и бета-излучающим радионуклидам.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Стандарт обязателен для применения субъектами хозяйствования, независимо от форм собственности, производящими, перерабатывающими, реализующими и хранящими хлеб и хлебобулочные изделия.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b/>
          <w:color w:val="000000"/>
          <w:sz w:val="24"/>
          <w:szCs w:val="24"/>
          <w:lang w:eastAsia="ar-SA"/>
        </w:rPr>
        <w:t>2. Нормативные ссылки.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В настоящем стандарте использованы ссылки на следующие нормативные документы: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ГОСТ 5667–65 Хлеб и хлебобулочные изделия. Правила приемки, методы отбора образцов, методы определения органолептических показателей и массы изделий;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ГОСТ 16814–88 Хлебопекарное производство. Термины и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ГОСТ 18321–73 Статистический контроль качества. Методы случайного отбора выборок штучной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 3.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В настоящем стандарте применяют следующие термины.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Бета-излучающий радионуклид – нуклид, испускающий электронное излучение, возникающее при бета-распаде ядер или нестабильных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Гамма-излучающий радионуклид – нуклид, испускающий фотонное излучение, возникающее при изменении энергетического состояния атомных ядер или аннигиляции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Выборка – единицы продукции (наблюдаемые значения), отобранные из контролируемой партии или потока продукции для контроля и принятия решения о соответствии установленным требованиям.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Лабораторный образец – часть представительной выборки, выделенная для определения содержания отдельных показателей.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Партия хлеба и хлебобулочных изделий в экспедиции предприятия: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при непрерывном процессе </w:t>
      </w:r>
      <w:proofErr w:type="spellStart"/>
      <w:r w:rsidRPr="001705AA">
        <w:rPr>
          <w:rFonts w:ascii="Times New Roman" w:eastAsia="Times New Roman" w:hAnsi="Times New Roman" w:cs="Times New Roman"/>
          <w:color w:val="000000"/>
          <w:sz w:val="24"/>
          <w:szCs w:val="24"/>
          <w:lang w:eastAsia="ar-SA"/>
        </w:rPr>
        <w:t>тестоприготовления</w:t>
      </w:r>
      <w:proofErr w:type="spellEnd"/>
      <w:r w:rsidRPr="001705AA">
        <w:rPr>
          <w:rFonts w:ascii="Times New Roman" w:eastAsia="Times New Roman" w:hAnsi="Times New Roman" w:cs="Times New Roman"/>
          <w:color w:val="000000"/>
          <w:sz w:val="24"/>
          <w:szCs w:val="24"/>
          <w:lang w:eastAsia="ar-SA"/>
        </w:rPr>
        <w:t xml:space="preserve"> – хлеб или хлебобулочные изделия одного наименования, выработанные одной бригадой за одну смену;</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при порционном процессе </w:t>
      </w:r>
      <w:proofErr w:type="spellStart"/>
      <w:r w:rsidRPr="001705AA">
        <w:rPr>
          <w:rFonts w:ascii="Times New Roman" w:eastAsia="Times New Roman" w:hAnsi="Times New Roman" w:cs="Times New Roman"/>
          <w:color w:val="000000"/>
          <w:sz w:val="24"/>
          <w:szCs w:val="24"/>
          <w:lang w:eastAsia="ar-SA"/>
        </w:rPr>
        <w:t>тестоприготовления</w:t>
      </w:r>
      <w:proofErr w:type="spellEnd"/>
      <w:r w:rsidRPr="001705AA">
        <w:rPr>
          <w:rFonts w:ascii="Times New Roman" w:eastAsia="Times New Roman" w:hAnsi="Times New Roman" w:cs="Times New Roman"/>
          <w:color w:val="000000"/>
          <w:sz w:val="24"/>
          <w:szCs w:val="24"/>
          <w:lang w:eastAsia="ar-SA"/>
        </w:rPr>
        <w:t xml:space="preserve"> – хлеб или хлебобулочные изделия, выработанные одной бригадой за одну смену из одной порции теста.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Партия хлеба и хлебобулочных изделий в торговой сети – хлеб или хлебобулочные изделия  одного  наименования, полученные по одной товарно-транспортной накладной.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Представительная выборка – выборка, которая в достаточной степени отражает свойства данной совокупности в целом.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Хлеб – хлебобулочные изделия массой более 500 г (по ГОСТ 16814).</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Хлебобулочные изделия – пищевой продукт,  выпекаемый из муки, дрож</w:t>
      </w:r>
      <w:r w:rsidRPr="001705AA">
        <w:rPr>
          <w:rFonts w:ascii="Times New Roman" w:eastAsia="Times New Roman" w:hAnsi="Times New Roman" w:cs="Times New Roman"/>
          <w:color w:val="000000"/>
          <w:sz w:val="24"/>
          <w:szCs w:val="24"/>
          <w:lang w:eastAsia="ar-SA"/>
        </w:rPr>
        <w:softHyphen/>
        <w:t>жей, соли,  воды и дополнительного  сырья для хлебобулочных изделий  (по ГОСТ 16814).</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 4.  Общие требования.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4.1. Отбор проб хлеба и хлебобулочных изделий проводят для контроля на соответствие действующим нормативным документам по содержанию гамм</w:t>
      </w:r>
      <w:proofErr w:type="gramStart"/>
      <w:r w:rsidRPr="001705AA">
        <w:rPr>
          <w:rFonts w:ascii="Times New Roman" w:eastAsia="Times New Roman" w:hAnsi="Times New Roman" w:cs="Times New Roman"/>
          <w:color w:val="000000"/>
          <w:sz w:val="24"/>
          <w:szCs w:val="24"/>
          <w:lang w:eastAsia="ar-SA"/>
        </w:rPr>
        <w:t>а-</w:t>
      </w:r>
      <w:proofErr w:type="gramEnd"/>
      <w:r w:rsidRPr="001705AA">
        <w:rPr>
          <w:rFonts w:ascii="Times New Roman" w:eastAsia="Times New Roman" w:hAnsi="Times New Roman" w:cs="Times New Roman"/>
          <w:color w:val="000000"/>
          <w:sz w:val="24"/>
          <w:szCs w:val="24"/>
          <w:lang w:eastAsia="ar-SA"/>
        </w:rPr>
        <w:t xml:space="preserve"> и бета-излучающих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4.2. Отбор проб хлеба и хлебобулочных  изделий призван при оптималь</w:t>
      </w:r>
      <w:r w:rsidRPr="001705AA">
        <w:rPr>
          <w:rFonts w:ascii="Times New Roman" w:eastAsia="Times New Roman" w:hAnsi="Times New Roman" w:cs="Times New Roman"/>
          <w:color w:val="000000"/>
          <w:sz w:val="24"/>
          <w:szCs w:val="24"/>
          <w:lang w:eastAsia="ar-SA"/>
        </w:rPr>
        <w:softHyphen/>
        <w:t>ных затратах времени и средств обеспечить представительность проб, наибо</w:t>
      </w:r>
      <w:r w:rsidRPr="001705AA">
        <w:rPr>
          <w:rFonts w:ascii="Times New Roman" w:eastAsia="Times New Roman" w:hAnsi="Times New Roman" w:cs="Times New Roman"/>
          <w:color w:val="000000"/>
          <w:sz w:val="24"/>
          <w:szCs w:val="24"/>
          <w:lang w:eastAsia="ar-SA"/>
        </w:rPr>
        <w:softHyphen/>
        <w:t>лее полно и достоверно характеризующих радиоактивное загрязнение контро</w:t>
      </w:r>
      <w:r w:rsidRPr="001705AA">
        <w:rPr>
          <w:rFonts w:ascii="Times New Roman" w:eastAsia="Times New Roman" w:hAnsi="Times New Roman" w:cs="Times New Roman"/>
          <w:color w:val="000000"/>
          <w:sz w:val="24"/>
          <w:szCs w:val="24"/>
          <w:lang w:eastAsia="ar-SA"/>
        </w:rPr>
        <w:softHyphen/>
        <w:t>лируемой партии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4.3. Отбор проб хлеба и хлебобулочных  изделий  проводят специалисты, имеющие необходимую подготовку в области радиационного контроля.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 5. Отбор проб хлеба и хлебобулочных изделий.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5.1. Начальным этапом отбора проб является проверка однородности пар</w:t>
      </w:r>
      <w:r w:rsidRPr="001705AA">
        <w:rPr>
          <w:rFonts w:ascii="Times New Roman" w:eastAsia="Times New Roman" w:hAnsi="Times New Roman" w:cs="Times New Roman"/>
          <w:color w:val="000000"/>
          <w:sz w:val="24"/>
          <w:szCs w:val="24"/>
          <w:lang w:eastAsia="ar-SA"/>
        </w:rPr>
        <w:softHyphen/>
        <w:t xml:space="preserve">тии хлеба и хлебобулочных изделий путем измерения </w:t>
      </w:r>
      <w:proofErr w:type="gramStart"/>
      <w:r w:rsidRPr="001705AA">
        <w:rPr>
          <w:rFonts w:ascii="Times New Roman" w:eastAsia="Times New Roman" w:hAnsi="Times New Roman" w:cs="Times New Roman"/>
          <w:color w:val="000000"/>
          <w:sz w:val="24"/>
          <w:szCs w:val="24"/>
          <w:lang w:eastAsia="ar-SA"/>
        </w:rPr>
        <w:t>мощности дозы гамма-излучения радионуклидов контролируемой партии</w:t>
      </w:r>
      <w:proofErr w:type="gramEnd"/>
      <w:r w:rsidRPr="001705AA">
        <w:rPr>
          <w:rFonts w:ascii="Times New Roman" w:eastAsia="Times New Roman" w:hAnsi="Times New Roman" w:cs="Times New Roman"/>
          <w:color w:val="000000"/>
          <w:sz w:val="24"/>
          <w:szCs w:val="24"/>
          <w:lang w:eastAsia="ar-SA"/>
        </w:rPr>
        <w:t xml:space="preserve"> с помощью дозиметра, имеющего достаточную чувствительность (нижний предел измерения не бо</w:t>
      </w:r>
      <w:r w:rsidRPr="001705AA">
        <w:rPr>
          <w:rFonts w:ascii="Times New Roman" w:eastAsia="Times New Roman" w:hAnsi="Times New Roman" w:cs="Times New Roman"/>
          <w:color w:val="000000"/>
          <w:sz w:val="24"/>
          <w:szCs w:val="24"/>
          <w:lang w:eastAsia="ar-SA"/>
        </w:rPr>
        <w:softHyphen/>
        <w:t xml:space="preserve">лее 10 </w:t>
      </w:r>
      <w:proofErr w:type="spellStart"/>
      <w:r w:rsidRPr="001705AA">
        <w:rPr>
          <w:rFonts w:ascii="Times New Roman" w:eastAsia="Times New Roman" w:hAnsi="Times New Roman" w:cs="Times New Roman"/>
          <w:color w:val="000000"/>
          <w:sz w:val="24"/>
          <w:szCs w:val="24"/>
          <w:lang w:eastAsia="ar-SA"/>
        </w:rPr>
        <w:t>мкР</w:t>
      </w:r>
      <w:proofErr w:type="spellEnd"/>
      <w:r w:rsidRPr="001705AA">
        <w:rPr>
          <w:rFonts w:ascii="Times New Roman" w:eastAsia="Times New Roman" w:hAnsi="Times New Roman" w:cs="Times New Roman"/>
          <w:color w:val="000000"/>
          <w:sz w:val="24"/>
          <w:szCs w:val="24"/>
          <w:lang w:eastAsia="ar-SA"/>
        </w:rPr>
        <w:t>/ч).</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Партия хлеба или хлебобулочных изделий считается однородной по содер</w:t>
      </w:r>
      <w:r w:rsidRPr="001705AA">
        <w:rPr>
          <w:rFonts w:ascii="Times New Roman" w:eastAsia="Times New Roman" w:hAnsi="Times New Roman" w:cs="Times New Roman"/>
          <w:color w:val="000000"/>
          <w:sz w:val="24"/>
          <w:szCs w:val="24"/>
          <w:lang w:eastAsia="ar-SA"/>
        </w:rPr>
        <w:softHyphen/>
        <w:t>жанию в ней гамма-излучающих радионуклидов, если в разных точках конт</w:t>
      </w:r>
      <w:r w:rsidRPr="001705AA">
        <w:rPr>
          <w:rFonts w:ascii="Times New Roman" w:eastAsia="Times New Roman" w:hAnsi="Times New Roman" w:cs="Times New Roman"/>
          <w:color w:val="000000"/>
          <w:sz w:val="24"/>
          <w:szCs w:val="24"/>
          <w:lang w:eastAsia="ar-SA"/>
        </w:rPr>
        <w:softHyphen/>
        <w:t>ролируемой партии результаты измерений отличаются не более чем на 50 % от среднего значения измеренных величин.</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5.2. В случае установления неоднородности по результатам измерений пар</w:t>
      </w:r>
      <w:r w:rsidRPr="001705AA">
        <w:rPr>
          <w:rFonts w:ascii="Times New Roman" w:eastAsia="Times New Roman" w:hAnsi="Times New Roman" w:cs="Times New Roman"/>
          <w:color w:val="000000"/>
          <w:sz w:val="24"/>
          <w:szCs w:val="24"/>
          <w:lang w:eastAsia="ar-SA"/>
        </w:rPr>
        <w:softHyphen/>
        <w:t>тию следует рассортировать на однородные группы.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5.3. Пробы хлеба и хлебобулочных изделий отбирают из однородной пар</w:t>
      </w:r>
      <w:r w:rsidRPr="001705AA">
        <w:rPr>
          <w:rFonts w:ascii="Times New Roman" w:eastAsia="Times New Roman" w:hAnsi="Times New Roman" w:cs="Times New Roman"/>
          <w:color w:val="000000"/>
          <w:sz w:val="24"/>
          <w:szCs w:val="24"/>
          <w:lang w:eastAsia="ar-SA"/>
        </w:rPr>
        <w:softHyphen/>
        <w:t>тии (группы) продукции. Отбор проб производится из вагонеток, контейнеров, стеллажей, полок, корзин, лотков или ящиков.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5.4. Отбор проб хлеба и хлебобулочных изделий для радиационного конт</w:t>
      </w:r>
      <w:r w:rsidRPr="001705AA">
        <w:rPr>
          <w:rFonts w:ascii="Times New Roman" w:eastAsia="Times New Roman" w:hAnsi="Times New Roman" w:cs="Times New Roman"/>
          <w:color w:val="000000"/>
          <w:sz w:val="24"/>
          <w:szCs w:val="24"/>
          <w:lang w:eastAsia="ar-SA"/>
        </w:rPr>
        <w:softHyphen/>
        <w:t>роля включает в себя: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составление представительной выборки;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отбор лабораторного образца.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5.5. Представительная выборка формируется способом «россыпью» в соответствии с ГОСТ 18321.</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5.6. Объем представительной выборки определяют по ГОСТ 5667.</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5.7. Для проведения радиационного контроля по гамма-излучению радио</w:t>
      </w:r>
      <w:r w:rsidRPr="001705AA">
        <w:rPr>
          <w:rFonts w:ascii="Times New Roman" w:eastAsia="Times New Roman" w:hAnsi="Times New Roman" w:cs="Times New Roman"/>
          <w:color w:val="000000"/>
          <w:sz w:val="24"/>
          <w:szCs w:val="24"/>
          <w:lang w:eastAsia="ar-SA"/>
        </w:rPr>
        <w:softHyphen/>
        <w:t>нуклидов из представительной выборки отбирают лабораторный образец мас</w:t>
      </w:r>
      <w:r w:rsidRPr="001705AA">
        <w:rPr>
          <w:rFonts w:ascii="Times New Roman" w:eastAsia="Times New Roman" w:hAnsi="Times New Roman" w:cs="Times New Roman"/>
          <w:color w:val="000000"/>
          <w:sz w:val="24"/>
          <w:szCs w:val="24"/>
          <w:lang w:eastAsia="ar-SA"/>
        </w:rPr>
        <w:softHyphen/>
        <w:t>сой не менее 400 г в количестве:</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1 шт. – для весовых и штучных изделий массой более 400 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не менее 3 шт. – для штучных изделий массой от 201 до 400 г включи</w:t>
      </w:r>
      <w:r w:rsidRPr="001705AA">
        <w:rPr>
          <w:rFonts w:ascii="Times New Roman" w:eastAsia="Times New Roman" w:hAnsi="Times New Roman" w:cs="Times New Roman"/>
          <w:color w:val="000000"/>
          <w:sz w:val="24"/>
          <w:szCs w:val="24"/>
          <w:lang w:eastAsia="ar-SA"/>
        </w:rPr>
        <w:softHyphen/>
        <w:t>тельно;</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не менее 4 шт. – для штучных изделий от 100 до 200 г включительно;</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не менее 6 шт. – для штучных изделий массой менее 100 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5.8. Для проведения радиационного контроля по </w:t>
      </w:r>
      <w:proofErr w:type="gramStart"/>
      <w:r w:rsidRPr="001705AA">
        <w:rPr>
          <w:rFonts w:ascii="Times New Roman" w:eastAsia="Times New Roman" w:hAnsi="Times New Roman" w:cs="Times New Roman"/>
          <w:color w:val="000000"/>
          <w:sz w:val="24"/>
          <w:szCs w:val="24"/>
          <w:lang w:eastAsia="ar-SA"/>
        </w:rPr>
        <w:t>бета-излучению</w:t>
      </w:r>
      <w:proofErr w:type="gramEnd"/>
      <w:r w:rsidRPr="001705AA">
        <w:rPr>
          <w:rFonts w:ascii="Times New Roman" w:eastAsia="Times New Roman" w:hAnsi="Times New Roman" w:cs="Times New Roman"/>
          <w:color w:val="000000"/>
          <w:sz w:val="24"/>
          <w:szCs w:val="24"/>
          <w:lang w:eastAsia="ar-SA"/>
        </w:rPr>
        <w:t xml:space="preserve"> радионуклидов отбирают из представительной выборки лабораторный образец массой не менее 1 кг в количестве:</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3 шт. – для весовых и штучных изделий массой более 400 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не менее 5 шт. – для штучных изделий  массой от 201 до 400 г включительно;</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не менее 10 шт. – для штучных изделий массой от 100 до 200 г включительно;</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не менее 15 шт. – для штучных изделий массой менее 100 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5.9. Отбор лабораторных образцов осуществляется методом «вслепую» в соответствии с ГОСТ 18321.</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5.10. Для проведения арбитражных испытаний массу лабораторного образца хлеба и хлебобулочных изделий удваивают. </w:t>
      </w:r>
      <w:proofErr w:type="gramStart"/>
      <w:r w:rsidRPr="001705AA">
        <w:rPr>
          <w:rFonts w:ascii="Times New Roman" w:eastAsia="Times New Roman" w:hAnsi="Times New Roman" w:cs="Times New Roman"/>
          <w:color w:val="000000"/>
          <w:sz w:val="24"/>
          <w:szCs w:val="24"/>
          <w:lang w:eastAsia="ar-SA"/>
        </w:rPr>
        <w:t>Отобранные пробы делят на две равные части и каждую из них помещают в отдельную посуду: одну – для обычного анализа, другую – для арбитражного.</w:t>
      </w:r>
      <w:proofErr w:type="gramEnd"/>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b/>
          <w:color w:val="000000"/>
          <w:sz w:val="24"/>
          <w:szCs w:val="24"/>
          <w:lang w:eastAsia="ar-SA"/>
        </w:rPr>
        <w:t>6. Маркировка, транспортировка, хранение и утилизация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pacing w:val="-6"/>
          <w:sz w:val="24"/>
          <w:szCs w:val="24"/>
          <w:lang w:eastAsia="ar-SA"/>
        </w:rPr>
        <w:t xml:space="preserve"> 6.1. Лабораторный образец хлеба и хлебобулочных изделий при</w:t>
      </w:r>
      <w:r w:rsidRPr="001705AA">
        <w:rPr>
          <w:rFonts w:ascii="Times New Roman" w:eastAsia="Times New Roman" w:hAnsi="Times New Roman" w:cs="Times New Roman"/>
          <w:color w:val="000000"/>
          <w:sz w:val="24"/>
          <w:szCs w:val="24"/>
          <w:lang w:eastAsia="ar-SA"/>
        </w:rPr>
        <w:t xml:space="preserve"> отправке в лабораторию, расположенную не на территории предприятия (организации), упаковывают в бумагу, обвязывают шпагатом, запломбировывают или опечатывают.</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color w:val="000000"/>
          <w:spacing w:val="-6"/>
          <w:sz w:val="24"/>
          <w:szCs w:val="24"/>
          <w:lang w:eastAsia="ar-SA"/>
        </w:rPr>
        <w:t>6.2. К каждой пробе должны прикрепляться этикетки или бирки, сохраняющиеся до окончания измерений, на которых указывают наименование предприятия (организации), дату и время отбора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 6.3. Акт отбора образцов (проб) оформляют в соответствии с приложением  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 6.4. Пробы хлеба и хлебобулочных изделий должны доставляться в лаборатории сразу после их отбора.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 6.5. Транспортирование отобранных проб производится всеми видами транспорта в соответствии с правилами перевозок грузов, действующими на соответствующем виде транспорта. При транспортировании хлеб и хлебобулочные изделия должны быть предохранены от воздействия атмосферных осадков.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 6.6. До начала измерений пробы хлеба и хлебобулочных изделий следует хранить в сухих и хорошо проветриваемых помещениях.</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 6.7. После проведения радиационного контроля пробы хлеба и хлебобулочных изделий из лаборатории не выдаются, подлежат списанию и утилизации по истечении 2 суток после проведения  измерений. В случае арбитражных  испытаний – по истечении 7 суток после проведения измерений.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 6.8. Утилизация проводится согласно действующим нормативным документам на предприятии.</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Приложение</w:t>
      </w:r>
      <w:proofErr w:type="gramStart"/>
      <w:r w:rsidRPr="001705AA">
        <w:rPr>
          <w:rFonts w:ascii="Times New Roman" w:eastAsia="Times New Roman" w:hAnsi="Times New Roman" w:cs="Times New Roman"/>
          <w:b/>
          <w:color w:val="000000"/>
          <w:sz w:val="24"/>
          <w:szCs w:val="24"/>
          <w:lang w:eastAsia="ar-SA"/>
        </w:rPr>
        <w:t xml:space="preserve"> А</w:t>
      </w:r>
      <w:proofErr w:type="gramEnd"/>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(рекомендуемое)</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Форма акта отбора образцов (проб)</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Акт отбора образцов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u w:val="single"/>
          <w:lang w:eastAsia="ar-SA"/>
        </w:rPr>
      </w:pPr>
      <w:r w:rsidRPr="001705AA">
        <w:rPr>
          <w:rFonts w:ascii="Times New Roman" w:eastAsia="Times New Roman" w:hAnsi="Times New Roman" w:cs="Times New Roman"/>
          <w:color w:val="000000"/>
          <w:sz w:val="24"/>
          <w:szCs w:val="24"/>
          <w:lang w:eastAsia="ar-SA"/>
        </w:rPr>
        <w:t xml:space="preserve">        На  ______________________________________________________</w:t>
      </w:r>
      <w:r w:rsidRPr="001705AA">
        <w:rPr>
          <w:rFonts w:ascii="Times New Roman" w:eastAsia="Times New Roman" w:hAnsi="Times New Roman" w:cs="Times New Roman"/>
          <w:color w:val="000000"/>
          <w:sz w:val="24"/>
          <w:szCs w:val="24"/>
          <w:u w:val="single"/>
          <w:lang w:eastAsia="ar-SA"/>
        </w:rPr>
        <w:t xml:space="preserve">                         </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color w:val="000000"/>
          <w:sz w:val="24"/>
          <w:szCs w:val="24"/>
          <w:u w:val="single"/>
          <w:lang w:eastAsia="ar-SA"/>
        </w:rPr>
        <w:t xml:space="preserve">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4"/>
          <w:szCs w:val="24"/>
          <w:lang w:eastAsia="ar-SA"/>
        </w:rPr>
        <w:t xml:space="preserve">                </w:t>
      </w:r>
      <w:proofErr w:type="gramStart"/>
      <w:r w:rsidRPr="001705AA">
        <w:rPr>
          <w:rFonts w:ascii="Times New Roman" w:eastAsia="Times New Roman" w:hAnsi="Times New Roman" w:cs="Times New Roman"/>
          <w:color w:val="000000"/>
          <w:sz w:val="20"/>
          <w:szCs w:val="20"/>
          <w:lang w:eastAsia="ar-SA"/>
        </w:rPr>
        <w:t xml:space="preserve">(наименование предприятия, места отбора образцов (проб) </w:t>
      </w:r>
      <w:proofErr w:type="gramEnd"/>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Нами ____________________________________________________</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(должность, наименование организации, фамилия, имя, отчество)</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присутствии ____________________________________________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color w:val="000000"/>
          <w:sz w:val="20"/>
          <w:szCs w:val="20"/>
          <w:lang w:eastAsia="ar-SA"/>
        </w:rPr>
        <w:t xml:space="preserve">(должность, фамилия, имя, отчество представителей предприятия)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_________________________________________________________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отобраны образцы (пробы) продукции, характеризующие качество партий, для проверки на соответствие требованиям___________________________________________</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0"/>
          <w:szCs w:val="20"/>
          <w:lang w:eastAsia="ar-SA"/>
        </w:rPr>
        <w:t xml:space="preserve">                                          (наименование нормативного документа)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________________________________________________________________________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Отбор образцов (проб) произведен в соответствии с требованиями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__________________________________________________________</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color w:val="000000"/>
          <w:sz w:val="20"/>
          <w:szCs w:val="20"/>
          <w:lang w:eastAsia="ar-SA"/>
        </w:rPr>
        <w:t>(нормативный документ на отбор проб)</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p>
    <w:tbl>
      <w:tblPr>
        <w:tblW w:w="0" w:type="auto"/>
        <w:tblInd w:w="-15" w:type="dxa"/>
        <w:tblLayout w:type="fixed"/>
        <w:tblLook w:val="0000" w:firstRow="0" w:lastRow="0" w:firstColumn="0" w:lastColumn="0" w:noHBand="0" w:noVBand="0"/>
      </w:tblPr>
      <w:tblGrid>
        <w:gridCol w:w="3040"/>
        <w:gridCol w:w="1631"/>
        <w:gridCol w:w="1323"/>
        <w:gridCol w:w="1590"/>
        <w:gridCol w:w="2017"/>
      </w:tblGrid>
      <w:tr w:rsidR="001705AA" w:rsidRPr="001705AA" w:rsidTr="001705AA">
        <w:tc>
          <w:tcPr>
            <w:tcW w:w="3040"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sz w:val="28"/>
                <w:szCs w:val="20"/>
                <w:lang w:eastAsia="ar-SA"/>
              </w:rPr>
            </w:pP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Наименование образцов проверяемой продукции и других объектов</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исследования</w:t>
            </w:r>
          </w:p>
        </w:tc>
        <w:tc>
          <w:tcPr>
            <w:tcW w:w="1631"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Единица  измерения</w:t>
            </w:r>
          </w:p>
        </w:tc>
        <w:tc>
          <w:tcPr>
            <w:tcW w:w="1323"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Номер</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 размер партии</w:t>
            </w:r>
          </w:p>
        </w:tc>
        <w:tc>
          <w:tcPr>
            <w:tcW w:w="1590"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Дата</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изготовления</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Количество или масса отобранных образцов для определения</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содержания радиоактивных веществ</w:t>
            </w:r>
          </w:p>
        </w:tc>
      </w:tr>
      <w:tr w:rsidR="001705AA" w:rsidRPr="001705AA" w:rsidTr="001705AA">
        <w:trPr>
          <w:trHeight w:val="164"/>
        </w:trPr>
        <w:tc>
          <w:tcPr>
            <w:tcW w:w="304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631"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32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9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r>
    </w:tbl>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sz w:val="28"/>
          <w:szCs w:val="20"/>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Представитель организации,</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проводящий отбор образцов (проб) ____________ 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color w:val="000000"/>
          <w:sz w:val="20"/>
          <w:szCs w:val="20"/>
          <w:lang w:eastAsia="ar-SA"/>
        </w:rPr>
        <w:t xml:space="preserve">(подпись)                   </w:t>
      </w:r>
      <w:proofErr w:type="gramStart"/>
      <w:r w:rsidRPr="001705AA">
        <w:rPr>
          <w:rFonts w:ascii="Times New Roman" w:eastAsia="Times New Roman" w:hAnsi="Times New Roman" w:cs="Times New Roman"/>
          <w:color w:val="000000"/>
          <w:sz w:val="20"/>
          <w:szCs w:val="20"/>
          <w:lang w:eastAsia="ar-SA"/>
        </w:rPr>
        <w:t xml:space="preserve">( </w:t>
      </w:r>
      <w:proofErr w:type="spellStart"/>
      <w:proofErr w:type="gramEnd"/>
      <w:r w:rsidRPr="001705AA">
        <w:rPr>
          <w:rFonts w:ascii="Times New Roman" w:eastAsia="Times New Roman" w:hAnsi="Times New Roman" w:cs="Times New Roman"/>
          <w:color w:val="000000"/>
          <w:sz w:val="20"/>
          <w:szCs w:val="20"/>
          <w:lang w:eastAsia="ar-SA"/>
        </w:rPr>
        <w:t>ф.и.о.</w:t>
      </w:r>
      <w:proofErr w:type="spellEnd"/>
      <w:r w:rsidRPr="001705AA">
        <w:rPr>
          <w:rFonts w:ascii="Times New Roman" w:eastAsia="Times New Roman" w:hAnsi="Times New Roman" w:cs="Times New Roman"/>
          <w:color w:val="000000"/>
          <w:sz w:val="20"/>
          <w:szCs w:val="20"/>
          <w:lang w:eastAsia="ar-SA"/>
        </w:rPr>
        <w:t>)</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Представитель предприятия             ___________  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0"/>
          <w:szCs w:val="20"/>
          <w:lang w:eastAsia="ar-SA"/>
        </w:rPr>
      </w:pP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color w:val="000000"/>
          <w:sz w:val="20"/>
          <w:szCs w:val="20"/>
          <w:lang w:eastAsia="ar-SA"/>
        </w:rPr>
        <w:t>(подпись)                 (</w:t>
      </w:r>
      <w:proofErr w:type="spellStart"/>
      <w:r w:rsidRPr="001705AA">
        <w:rPr>
          <w:rFonts w:ascii="Times New Roman" w:eastAsia="Times New Roman" w:hAnsi="Times New Roman" w:cs="Times New Roman"/>
          <w:color w:val="000000"/>
          <w:sz w:val="20"/>
          <w:szCs w:val="20"/>
          <w:lang w:eastAsia="ar-SA"/>
        </w:rPr>
        <w:t>ф.и.</w:t>
      </w:r>
      <w:proofErr w:type="gramStart"/>
      <w:r w:rsidRPr="001705AA">
        <w:rPr>
          <w:rFonts w:ascii="Times New Roman" w:eastAsia="Times New Roman" w:hAnsi="Times New Roman" w:cs="Times New Roman"/>
          <w:color w:val="000000"/>
          <w:sz w:val="20"/>
          <w:szCs w:val="20"/>
          <w:lang w:eastAsia="ar-SA"/>
        </w:rPr>
        <w:t>о</w:t>
      </w:r>
      <w:proofErr w:type="gramEnd"/>
      <w:r w:rsidRPr="001705AA">
        <w:rPr>
          <w:rFonts w:ascii="Times New Roman" w:eastAsia="Times New Roman" w:hAnsi="Times New Roman" w:cs="Times New Roman"/>
          <w:color w:val="000000"/>
          <w:sz w:val="20"/>
          <w:szCs w:val="20"/>
          <w:lang w:eastAsia="ar-SA"/>
        </w:rPr>
        <w:t>.</w:t>
      </w:r>
      <w:proofErr w:type="spellEnd"/>
      <w:r w:rsidRPr="001705AA">
        <w:rPr>
          <w:rFonts w:ascii="Times New Roman" w:eastAsia="Times New Roman" w:hAnsi="Times New Roman" w:cs="Times New Roman"/>
          <w:color w:val="000000"/>
          <w:sz w:val="20"/>
          <w:szCs w:val="20"/>
          <w:lang w:eastAsia="ar-SA"/>
        </w:rPr>
        <w:t>)</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«_____»______  20 ___г.</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1.1.5. Отбор проб овощей,  фруктов и ягод</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СТБ 1054–98 Радиационный контроль. Отбор проб овощей,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фруктов и ягод. Общие требования</w:t>
      </w:r>
    </w:p>
    <w:p w:rsidR="001705AA" w:rsidRPr="001705AA" w:rsidRDefault="001705AA" w:rsidP="001705AA">
      <w:pPr>
        <w:widowControl w:val="0"/>
        <w:shd w:val="clear" w:color="auto" w:fill="FFFFFF"/>
        <w:spacing w:after="0" w:line="240" w:lineRule="auto"/>
        <w:ind w:firstLine="567"/>
        <w:jc w:val="right"/>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Дата введения 1998–07–01</w:t>
      </w:r>
    </w:p>
    <w:p w:rsidR="001705AA" w:rsidRPr="001705AA" w:rsidRDefault="001705AA" w:rsidP="001705AA">
      <w:pPr>
        <w:widowControl w:val="0"/>
        <w:shd w:val="clear" w:color="auto" w:fill="FFFFFF"/>
        <w:spacing w:after="0" w:line="240" w:lineRule="auto"/>
        <w:ind w:firstLine="567"/>
        <w:jc w:val="right"/>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  Область применения.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Настоящий стандарт распространяется на овощи, фрукты и ягоды и уста</w:t>
      </w:r>
      <w:r w:rsidRPr="001705AA">
        <w:rPr>
          <w:rFonts w:ascii="Times New Roman" w:eastAsia="Times New Roman" w:hAnsi="Times New Roman" w:cs="Times New Roman"/>
          <w:color w:val="000000"/>
          <w:sz w:val="24"/>
          <w:szCs w:val="24"/>
          <w:lang w:eastAsia="ar-SA"/>
        </w:rPr>
        <w:softHyphen/>
        <w:t>навливает общие требования по отбору проб при проведении радиационного контроля по гамм</w:t>
      </w:r>
      <w:proofErr w:type="gramStart"/>
      <w:r w:rsidRPr="001705AA">
        <w:rPr>
          <w:rFonts w:ascii="Times New Roman" w:eastAsia="Times New Roman" w:hAnsi="Times New Roman" w:cs="Times New Roman"/>
          <w:color w:val="000000"/>
          <w:sz w:val="24"/>
          <w:szCs w:val="24"/>
          <w:lang w:eastAsia="ar-SA"/>
        </w:rPr>
        <w:t>а-</w:t>
      </w:r>
      <w:proofErr w:type="gramEnd"/>
      <w:r w:rsidRPr="001705AA">
        <w:rPr>
          <w:rFonts w:ascii="Times New Roman" w:eastAsia="Times New Roman" w:hAnsi="Times New Roman" w:cs="Times New Roman"/>
          <w:color w:val="000000"/>
          <w:sz w:val="24"/>
          <w:szCs w:val="24"/>
          <w:lang w:eastAsia="ar-SA"/>
        </w:rPr>
        <w:t xml:space="preserve"> и бета-излучающим радионуклидам.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Стандарт обязателен для применения субъектами хозяйствования, незави</w:t>
      </w:r>
      <w:r w:rsidRPr="001705AA">
        <w:rPr>
          <w:rFonts w:ascii="Times New Roman" w:eastAsia="Times New Roman" w:hAnsi="Times New Roman" w:cs="Times New Roman"/>
          <w:color w:val="000000"/>
          <w:sz w:val="24"/>
          <w:szCs w:val="24"/>
          <w:lang w:eastAsia="ar-SA"/>
        </w:rPr>
        <w:softHyphen/>
        <w:t>симо от форм собственности, заготавливающими, перерабатывающими, хра</w:t>
      </w:r>
      <w:r w:rsidRPr="001705AA">
        <w:rPr>
          <w:rFonts w:ascii="Times New Roman" w:eastAsia="Times New Roman" w:hAnsi="Times New Roman" w:cs="Times New Roman"/>
          <w:color w:val="000000"/>
          <w:sz w:val="24"/>
          <w:szCs w:val="24"/>
          <w:lang w:eastAsia="ar-SA"/>
        </w:rPr>
        <w:softHyphen/>
        <w:t>нящими и реализующими овощи, фрукты и ягоды.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2. Нормативные ссылки.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настоящем стандарте использованы ссылки на следующие нормативные документы (НД):</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СТБ 1036–97 Продукты пищевые и продовольственное сырье. Методы от</w:t>
      </w:r>
      <w:r w:rsidRPr="001705AA">
        <w:rPr>
          <w:rFonts w:ascii="Times New Roman" w:eastAsia="Times New Roman" w:hAnsi="Times New Roman" w:cs="Times New Roman"/>
          <w:color w:val="000000"/>
          <w:sz w:val="24"/>
          <w:szCs w:val="24"/>
          <w:lang w:eastAsia="ar-SA"/>
        </w:rPr>
        <w:softHyphen/>
        <w:t>бора проб для определения показателей безопасности.</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3.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настоящем стандарте применяют следующие термины с соответствующи</w:t>
      </w:r>
      <w:r w:rsidRPr="001705AA">
        <w:rPr>
          <w:rFonts w:ascii="Times New Roman" w:eastAsia="Times New Roman" w:hAnsi="Times New Roman" w:cs="Times New Roman"/>
          <w:color w:val="000000"/>
          <w:sz w:val="24"/>
          <w:szCs w:val="24"/>
          <w:lang w:eastAsia="ar-SA"/>
        </w:rPr>
        <w:softHyphen/>
        <w:t>ми определениями.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Бета-излучающий радионуклид – нуклид, испускающий электронное излу</w:t>
      </w:r>
      <w:r w:rsidRPr="001705AA">
        <w:rPr>
          <w:rFonts w:ascii="Times New Roman" w:eastAsia="Times New Roman" w:hAnsi="Times New Roman" w:cs="Times New Roman"/>
          <w:color w:val="000000"/>
          <w:sz w:val="24"/>
          <w:szCs w:val="24"/>
          <w:lang w:eastAsia="ar-SA"/>
        </w:rPr>
        <w:softHyphen/>
        <w:t>чение, возникающее при бета-распаде ядер или нестабильных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Гамма-излучающий радионуклид – нуклид, испускающий фотонное излу</w:t>
      </w:r>
      <w:r w:rsidRPr="001705AA">
        <w:rPr>
          <w:rFonts w:ascii="Times New Roman" w:eastAsia="Times New Roman" w:hAnsi="Times New Roman" w:cs="Times New Roman"/>
          <w:color w:val="000000"/>
          <w:sz w:val="24"/>
          <w:szCs w:val="24"/>
          <w:lang w:eastAsia="ar-SA"/>
        </w:rPr>
        <w:softHyphen/>
        <w:t>чение, возникающее при изменении энергетического состояния атомных ядер или аннигиляции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Объединенная проба овощей, фруктов и ягод – проба овощей,   фруктов и ягод, состоящая из серии точечных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Партия овощей – любое количество овощей одного ботанического сорта, упакованное в тару одного вида и типоразмера, поступившее в одном транс</w:t>
      </w:r>
      <w:r w:rsidRPr="001705AA">
        <w:rPr>
          <w:rFonts w:ascii="Times New Roman" w:eastAsia="Times New Roman" w:hAnsi="Times New Roman" w:cs="Times New Roman"/>
          <w:color w:val="000000"/>
          <w:sz w:val="24"/>
          <w:szCs w:val="24"/>
          <w:lang w:eastAsia="ar-SA"/>
        </w:rPr>
        <w:softHyphen/>
        <w:t>портном средстве и оформленное одним документом о качестве.</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Партия фруктов и ягод – любое количество фруктов и ягод одного помоло</w:t>
      </w:r>
      <w:r w:rsidRPr="001705AA">
        <w:rPr>
          <w:rFonts w:ascii="Times New Roman" w:eastAsia="Times New Roman" w:hAnsi="Times New Roman" w:cs="Times New Roman"/>
          <w:color w:val="000000"/>
          <w:sz w:val="24"/>
          <w:szCs w:val="24"/>
          <w:lang w:eastAsia="ar-SA"/>
        </w:rPr>
        <w:softHyphen/>
        <w:t>гического и товарного сорта, упакованное в тару одного вида и типоразмера, поступившее в одном транспортном средстве, оформленное одним документом о качестве.</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Проба овощей, фруктов и ягод – количество овощей, фруктов и ягод, ото</w:t>
      </w:r>
      <w:r w:rsidRPr="001705AA">
        <w:rPr>
          <w:rFonts w:ascii="Times New Roman" w:eastAsia="Times New Roman" w:hAnsi="Times New Roman" w:cs="Times New Roman"/>
          <w:color w:val="000000"/>
          <w:sz w:val="24"/>
          <w:szCs w:val="24"/>
          <w:lang w:eastAsia="ar-SA"/>
        </w:rPr>
        <w:softHyphen/>
        <w:t>бранное из контролируемой партии для принятия решения о содержании в них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Средняя проба – часть объединенной пробы, выделенная для проведения анализа на содержание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Точечная проба овощей, фруктов и ягод – количество овощей, фруктов и ягод, взятое за один раз из одного места партии.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4. Общие требования.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4.1. Отбор проб овощей, фруктов и ягод проводится для контроля на соответствие НД по содержанию гамм</w:t>
      </w:r>
      <w:proofErr w:type="gramStart"/>
      <w:r w:rsidRPr="001705AA">
        <w:rPr>
          <w:rFonts w:ascii="Times New Roman" w:eastAsia="Times New Roman" w:hAnsi="Times New Roman" w:cs="Times New Roman"/>
          <w:color w:val="000000"/>
          <w:sz w:val="24"/>
          <w:szCs w:val="24"/>
          <w:lang w:eastAsia="ar-SA"/>
        </w:rPr>
        <w:t>а-</w:t>
      </w:r>
      <w:proofErr w:type="gramEnd"/>
      <w:r w:rsidRPr="001705AA">
        <w:rPr>
          <w:rFonts w:ascii="Times New Roman" w:eastAsia="Times New Roman" w:hAnsi="Times New Roman" w:cs="Times New Roman"/>
          <w:color w:val="000000"/>
          <w:sz w:val="24"/>
          <w:szCs w:val="24"/>
          <w:lang w:eastAsia="ar-SA"/>
        </w:rPr>
        <w:t xml:space="preserve"> и бета-излучающих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4.2. Отбор проб овощей, фруктов и ягод должен при оптимальных затратах времени и средств обеспечивать представительность проб, полно и достоверно характеризующих радиоактивное загрязнение контролируемой п</w:t>
      </w:r>
      <w:proofErr w:type="spellStart"/>
      <w:proofErr w:type="gramStart"/>
      <w:r w:rsidRPr="001705AA">
        <w:rPr>
          <w:rFonts w:ascii="Times New Roman" w:eastAsia="Times New Roman" w:hAnsi="Times New Roman" w:cs="Times New Roman"/>
          <w:color w:val="000000"/>
          <w:sz w:val="24"/>
          <w:szCs w:val="24"/>
          <w:lang w:val="en-US" w:eastAsia="ar-SA"/>
        </w:rPr>
        <w:t>ap</w:t>
      </w:r>
      <w:proofErr w:type="gramEnd"/>
      <w:r w:rsidRPr="001705AA">
        <w:rPr>
          <w:rFonts w:ascii="Times New Roman" w:eastAsia="Times New Roman" w:hAnsi="Times New Roman" w:cs="Times New Roman"/>
          <w:color w:val="000000"/>
          <w:sz w:val="24"/>
          <w:szCs w:val="24"/>
          <w:lang w:eastAsia="ar-SA"/>
        </w:rPr>
        <w:t>тии</w:t>
      </w:r>
      <w:proofErr w:type="spellEnd"/>
      <w:r w:rsidRPr="001705AA">
        <w:rPr>
          <w:rFonts w:ascii="Times New Roman" w:eastAsia="Times New Roman" w:hAnsi="Times New Roman" w:cs="Times New Roman"/>
          <w:color w:val="000000"/>
          <w:sz w:val="24"/>
          <w:szCs w:val="24"/>
          <w:lang w:eastAsia="ar-SA"/>
        </w:rPr>
        <w:t xml:space="preserve"> продукции. Отбор проб овощей, фруктов и ягод проводят специалисты, имеющие необходимую подготовку в области радиационного контроля.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5. Отбор проб овощей, фруктов и ягод.</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5.1. Начальным этапом отбора проб является проверка однородности партии овощей, фруктов и ягод путем измерения мощности дозы гамма-излучения радионуклидов в контролируемой партии с помощью дозиметра, имеющего  достаточную чувствительность (нижний предел измерения не более 10 </w:t>
      </w:r>
      <w:proofErr w:type="spellStart"/>
      <w:r w:rsidRPr="001705AA">
        <w:rPr>
          <w:rFonts w:ascii="Times New Roman" w:eastAsia="Times New Roman" w:hAnsi="Times New Roman" w:cs="Times New Roman"/>
          <w:color w:val="000000"/>
          <w:sz w:val="24"/>
          <w:szCs w:val="24"/>
          <w:lang w:eastAsia="ar-SA"/>
        </w:rPr>
        <w:t>мкР</w:t>
      </w:r>
      <w:proofErr w:type="spellEnd"/>
      <w:r w:rsidRPr="001705AA">
        <w:rPr>
          <w:rFonts w:ascii="Times New Roman" w:eastAsia="Times New Roman" w:hAnsi="Times New Roman" w:cs="Times New Roman"/>
          <w:color w:val="000000"/>
          <w:sz w:val="24"/>
          <w:szCs w:val="24"/>
          <w:lang w:eastAsia="ar-SA"/>
        </w:rPr>
        <w:t>/час).</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5.1.1. Однородность партии должна определяться в соответствии с методическими инструкциями, разработанными министерствами (ведомствами), предприятиями и организациями.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Методические инструкции должны быть согласованы с Госстандартом Республики Беларусь и содержать:</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схему </w:t>
      </w:r>
      <w:proofErr w:type="gramStart"/>
      <w:r w:rsidRPr="001705AA">
        <w:rPr>
          <w:rFonts w:ascii="Times New Roman" w:eastAsia="Times New Roman" w:hAnsi="Times New Roman" w:cs="Times New Roman"/>
          <w:color w:val="000000"/>
          <w:sz w:val="24"/>
          <w:szCs w:val="24"/>
          <w:lang w:eastAsia="ar-SA"/>
        </w:rPr>
        <w:t>определения точек контроля однородности партии</w:t>
      </w:r>
      <w:proofErr w:type="gram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методы проведения измерений и применяемые средства измерений;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порядок и способы рассортировки партии на однородные группы;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форму </w:t>
      </w:r>
      <w:proofErr w:type="gramStart"/>
      <w:r w:rsidRPr="001705AA">
        <w:rPr>
          <w:rFonts w:ascii="Times New Roman" w:eastAsia="Times New Roman" w:hAnsi="Times New Roman" w:cs="Times New Roman"/>
          <w:color w:val="000000"/>
          <w:sz w:val="24"/>
          <w:szCs w:val="24"/>
          <w:lang w:eastAsia="ar-SA"/>
        </w:rPr>
        <w:t>выдачи результатов контроля однородности партии</w:t>
      </w:r>
      <w:proofErr w:type="gram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5.1.2. Партия продукции считается однородной по содержанию в ней гамма-излучающих радионуклидов,  если в разных точках контролируемой партии результаты измерений различаются не более чем на 50 % от среднего значения измеренных величин.</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5.1.3. В случае установления неоднородности партию следует рассортировать на однородные группы.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5.2. Пробы овощей, фруктов и ягод отбирают  от однородной по уровню гамма-излучения партии из ящиков, обрешеток, контейнеров, мешков и других видов упаковок.</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5.3. Отбор проб овощей, фруктов и ягод для радиационного контроля включает в себя: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w:t>
      </w:r>
      <w:r w:rsidRPr="001705AA">
        <w:rPr>
          <w:rFonts w:ascii="Times New Roman" w:eastAsia="Times New Roman" w:hAnsi="Times New Roman" w:cs="Times New Roman"/>
          <w:i/>
          <w:color w:val="000000"/>
          <w:spacing w:val="-6"/>
          <w:sz w:val="24"/>
          <w:szCs w:val="24"/>
          <w:lang w:eastAsia="ar-SA"/>
        </w:rPr>
        <w:t xml:space="preserve"> </w:t>
      </w:r>
      <w:r w:rsidRPr="001705AA">
        <w:rPr>
          <w:rFonts w:ascii="Times New Roman" w:eastAsia="Times New Roman" w:hAnsi="Times New Roman" w:cs="Times New Roman"/>
          <w:color w:val="000000"/>
          <w:spacing w:val="-6"/>
          <w:sz w:val="24"/>
          <w:szCs w:val="24"/>
          <w:lang w:eastAsia="ar-SA"/>
        </w:rPr>
        <w:t>отбор точечных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составление объединенной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выделение средней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Масса или количество средней пробы, отбираемой для анализа, регулируется методикой выполнения измерений, применяемой в лаборатории радиационного контроля, проводящей измерения.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5.4. Отбор точечных проб овощей, фруктов и ягод производят по </w:t>
      </w:r>
      <w:r w:rsidRPr="001705AA">
        <w:rPr>
          <w:rFonts w:ascii="Times New Roman" w:eastAsia="Times New Roman" w:hAnsi="Times New Roman" w:cs="Times New Roman"/>
          <w:color w:val="000000"/>
          <w:spacing w:val="-6"/>
          <w:sz w:val="24"/>
          <w:szCs w:val="24"/>
          <w:lang w:val="en-US" w:eastAsia="ar-SA"/>
        </w:rPr>
        <w:t>CT</w:t>
      </w:r>
      <w:proofErr w:type="gramStart"/>
      <w:r w:rsidRPr="001705AA">
        <w:rPr>
          <w:rFonts w:ascii="Times New Roman" w:eastAsia="Times New Roman" w:hAnsi="Times New Roman" w:cs="Times New Roman"/>
          <w:color w:val="000000"/>
          <w:spacing w:val="-6"/>
          <w:sz w:val="24"/>
          <w:szCs w:val="24"/>
          <w:lang w:eastAsia="ar-SA"/>
        </w:rPr>
        <w:t>Б</w:t>
      </w:r>
      <w:proofErr w:type="gramEnd"/>
      <w:r w:rsidRPr="001705AA">
        <w:rPr>
          <w:rFonts w:ascii="Times New Roman" w:eastAsia="Times New Roman" w:hAnsi="Times New Roman" w:cs="Times New Roman"/>
          <w:color w:val="000000"/>
          <w:spacing w:val="-6"/>
          <w:sz w:val="24"/>
          <w:szCs w:val="24"/>
          <w:lang w:eastAsia="ar-SA"/>
        </w:rPr>
        <w:t xml:space="preserve"> и НД на конкретный вид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5.5. Объединенную пробу получают путем смешивания точечных проб, помещая их в одну тару, емкость.</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5.6. Среднюю пробу овощей, фруктов и ягод для радиационного контроля по гамма-излучающим радионуклидам формируют массой 1,0–1,5 кг объединенной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5.7. Среднюю пробу овощей, фруктов и ягод для радиационного контроля по бета-излучающим радионуклидам формируют массой  2,0–3,0 кг из объеди</w:t>
      </w:r>
      <w:r w:rsidRPr="001705AA">
        <w:rPr>
          <w:rFonts w:ascii="Times New Roman" w:eastAsia="Times New Roman" w:hAnsi="Times New Roman" w:cs="Times New Roman"/>
          <w:color w:val="000000"/>
          <w:spacing w:val="-6"/>
          <w:sz w:val="24"/>
          <w:szCs w:val="24"/>
          <w:lang w:eastAsia="ar-SA"/>
        </w:rPr>
        <w:softHyphen/>
        <w:t>ненной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5.8. Для проведения арбитражных испытаний массу средней пробы овощей, фруктов и ягод удваивают. </w:t>
      </w:r>
      <w:proofErr w:type="gramStart"/>
      <w:r w:rsidRPr="001705AA">
        <w:rPr>
          <w:rFonts w:ascii="Times New Roman" w:eastAsia="Times New Roman" w:hAnsi="Times New Roman" w:cs="Times New Roman"/>
          <w:color w:val="000000"/>
          <w:sz w:val="24"/>
          <w:szCs w:val="24"/>
          <w:lang w:eastAsia="ar-SA"/>
        </w:rPr>
        <w:t>Отобранные пробы делят на две равные части и каждую из них помещают в отдельную тару: одну – для обычного анализа, другую – для арбитражного.</w:t>
      </w:r>
      <w:proofErr w:type="gramEnd"/>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pacing w:val="-6"/>
          <w:sz w:val="24"/>
          <w:szCs w:val="24"/>
          <w:lang w:eastAsia="ar-SA"/>
        </w:rPr>
      </w:pPr>
      <w:r w:rsidRPr="001705AA">
        <w:rPr>
          <w:rFonts w:ascii="Times New Roman" w:eastAsia="Times New Roman" w:hAnsi="Times New Roman" w:cs="Times New Roman"/>
          <w:b/>
          <w:color w:val="000000"/>
          <w:spacing w:val="-6"/>
          <w:sz w:val="24"/>
          <w:szCs w:val="24"/>
          <w:lang w:eastAsia="ar-SA"/>
        </w:rPr>
        <w:t>6. Маркировка, транспортирование, хранение и утилизация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6.1. К отобранным пробам овощей, фруктов и ягод прилагаются акты от</w:t>
      </w:r>
      <w:r w:rsidRPr="001705AA">
        <w:rPr>
          <w:rFonts w:ascii="Times New Roman" w:eastAsia="Times New Roman" w:hAnsi="Times New Roman" w:cs="Times New Roman"/>
          <w:color w:val="000000"/>
          <w:spacing w:val="-6"/>
          <w:sz w:val="24"/>
          <w:szCs w:val="24"/>
          <w:lang w:eastAsia="ar-SA"/>
        </w:rPr>
        <w:softHyphen/>
        <w:t>бора образцов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6.2. Акт отбора образцов (проб) оформляют в соответствии с приложени</w:t>
      </w:r>
      <w:r w:rsidRPr="001705AA">
        <w:rPr>
          <w:rFonts w:ascii="Times New Roman" w:eastAsia="Times New Roman" w:hAnsi="Times New Roman" w:cs="Times New Roman"/>
          <w:color w:val="000000"/>
          <w:sz w:val="24"/>
          <w:szCs w:val="24"/>
          <w:lang w:eastAsia="ar-SA"/>
        </w:rPr>
        <w:softHyphen/>
        <w:t>ем А. Количество экземпляров акта отбора образцов (проб) устанавливается согласно НД, действующим на предприятии, но должно быть не менее двух.</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6.3. На тару с пробой должна закрепляться этикетка или бирка,  сохра</w:t>
      </w:r>
      <w:r w:rsidRPr="001705AA">
        <w:rPr>
          <w:rFonts w:ascii="Times New Roman" w:eastAsia="Times New Roman" w:hAnsi="Times New Roman" w:cs="Times New Roman"/>
          <w:color w:val="000000"/>
          <w:sz w:val="24"/>
          <w:szCs w:val="24"/>
          <w:lang w:eastAsia="ar-SA"/>
        </w:rPr>
        <w:softHyphen/>
        <w:t>няющаяся до окончания измерений, на которой указывают вид продукции, наименование предприятия, дату и время отбора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6.4. Пробы овощей, фруктов и ягод, направляемые в лабораторию, находя</w:t>
      </w:r>
      <w:r w:rsidRPr="001705AA">
        <w:rPr>
          <w:rFonts w:ascii="Times New Roman" w:eastAsia="Times New Roman" w:hAnsi="Times New Roman" w:cs="Times New Roman"/>
          <w:color w:val="000000"/>
          <w:sz w:val="24"/>
          <w:szCs w:val="24"/>
          <w:lang w:eastAsia="ar-SA"/>
        </w:rPr>
        <w:softHyphen/>
        <w:t xml:space="preserve">щуюся не в месте отбора, пломбируют </w:t>
      </w:r>
      <w:proofErr w:type="gramStart"/>
      <w:r w:rsidRPr="001705AA">
        <w:rPr>
          <w:rFonts w:ascii="Times New Roman" w:eastAsia="Times New Roman" w:hAnsi="Times New Roman" w:cs="Times New Roman"/>
          <w:color w:val="000000"/>
          <w:sz w:val="24"/>
          <w:szCs w:val="24"/>
          <w:lang w:eastAsia="ar-SA"/>
        </w:rPr>
        <w:t>пли</w:t>
      </w:r>
      <w:proofErr w:type="gramEnd"/>
      <w:r w:rsidRPr="001705AA">
        <w:rPr>
          <w:rFonts w:ascii="Times New Roman" w:eastAsia="Times New Roman" w:hAnsi="Times New Roman" w:cs="Times New Roman"/>
          <w:color w:val="000000"/>
          <w:sz w:val="24"/>
          <w:szCs w:val="24"/>
          <w:lang w:eastAsia="ar-SA"/>
        </w:rPr>
        <w:t xml:space="preserve"> опечатывают.</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6.5</w:t>
      </w:r>
      <w:r w:rsidRPr="001705AA">
        <w:rPr>
          <w:rFonts w:ascii="Times New Roman" w:eastAsia="Times New Roman" w:hAnsi="Times New Roman" w:cs="Times New Roman"/>
          <w:i/>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До начала измерений пробы скоропортящихся овощей, фруктов и ягод хранят при необходимости при температуре от 2 до 6 °С.</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6.6. После проведения радиационного контроля пробы овощей, фруктов и  ягод из лаборатории не выдаются.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6.7. Пробы овощей, фруктов и ягод, поступившие в организацию   (лабо</w:t>
      </w:r>
      <w:r w:rsidRPr="001705AA">
        <w:rPr>
          <w:rFonts w:ascii="Times New Roman" w:eastAsia="Times New Roman" w:hAnsi="Times New Roman" w:cs="Times New Roman"/>
          <w:color w:val="000000"/>
          <w:spacing w:val="-6"/>
          <w:sz w:val="24"/>
          <w:szCs w:val="24"/>
          <w:lang w:eastAsia="ar-SA"/>
        </w:rPr>
        <w:softHyphen/>
        <w:t>раторию) для проведения измерений, подлежат списанию и утилизации  по истечении 2 суток после проведения измерений. При проведении арбитражных испытаний  пробы списываются  и утилизируются по истечении 7 суток после проведения измерений.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Порядок списания и форма акта списания определяются организацией (лабораторией), проводившей измерения.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6.8. Утилизация проб овощей, фруктов и ягод осуществляется согласно НД, </w:t>
      </w:r>
      <w:proofErr w:type="gramStart"/>
      <w:r w:rsidRPr="001705AA">
        <w:rPr>
          <w:rFonts w:ascii="Times New Roman" w:eastAsia="Times New Roman" w:hAnsi="Times New Roman" w:cs="Times New Roman"/>
          <w:color w:val="000000"/>
          <w:spacing w:val="-6"/>
          <w:sz w:val="24"/>
          <w:szCs w:val="24"/>
          <w:lang w:eastAsia="ar-SA"/>
        </w:rPr>
        <w:t>действующим</w:t>
      </w:r>
      <w:proofErr w:type="gramEnd"/>
      <w:r w:rsidRPr="001705AA">
        <w:rPr>
          <w:rFonts w:ascii="Times New Roman" w:eastAsia="Times New Roman" w:hAnsi="Times New Roman" w:cs="Times New Roman"/>
          <w:color w:val="000000"/>
          <w:spacing w:val="-6"/>
          <w:sz w:val="24"/>
          <w:szCs w:val="24"/>
          <w:lang w:eastAsia="ar-SA"/>
        </w:rPr>
        <w:t xml:space="preserve"> в организации (лаборатории), проводившей измерения.</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Приложение</w:t>
      </w:r>
      <w:proofErr w:type="gramStart"/>
      <w:r w:rsidRPr="001705AA">
        <w:rPr>
          <w:rFonts w:ascii="Times New Roman" w:eastAsia="Times New Roman" w:hAnsi="Times New Roman" w:cs="Times New Roman"/>
          <w:b/>
          <w:color w:val="000000"/>
          <w:sz w:val="24"/>
          <w:szCs w:val="24"/>
          <w:lang w:eastAsia="ar-SA"/>
        </w:rPr>
        <w:t xml:space="preserve"> А</w:t>
      </w:r>
      <w:proofErr w:type="gramEnd"/>
      <w:r w:rsidRPr="001705AA">
        <w:rPr>
          <w:rFonts w:ascii="Times New Roman" w:eastAsia="Times New Roman" w:hAnsi="Times New Roman" w:cs="Times New Roman"/>
          <w:color w:val="000000"/>
          <w:sz w:val="24"/>
          <w:szCs w:val="24"/>
          <w:lang w:eastAsia="ar-SA"/>
        </w:rPr>
        <w:t xml:space="preserve">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(рекомендуемое)</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Форма акта отбора образцов (проб)</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Акт отбора образцов (проб)</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u w:val="single"/>
          <w:lang w:eastAsia="ar-SA"/>
        </w:rPr>
      </w:pPr>
      <w:r w:rsidRPr="001705AA">
        <w:rPr>
          <w:rFonts w:ascii="Times New Roman" w:eastAsia="Times New Roman" w:hAnsi="Times New Roman" w:cs="Times New Roman"/>
          <w:color w:val="000000"/>
          <w:sz w:val="24"/>
          <w:szCs w:val="24"/>
          <w:lang w:eastAsia="ar-SA"/>
        </w:rPr>
        <w:t xml:space="preserve"> На  ______________________________________________________</w:t>
      </w:r>
      <w:r w:rsidRPr="001705AA">
        <w:rPr>
          <w:rFonts w:ascii="Times New Roman" w:eastAsia="Times New Roman" w:hAnsi="Times New Roman" w:cs="Times New Roman"/>
          <w:color w:val="000000"/>
          <w:sz w:val="24"/>
          <w:szCs w:val="24"/>
          <w:u w:val="single"/>
          <w:lang w:eastAsia="ar-SA"/>
        </w:rPr>
        <w:t xml:space="preserve">                         </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color w:val="000000"/>
          <w:sz w:val="24"/>
          <w:szCs w:val="24"/>
          <w:u w:val="single"/>
          <w:lang w:eastAsia="ar-SA"/>
        </w:rPr>
        <w:t xml:space="preserve">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proofErr w:type="gramStart"/>
      <w:r w:rsidRPr="001705AA">
        <w:rPr>
          <w:rFonts w:ascii="Times New Roman" w:eastAsia="Times New Roman" w:hAnsi="Times New Roman" w:cs="Times New Roman"/>
          <w:color w:val="000000"/>
          <w:sz w:val="24"/>
          <w:szCs w:val="24"/>
          <w:lang w:eastAsia="ar-SA"/>
        </w:rPr>
        <w:t xml:space="preserve">(наименование предприятия, места отбора образцов (проб) </w:t>
      </w:r>
      <w:proofErr w:type="gramEnd"/>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Нами ____________________________________________________</w:t>
      </w:r>
    </w:p>
    <w:p w:rsidR="001705AA" w:rsidRPr="001705AA" w:rsidRDefault="001705AA" w:rsidP="001705AA">
      <w:pPr>
        <w:widowControl w:val="0"/>
        <w:shd w:val="clear" w:color="auto" w:fill="FFFFFF"/>
        <w:tabs>
          <w:tab w:val="left" w:pos="1110"/>
          <w:tab w:val="center" w:pos="4961"/>
        </w:tabs>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ab/>
        <w:t xml:space="preserve"> (должность, наименование организации, фамилия, имя, отчество)</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присутствии ____________________________________________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(должность, фамилия, имя, отчество представителей предприятия)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_________________________________________________________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отобраны образцы (пробы) продукции, характеризующие качество партий, для проверки на соответствие требованиям_____________________________________________</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(наименование нормативного документа)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_______________________________________________________________________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Отбор образцов (проб) произведен в соответствии с требованиями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_________________________________________________________</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(нормативный документ на отбор проб)</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p>
    <w:tbl>
      <w:tblPr>
        <w:tblW w:w="0" w:type="auto"/>
        <w:tblInd w:w="108" w:type="dxa"/>
        <w:tblLayout w:type="fixed"/>
        <w:tblLook w:val="0000" w:firstRow="0" w:lastRow="0" w:firstColumn="0" w:lastColumn="0" w:noHBand="0" w:noVBand="0"/>
      </w:tblPr>
      <w:tblGrid>
        <w:gridCol w:w="2916"/>
        <w:gridCol w:w="1560"/>
        <w:gridCol w:w="1263"/>
        <w:gridCol w:w="1590"/>
        <w:gridCol w:w="1939"/>
      </w:tblGrid>
      <w:tr w:rsidR="001705AA" w:rsidRPr="001705AA" w:rsidTr="001705AA">
        <w:tc>
          <w:tcPr>
            <w:tcW w:w="2916"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Наименование образцов проверяемой продукции и других объектов</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исследования</w:t>
            </w:r>
          </w:p>
        </w:tc>
        <w:tc>
          <w:tcPr>
            <w:tcW w:w="1560"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Единица  измерения</w:t>
            </w:r>
          </w:p>
        </w:tc>
        <w:tc>
          <w:tcPr>
            <w:tcW w:w="1263"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Номер</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 размер партии</w:t>
            </w:r>
          </w:p>
        </w:tc>
        <w:tc>
          <w:tcPr>
            <w:tcW w:w="1590"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Дата</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изготовления</w:t>
            </w:r>
          </w:p>
        </w:tc>
        <w:tc>
          <w:tcPr>
            <w:tcW w:w="1939"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Количество или масса отобранных образцов для определения</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содержания радиоактивных веществ</w:t>
            </w:r>
          </w:p>
        </w:tc>
      </w:tr>
      <w:tr w:rsidR="001705AA" w:rsidRPr="001705AA" w:rsidTr="001705AA">
        <w:trPr>
          <w:trHeight w:val="164"/>
        </w:trPr>
        <w:tc>
          <w:tcPr>
            <w:tcW w:w="2916"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6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26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9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r>
      <w:tr w:rsidR="001705AA" w:rsidRPr="001705AA" w:rsidTr="001705AA">
        <w:tc>
          <w:tcPr>
            <w:tcW w:w="2916"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6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26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9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r>
    </w:tbl>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sz w:val="28"/>
          <w:szCs w:val="20"/>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Представитель организации,</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проводящий отбор образцов (проб) ____________ 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(подпись)                   </w:t>
      </w:r>
      <w:proofErr w:type="gramStart"/>
      <w:r w:rsidRPr="001705AA">
        <w:rPr>
          <w:rFonts w:ascii="Times New Roman" w:eastAsia="Times New Roman" w:hAnsi="Times New Roman" w:cs="Times New Roman"/>
          <w:color w:val="000000"/>
          <w:sz w:val="24"/>
          <w:szCs w:val="24"/>
          <w:lang w:eastAsia="ar-SA"/>
        </w:rPr>
        <w:t xml:space="preserve">( </w:t>
      </w:r>
      <w:proofErr w:type="spellStart"/>
      <w:proofErr w:type="gramEnd"/>
      <w:r w:rsidRPr="001705AA">
        <w:rPr>
          <w:rFonts w:ascii="Times New Roman" w:eastAsia="Times New Roman" w:hAnsi="Times New Roman" w:cs="Times New Roman"/>
          <w:color w:val="000000"/>
          <w:sz w:val="24"/>
          <w:szCs w:val="24"/>
          <w:lang w:eastAsia="ar-SA"/>
        </w:rPr>
        <w:t>ф.и.о.</w:t>
      </w:r>
      <w:proofErr w:type="spell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Представитель предприятия             ___________  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(подпись)                 (</w:t>
      </w:r>
      <w:proofErr w:type="spellStart"/>
      <w:r w:rsidRPr="001705AA">
        <w:rPr>
          <w:rFonts w:ascii="Times New Roman" w:eastAsia="Times New Roman" w:hAnsi="Times New Roman" w:cs="Times New Roman"/>
          <w:color w:val="000000"/>
          <w:sz w:val="24"/>
          <w:szCs w:val="24"/>
          <w:lang w:eastAsia="ar-SA"/>
        </w:rPr>
        <w:t>ф.и.</w:t>
      </w:r>
      <w:proofErr w:type="gramStart"/>
      <w:r w:rsidRPr="001705AA">
        <w:rPr>
          <w:rFonts w:ascii="Times New Roman" w:eastAsia="Times New Roman" w:hAnsi="Times New Roman" w:cs="Times New Roman"/>
          <w:color w:val="000000"/>
          <w:sz w:val="24"/>
          <w:szCs w:val="24"/>
          <w:lang w:eastAsia="ar-SA"/>
        </w:rPr>
        <w:t>о</w:t>
      </w:r>
      <w:proofErr w:type="gramEnd"/>
      <w:r w:rsidRPr="001705AA">
        <w:rPr>
          <w:rFonts w:ascii="Times New Roman" w:eastAsia="Times New Roman" w:hAnsi="Times New Roman" w:cs="Times New Roman"/>
          <w:color w:val="000000"/>
          <w:sz w:val="24"/>
          <w:szCs w:val="24"/>
          <w:lang w:eastAsia="ar-SA"/>
        </w:rPr>
        <w:t>.</w:t>
      </w:r>
      <w:proofErr w:type="spell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«_____»______  20 ___г.</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1.1.6. Отбор проб картофеля и корнеплодов</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СТБ 1055–98 Радиационный контроль. Отбор проб</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 картофеля и корнеплодов. Общие требования</w:t>
      </w:r>
    </w:p>
    <w:p w:rsidR="001705AA" w:rsidRPr="001705AA" w:rsidRDefault="001705AA" w:rsidP="001705AA">
      <w:pPr>
        <w:widowControl w:val="0"/>
        <w:shd w:val="clear" w:color="auto" w:fill="FFFFFF"/>
        <w:spacing w:after="0" w:line="240" w:lineRule="auto"/>
        <w:ind w:firstLine="567"/>
        <w:jc w:val="right"/>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Дата введения 1998–07–01</w:t>
      </w:r>
    </w:p>
    <w:p w:rsidR="001705AA" w:rsidRPr="001705AA" w:rsidRDefault="001705AA" w:rsidP="001705AA">
      <w:pPr>
        <w:widowControl w:val="0"/>
        <w:shd w:val="clear" w:color="auto" w:fill="FFFFFF"/>
        <w:spacing w:after="0" w:line="240" w:lineRule="auto"/>
        <w:ind w:firstLine="567"/>
        <w:jc w:val="right"/>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  Область применения.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Настоящий стандарт распространяется на картофель и корнеплоды и устанавливает общие требования по отбору проб при проведении радиационного контроля по гамм</w:t>
      </w:r>
      <w:proofErr w:type="gramStart"/>
      <w:r w:rsidRPr="001705AA">
        <w:rPr>
          <w:rFonts w:ascii="Times New Roman" w:eastAsia="Times New Roman" w:hAnsi="Times New Roman" w:cs="Times New Roman"/>
          <w:color w:val="000000"/>
          <w:sz w:val="24"/>
          <w:szCs w:val="24"/>
          <w:lang w:eastAsia="ar-SA"/>
        </w:rPr>
        <w:t>а-</w:t>
      </w:r>
      <w:proofErr w:type="gramEnd"/>
      <w:r w:rsidRPr="001705AA">
        <w:rPr>
          <w:rFonts w:ascii="Times New Roman" w:eastAsia="Times New Roman" w:hAnsi="Times New Roman" w:cs="Times New Roman"/>
          <w:color w:val="000000"/>
          <w:sz w:val="24"/>
          <w:szCs w:val="24"/>
          <w:lang w:eastAsia="ar-SA"/>
        </w:rPr>
        <w:t xml:space="preserve"> и бета-излучающим радионуклидам.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Стандарт обязателен для применения субъектами хозяйствования, независимо от форм собственности, производящими, перерабатывающими, реализу</w:t>
      </w:r>
      <w:r w:rsidRPr="001705AA">
        <w:rPr>
          <w:rFonts w:ascii="Times New Roman" w:eastAsia="Times New Roman" w:hAnsi="Times New Roman" w:cs="Times New Roman"/>
          <w:color w:val="000000"/>
          <w:sz w:val="24"/>
          <w:szCs w:val="24"/>
          <w:lang w:eastAsia="ar-SA"/>
        </w:rPr>
        <w:softHyphen/>
        <w:t>ющими и хранящими картофель и корнеплоды.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2. Нормативные ссылки.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настоящем стандарте использована ссылка на следующий нормативный  документ (НД):</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СТБ 1036–97 Продукты пищевые и продовольственное сырье. Методы </w:t>
      </w:r>
      <w:proofErr w:type="gramStart"/>
      <w:r w:rsidRPr="001705AA">
        <w:rPr>
          <w:rFonts w:ascii="Times New Roman" w:eastAsia="Times New Roman" w:hAnsi="Times New Roman" w:cs="Times New Roman"/>
          <w:color w:val="000000"/>
          <w:sz w:val="24"/>
          <w:szCs w:val="24"/>
          <w:lang w:val="en-US" w:eastAsia="ar-SA"/>
        </w:rPr>
        <w:t>o</w:t>
      </w:r>
      <w:proofErr w:type="spellStart"/>
      <w:proofErr w:type="gramEnd"/>
      <w:r w:rsidRPr="001705AA">
        <w:rPr>
          <w:rFonts w:ascii="Times New Roman" w:eastAsia="Times New Roman" w:hAnsi="Times New Roman" w:cs="Times New Roman"/>
          <w:color w:val="000000"/>
          <w:sz w:val="24"/>
          <w:szCs w:val="24"/>
          <w:lang w:eastAsia="ar-SA"/>
        </w:rPr>
        <w:t>тбора</w:t>
      </w:r>
      <w:proofErr w:type="spellEnd"/>
      <w:r w:rsidRPr="001705AA">
        <w:rPr>
          <w:rFonts w:ascii="Times New Roman" w:eastAsia="Times New Roman" w:hAnsi="Times New Roman" w:cs="Times New Roman"/>
          <w:color w:val="000000"/>
          <w:sz w:val="24"/>
          <w:szCs w:val="24"/>
          <w:lang w:eastAsia="ar-SA"/>
        </w:rPr>
        <w:t xml:space="preserve"> проб для определения показателей безопасности.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3.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настоящем стандарте применяют следующие термины с соответствующими определениями.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Бета-излучающий радионуклид – нуклид, испускающий электронное излучение, возникающее при бета-распаде ядер или нестабильных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Гамма-излучающий радионуклид – нуклид, испускающий фотонное излучение, возникающее при изменении энергетического состояния атомных ядер или аннигиляции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Объединенная проба – проба картофеля или корнеплодов, состоящая из серии точечных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Партия картофеля и корнеплодов – любое количество картофеля и кор</w:t>
      </w:r>
      <w:r w:rsidRPr="001705AA">
        <w:rPr>
          <w:rFonts w:ascii="Times New Roman" w:eastAsia="Times New Roman" w:hAnsi="Times New Roman" w:cs="Times New Roman"/>
          <w:color w:val="000000"/>
          <w:sz w:val="24"/>
          <w:szCs w:val="24"/>
          <w:lang w:eastAsia="ar-SA"/>
        </w:rPr>
        <w:softHyphen/>
        <w:t>неплодов одного сорта, упакованное в тару одного вида или</w:t>
      </w:r>
      <w:r w:rsidRPr="001705AA">
        <w:rPr>
          <w:rFonts w:ascii="Times New Roman" w:eastAsia="Times New Roman" w:hAnsi="Times New Roman" w:cs="Times New Roman"/>
          <w:i/>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неупакованное, находящееся не более чем в трех автомашинах или тракторных тележках, в одном вагоне, барже, секции хранилища, закромах, траншее или хранилище и сопровождаемое одним документом о качестве и одной товаротранспортной накладной.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Представительная проба – проба, полученная из объединенной пробы, в количестве, пропорциональном размеру контролируемой партии.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Проба – количество картофеля или корнеплодов, отобранное из контроли</w:t>
      </w:r>
      <w:r w:rsidRPr="001705AA">
        <w:rPr>
          <w:rFonts w:ascii="Times New Roman" w:eastAsia="Times New Roman" w:hAnsi="Times New Roman" w:cs="Times New Roman"/>
          <w:color w:val="000000"/>
          <w:sz w:val="24"/>
          <w:szCs w:val="24"/>
          <w:lang w:eastAsia="ar-SA"/>
        </w:rPr>
        <w:softHyphen/>
        <w:t>руемой партии для принятия решения о содержании в них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roofErr w:type="gramStart"/>
      <w:r w:rsidRPr="001705AA">
        <w:rPr>
          <w:rFonts w:ascii="Times New Roman" w:eastAsia="Times New Roman" w:hAnsi="Times New Roman" w:cs="Times New Roman"/>
          <w:color w:val="000000"/>
          <w:sz w:val="24"/>
          <w:szCs w:val="24"/>
          <w:lang w:eastAsia="ar-SA"/>
        </w:rPr>
        <w:t>Радиоактивность – самопроизвольное превращение неустойчивого нуклида в другой нуклид, сопровождающееся испусканием ионизирующего излучения.</w:t>
      </w:r>
      <w:proofErr w:type="gramEnd"/>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Радионуклид – нуклид, обладающий радиоактивностью.</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Средняя проба – часть представительной пробы, выделенная для определения содержания отдельных показателей.</w:t>
      </w:r>
    </w:p>
    <w:p w:rsidR="001705AA" w:rsidRPr="001705AA" w:rsidRDefault="001705AA" w:rsidP="001705AA">
      <w:pPr>
        <w:widowControl w:val="0"/>
        <w:shd w:val="clear" w:color="auto" w:fill="FFFFFF"/>
        <w:tabs>
          <w:tab w:val="decimal" w:pos="0"/>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Точечная проба – количество картофеля или корнеплодов, взятое за один раз из одного места партии.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4. Общие требования.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4.1. Отбор проб картофеля и корнеплодов проводится для контроля на со</w:t>
      </w:r>
      <w:r w:rsidRPr="001705AA">
        <w:rPr>
          <w:rFonts w:ascii="Times New Roman" w:eastAsia="Times New Roman" w:hAnsi="Times New Roman" w:cs="Times New Roman"/>
          <w:color w:val="000000"/>
          <w:sz w:val="24"/>
          <w:szCs w:val="24"/>
          <w:lang w:eastAsia="ar-SA"/>
        </w:rPr>
        <w:softHyphen/>
        <w:t>ответствие действующим  НД по содержанию гамм</w:t>
      </w:r>
      <w:proofErr w:type="gramStart"/>
      <w:r w:rsidRPr="001705AA">
        <w:rPr>
          <w:rFonts w:ascii="Times New Roman" w:eastAsia="Times New Roman" w:hAnsi="Times New Roman" w:cs="Times New Roman"/>
          <w:color w:val="000000"/>
          <w:sz w:val="24"/>
          <w:szCs w:val="24"/>
          <w:lang w:eastAsia="ar-SA"/>
        </w:rPr>
        <w:t>а-</w:t>
      </w:r>
      <w:proofErr w:type="gramEnd"/>
      <w:r w:rsidRPr="001705AA">
        <w:rPr>
          <w:rFonts w:ascii="Times New Roman" w:eastAsia="Times New Roman" w:hAnsi="Times New Roman" w:cs="Times New Roman"/>
          <w:color w:val="000000"/>
          <w:sz w:val="24"/>
          <w:szCs w:val="24"/>
          <w:lang w:eastAsia="ar-SA"/>
        </w:rPr>
        <w:t xml:space="preserve">  и бета-излучающих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4.2. Отбор проб картофеля и корнеплодов при оптимальных затратах време</w:t>
      </w:r>
      <w:r w:rsidRPr="001705AA">
        <w:rPr>
          <w:rFonts w:ascii="Times New Roman" w:eastAsia="Times New Roman" w:hAnsi="Times New Roman" w:cs="Times New Roman"/>
          <w:color w:val="000000"/>
          <w:sz w:val="24"/>
          <w:szCs w:val="24"/>
          <w:lang w:eastAsia="ar-SA"/>
        </w:rPr>
        <w:softHyphen/>
        <w:t>ни и средств должен обеспечить представительность проб, достаточно полно и достоверно характеризующих радиоактивное загрязнение  контролируемой партии продукции.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4.3. Отбор проб картофеля и корнеплодов проводят специалисты, имеющие необходимую подготовку в области радиационного контроля.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 5. Отбор проб картофеля и корнеплодов.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 Начальным этапом отбора проб является проверка однородности пар</w:t>
      </w:r>
      <w:r w:rsidRPr="001705AA">
        <w:rPr>
          <w:rFonts w:ascii="Times New Roman" w:eastAsia="Times New Roman" w:hAnsi="Times New Roman" w:cs="Times New Roman"/>
          <w:color w:val="000000"/>
          <w:sz w:val="24"/>
          <w:szCs w:val="24"/>
          <w:lang w:eastAsia="ar-SA"/>
        </w:rPr>
        <w:softHyphen/>
        <w:t xml:space="preserve">тии картофеля и корнеплодов путем измерения </w:t>
      </w:r>
      <w:proofErr w:type="gramStart"/>
      <w:r w:rsidRPr="001705AA">
        <w:rPr>
          <w:rFonts w:ascii="Times New Roman" w:eastAsia="Times New Roman" w:hAnsi="Times New Roman" w:cs="Times New Roman"/>
          <w:color w:val="000000"/>
          <w:sz w:val="24"/>
          <w:szCs w:val="24"/>
          <w:lang w:eastAsia="ar-SA"/>
        </w:rPr>
        <w:t>мощности дозы гамма-излу</w:t>
      </w:r>
      <w:r w:rsidRPr="001705AA">
        <w:rPr>
          <w:rFonts w:ascii="Times New Roman" w:eastAsia="Times New Roman" w:hAnsi="Times New Roman" w:cs="Times New Roman"/>
          <w:color w:val="000000"/>
          <w:sz w:val="24"/>
          <w:szCs w:val="24"/>
          <w:lang w:eastAsia="ar-SA"/>
        </w:rPr>
        <w:softHyphen/>
        <w:t>чения радионуклидов контролируемой партии</w:t>
      </w:r>
      <w:proofErr w:type="gramEnd"/>
      <w:r w:rsidRPr="001705AA">
        <w:rPr>
          <w:rFonts w:ascii="Times New Roman" w:eastAsia="Times New Roman" w:hAnsi="Times New Roman" w:cs="Times New Roman"/>
          <w:color w:val="000000"/>
          <w:sz w:val="24"/>
          <w:szCs w:val="24"/>
          <w:lang w:eastAsia="ar-SA"/>
        </w:rPr>
        <w:t xml:space="preserve"> с помощью дозиметра, имею</w:t>
      </w:r>
      <w:r w:rsidRPr="001705AA">
        <w:rPr>
          <w:rFonts w:ascii="Times New Roman" w:eastAsia="Times New Roman" w:hAnsi="Times New Roman" w:cs="Times New Roman"/>
          <w:color w:val="000000"/>
          <w:sz w:val="24"/>
          <w:szCs w:val="24"/>
          <w:lang w:eastAsia="ar-SA"/>
        </w:rPr>
        <w:softHyphen/>
        <w:t xml:space="preserve">щего достаточную чувствительность (нижний предел измерения не более 10 </w:t>
      </w:r>
      <w:proofErr w:type="spellStart"/>
      <w:r w:rsidRPr="001705AA">
        <w:rPr>
          <w:rFonts w:ascii="Times New Roman" w:eastAsia="Times New Roman" w:hAnsi="Times New Roman" w:cs="Times New Roman"/>
          <w:color w:val="000000"/>
          <w:sz w:val="24"/>
          <w:szCs w:val="24"/>
          <w:lang w:eastAsia="ar-SA"/>
        </w:rPr>
        <w:t>мкР</w:t>
      </w:r>
      <w:proofErr w:type="spellEnd"/>
      <w:r w:rsidRPr="001705AA">
        <w:rPr>
          <w:rFonts w:ascii="Times New Roman" w:eastAsia="Times New Roman" w:hAnsi="Times New Roman" w:cs="Times New Roman"/>
          <w:color w:val="000000"/>
          <w:sz w:val="24"/>
          <w:szCs w:val="24"/>
          <w:lang w:eastAsia="ar-SA"/>
        </w:rPr>
        <w:t>/ч).</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Партия продукции считается однородной по содержанию в ней гамма-из</w:t>
      </w:r>
      <w:r w:rsidRPr="001705AA">
        <w:rPr>
          <w:rFonts w:ascii="Times New Roman" w:eastAsia="Times New Roman" w:hAnsi="Times New Roman" w:cs="Times New Roman"/>
          <w:color w:val="000000"/>
          <w:sz w:val="24"/>
          <w:szCs w:val="24"/>
          <w:lang w:eastAsia="ar-SA"/>
        </w:rPr>
        <w:softHyphen/>
        <w:t>лучающих радионуклидов, если в разных точках контролируемой партии результаты измерений различаются не более чем на    50 % от среднего значения измеренных величин.</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5.2. В случае установления неоднородности по результатам измерений пар</w:t>
      </w:r>
      <w:r w:rsidRPr="001705AA">
        <w:rPr>
          <w:rFonts w:ascii="Times New Roman" w:eastAsia="Times New Roman" w:hAnsi="Times New Roman" w:cs="Times New Roman"/>
          <w:color w:val="000000"/>
          <w:sz w:val="24"/>
          <w:szCs w:val="24"/>
          <w:lang w:eastAsia="ar-SA"/>
        </w:rPr>
        <w:softHyphen/>
        <w:t>тию следует рассортировать на однородные группы.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5.3. Пробы картофеля и корнеплодов отбирают от однородной по уровню гамма-излучения партии (группы) из буртов, насыпей, автомашин, вагонов, барж,  хранилищ деревянными лопатами  или совками,  предварительно  под</w:t>
      </w:r>
      <w:r w:rsidRPr="001705AA">
        <w:rPr>
          <w:rFonts w:ascii="Times New Roman" w:eastAsia="Times New Roman" w:hAnsi="Times New Roman" w:cs="Times New Roman"/>
          <w:color w:val="000000"/>
          <w:sz w:val="24"/>
          <w:szCs w:val="24"/>
          <w:lang w:eastAsia="ar-SA"/>
        </w:rPr>
        <w:softHyphen/>
        <w:t>вергнутыми дезактивации.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5.4. Отбор проб картофеля и корнеплодов для  радиационного  контроля включает в себя: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отбор точечных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  составление объединенной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выделение средней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z w:val="24"/>
          <w:szCs w:val="24"/>
          <w:lang w:eastAsia="ar-SA"/>
        </w:rPr>
        <w:t>5.5. Точечные пробы отбирают вручную целыми клубнями, тщательно очи</w:t>
      </w:r>
      <w:r w:rsidRPr="001705AA">
        <w:rPr>
          <w:rFonts w:ascii="Times New Roman" w:eastAsia="Times New Roman" w:hAnsi="Times New Roman" w:cs="Times New Roman"/>
          <w:color w:val="000000"/>
          <w:sz w:val="24"/>
          <w:szCs w:val="24"/>
          <w:lang w:eastAsia="ar-SA"/>
        </w:rPr>
        <w:softHyphen/>
        <w:t xml:space="preserve">щая их от земли, по диагонали боковой поверхности бурта, насыпи или средней линии кузова автомашины, вагона, баржи, из </w:t>
      </w:r>
      <w:r w:rsidRPr="001705AA">
        <w:rPr>
          <w:rFonts w:ascii="Times New Roman" w:eastAsia="Times New Roman" w:hAnsi="Times New Roman" w:cs="Times New Roman"/>
          <w:color w:val="000000"/>
          <w:spacing w:val="-6"/>
          <w:sz w:val="24"/>
          <w:szCs w:val="24"/>
          <w:lang w:eastAsia="ar-SA"/>
        </w:rPr>
        <w:t>разных слоев хранилища и т.д., через равные расстояния на глубине 20–30 см.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5.6. Количество точечных проб отбирают по СТБ 1036.</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5.7. Из точечных проб составляют объединенную пробу.</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5.8. Среднюю пробу картофеля или корнеплодов для радиационного конт</w:t>
      </w:r>
      <w:r w:rsidRPr="001705AA">
        <w:rPr>
          <w:rFonts w:ascii="Times New Roman" w:eastAsia="Times New Roman" w:hAnsi="Times New Roman" w:cs="Times New Roman"/>
          <w:color w:val="000000"/>
          <w:sz w:val="24"/>
          <w:szCs w:val="24"/>
          <w:lang w:eastAsia="ar-SA"/>
        </w:rPr>
        <w:softHyphen/>
        <w:t>роля по гамма-излучающим радионуклидам формируют массой не менее 1,0–1,5 кг из объединенной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5.9. Среднюю пробу картофеля или корнеплодов для радиационного конт</w:t>
      </w:r>
      <w:r w:rsidRPr="001705AA">
        <w:rPr>
          <w:rFonts w:ascii="Times New Roman" w:eastAsia="Times New Roman" w:hAnsi="Times New Roman" w:cs="Times New Roman"/>
          <w:color w:val="000000"/>
          <w:sz w:val="24"/>
          <w:szCs w:val="24"/>
          <w:lang w:eastAsia="ar-SA"/>
        </w:rPr>
        <w:softHyphen/>
        <w:t>роля по бета-излучающим радионуклидам формируют массой не менее 3,0–6,0 кг из объединенной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5.10. После отбора средние пробы картофеля или корнеплодов упаковыва</w:t>
      </w:r>
      <w:r w:rsidRPr="001705AA">
        <w:rPr>
          <w:rFonts w:ascii="Times New Roman" w:eastAsia="Times New Roman" w:hAnsi="Times New Roman" w:cs="Times New Roman"/>
          <w:color w:val="000000"/>
          <w:sz w:val="24"/>
          <w:szCs w:val="24"/>
          <w:lang w:eastAsia="ar-SA"/>
        </w:rPr>
        <w:softHyphen/>
        <w:t>ют в ящики, ящичные поддоны, тканевые мешки, полиэтиленовые мешки.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5.11. Для проведения арбитражных испытаний массу средней пробы картофеля или корнеплодов удваивают. </w:t>
      </w:r>
      <w:proofErr w:type="gramStart"/>
      <w:r w:rsidRPr="001705AA">
        <w:rPr>
          <w:rFonts w:ascii="Times New Roman" w:eastAsia="Times New Roman" w:hAnsi="Times New Roman" w:cs="Times New Roman"/>
          <w:color w:val="000000"/>
          <w:sz w:val="24"/>
          <w:szCs w:val="24"/>
          <w:lang w:eastAsia="ar-SA"/>
        </w:rPr>
        <w:t>Отобранные пробы делят на две равные части и каждую из них помещают в отдельную тару: одну – для обычного анализа, другую – для арбитражного.</w:t>
      </w:r>
      <w:proofErr w:type="gramEnd"/>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pacing w:val="-6"/>
          <w:sz w:val="24"/>
          <w:szCs w:val="24"/>
          <w:lang w:eastAsia="ar-SA"/>
        </w:rPr>
      </w:pPr>
      <w:r w:rsidRPr="001705AA">
        <w:rPr>
          <w:rFonts w:ascii="Times New Roman" w:eastAsia="Times New Roman" w:hAnsi="Times New Roman" w:cs="Times New Roman"/>
          <w:b/>
          <w:color w:val="000000"/>
          <w:spacing w:val="-6"/>
          <w:sz w:val="24"/>
          <w:szCs w:val="24"/>
          <w:lang w:eastAsia="ar-SA"/>
        </w:rPr>
        <w:t>6. Маркировка, транспортирование, хранение и утилизация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6.1. Акт отбора образцов (проб) оформляют в соответствии с приложением А.</w:t>
      </w:r>
    </w:p>
    <w:p w:rsidR="001705AA" w:rsidRPr="001705AA" w:rsidRDefault="001705AA" w:rsidP="001705AA">
      <w:pPr>
        <w:widowControl w:val="0"/>
        <w:shd w:val="clear" w:color="auto" w:fill="FFFFFF"/>
        <w:tabs>
          <w:tab w:val="decimal" w:pos="284"/>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6.2. На тару с пробами должны закрепляться этикетки или бирки, сохраняющиеся до окончания измерений, на которых указывают наименование предприятия, дату и время отбора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6.3. Пробы картофеля и корнеплодов должны доставляться в лабораторию сразу после их отбора.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6.4. Транспортируют пробы картофеля и корнеплодов всеми видами транспорта  в соответствии  с утвержденными   правилами   перевозок для данного вида транспорта.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6.5. До начала измерений пробы картофеля и корнеплодов хранят при температуре от 2 до 6 </w:t>
      </w:r>
      <w:proofErr w:type="spellStart"/>
      <w:r w:rsidRPr="001705AA">
        <w:rPr>
          <w:rFonts w:ascii="Times New Roman" w:eastAsia="Times New Roman" w:hAnsi="Times New Roman" w:cs="Times New Roman"/>
          <w:color w:val="000000"/>
          <w:sz w:val="24"/>
          <w:szCs w:val="24"/>
          <w:vertAlign w:val="superscript"/>
          <w:lang w:eastAsia="ar-SA"/>
        </w:rPr>
        <w:t>о</w:t>
      </w:r>
      <w:r w:rsidRPr="001705AA">
        <w:rPr>
          <w:rFonts w:ascii="Times New Roman" w:eastAsia="Times New Roman" w:hAnsi="Times New Roman" w:cs="Times New Roman"/>
          <w:color w:val="000000"/>
          <w:sz w:val="24"/>
          <w:szCs w:val="24"/>
          <w:lang w:eastAsia="ar-SA"/>
        </w:rPr>
        <w:t>С</w:t>
      </w:r>
      <w:proofErr w:type="spellEnd"/>
      <w:r w:rsidRPr="001705AA">
        <w:rPr>
          <w:rFonts w:ascii="Times New Roman" w:eastAsia="Times New Roman" w:hAnsi="Times New Roman" w:cs="Times New Roman"/>
          <w:color w:val="000000"/>
          <w:sz w:val="24"/>
          <w:szCs w:val="24"/>
          <w:lang w:eastAsia="ar-SA"/>
        </w:rPr>
        <w:t xml:space="preserve"> и оптимальной влажности воздуха 80 %.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6.6. После проведения радиационного контроля пробы картофеля и корнеплодов из лаборатории не выдаются.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6.7. Пробы картофеля и корнеплодов подлежат списанию и утилизации по истечении 2 суток после проведения измерений. В случае арбитражных испытаний – по истечении 7 суток после проведения измерений.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6.8. Утилизация проб картофеля и корнеплодов проводится согласно </w:t>
      </w:r>
      <w:proofErr w:type="gramStart"/>
      <w:r w:rsidRPr="001705AA">
        <w:rPr>
          <w:rFonts w:ascii="Times New Roman" w:eastAsia="Times New Roman" w:hAnsi="Times New Roman" w:cs="Times New Roman"/>
          <w:color w:val="000000"/>
          <w:sz w:val="24"/>
          <w:szCs w:val="24"/>
          <w:lang w:eastAsia="ar-SA"/>
        </w:rPr>
        <w:t>действующим</w:t>
      </w:r>
      <w:proofErr w:type="gramEnd"/>
      <w:r w:rsidRPr="001705AA">
        <w:rPr>
          <w:rFonts w:ascii="Times New Roman" w:eastAsia="Times New Roman" w:hAnsi="Times New Roman" w:cs="Times New Roman"/>
          <w:color w:val="000000"/>
          <w:sz w:val="24"/>
          <w:szCs w:val="24"/>
          <w:lang w:eastAsia="ar-SA"/>
        </w:rPr>
        <w:t xml:space="preserve"> НД на предприятиях.</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numPr>
          <w:ilvl w:val="3"/>
          <w:numId w:val="0"/>
        </w:numPr>
        <w:shd w:val="clear" w:color="auto" w:fill="FFFFFF"/>
        <w:tabs>
          <w:tab w:val="num" w:pos="0"/>
        </w:tabs>
        <w:spacing w:after="0" w:line="240" w:lineRule="auto"/>
        <w:ind w:firstLine="567"/>
        <w:jc w:val="center"/>
        <w:outlineLvl w:val="3"/>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Приложение</w:t>
      </w:r>
      <w:proofErr w:type="gramStart"/>
      <w:r w:rsidRPr="001705AA">
        <w:rPr>
          <w:rFonts w:ascii="Times New Roman" w:eastAsia="Times New Roman" w:hAnsi="Times New Roman" w:cs="Times New Roman"/>
          <w:b/>
          <w:color w:val="000000"/>
          <w:sz w:val="24"/>
          <w:szCs w:val="24"/>
          <w:lang w:eastAsia="ar-SA"/>
        </w:rPr>
        <w:t xml:space="preserve"> А</w:t>
      </w:r>
      <w:proofErr w:type="gramEnd"/>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(рекомендуемое)</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Форма акта отбора образцов (проб)</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Акт отбора образцов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u w:val="single"/>
          <w:lang w:eastAsia="ar-SA"/>
        </w:rPr>
      </w:pPr>
      <w:r w:rsidRPr="001705AA">
        <w:rPr>
          <w:rFonts w:ascii="Times New Roman" w:eastAsia="Times New Roman" w:hAnsi="Times New Roman" w:cs="Times New Roman"/>
          <w:color w:val="000000"/>
          <w:sz w:val="24"/>
          <w:szCs w:val="24"/>
          <w:lang w:eastAsia="ar-SA"/>
        </w:rPr>
        <w:t>На_______________________________________________________</w:t>
      </w:r>
      <w:r w:rsidRPr="001705AA">
        <w:rPr>
          <w:rFonts w:ascii="Times New Roman" w:eastAsia="Times New Roman" w:hAnsi="Times New Roman" w:cs="Times New Roman"/>
          <w:color w:val="000000"/>
          <w:sz w:val="24"/>
          <w:szCs w:val="24"/>
          <w:u w:val="single"/>
          <w:lang w:eastAsia="ar-SA"/>
        </w:rPr>
        <w:t xml:space="preserve">                         </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color w:val="000000"/>
          <w:sz w:val="24"/>
          <w:szCs w:val="24"/>
          <w:u w:val="single"/>
          <w:lang w:eastAsia="ar-SA"/>
        </w:rPr>
        <w:t xml:space="preserve">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proofErr w:type="gramStart"/>
      <w:r w:rsidRPr="001705AA">
        <w:rPr>
          <w:rFonts w:ascii="Times New Roman" w:eastAsia="Times New Roman" w:hAnsi="Times New Roman" w:cs="Times New Roman"/>
          <w:color w:val="000000"/>
          <w:sz w:val="24"/>
          <w:szCs w:val="24"/>
          <w:lang w:eastAsia="ar-SA"/>
        </w:rPr>
        <w:t xml:space="preserve">(наименование предприятия, места отбора образцов (проб) </w:t>
      </w:r>
      <w:proofErr w:type="gramEnd"/>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Нами _____________________________________________________________</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(должность, наименование организации, фамилия, имя, отчество)</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в присутствии _____________________________________________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(должность, фамилия, имя, отчество представителей предприятия)</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_______________________________________________________________________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отобраны образцы (пробы) продукции, характеризующие качество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партий, для проверки на соответствие требованиям________________________</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0"/>
          <w:szCs w:val="24"/>
          <w:lang w:eastAsia="ar-SA"/>
        </w:rPr>
      </w:pPr>
      <w:r w:rsidRPr="001705AA">
        <w:rPr>
          <w:rFonts w:ascii="Times New Roman" w:eastAsia="Times New Roman" w:hAnsi="Times New Roman" w:cs="Times New Roman"/>
          <w:color w:val="000000"/>
          <w:sz w:val="20"/>
          <w:szCs w:val="24"/>
          <w:lang w:eastAsia="ar-SA"/>
        </w:rPr>
        <w:t xml:space="preserve">                                                                        (наименование нормативного документа)</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_________________________________________________________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Отбор образцов (проб) произведен в соответствии с требованиями</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__________________________________________________________</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(нормативный документ на отбор проб)</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p>
    <w:tbl>
      <w:tblPr>
        <w:tblW w:w="0" w:type="auto"/>
        <w:tblInd w:w="108" w:type="dxa"/>
        <w:tblLayout w:type="fixed"/>
        <w:tblLook w:val="0000" w:firstRow="0" w:lastRow="0" w:firstColumn="0" w:lastColumn="0" w:noHBand="0" w:noVBand="0"/>
      </w:tblPr>
      <w:tblGrid>
        <w:gridCol w:w="2920"/>
        <w:gridCol w:w="1560"/>
        <w:gridCol w:w="1263"/>
        <w:gridCol w:w="1590"/>
        <w:gridCol w:w="1935"/>
      </w:tblGrid>
      <w:tr w:rsidR="001705AA" w:rsidRPr="001705AA" w:rsidTr="001705AA">
        <w:tc>
          <w:tcPr>
            <w:tcW w:w="2920"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Наименование образцов проверяемой продукции и других объектов</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исследования</w:t>
            </w:r>
          </w:p>
        </w:tc>
        <w:tc>
          <w:tcPr>
            <w:tcW w:w="1560"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Единица  измерения</w:t>
            </w:r>
          </w:p>
        </w:tc>
        <w:tc>
          <w:tcPr>
            <w:tcW w:w="1263"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Номер</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 размер партии</w:t>
            </w:r>
          </w:p>
        </w:tc>
        <w:tc>
          <w:tcPr>
            <w:tcW w:w="1590"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Дата</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изготовления</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Количество или масса отобранных образцов для определения</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содержания радиоактивных веществ</w:t>
            </w:r>
          </w:p>
        </w:tc>
      </w:tr>
      <w:tr w:rsidR="001705AA" w:rsidRPr="001705AA" w:rsidTr="001705AA">
        <w:trPr>
          <w:trHeight w:val="164"/>
        </w:trPr>
        <w:tc>
          <w:tcPr>
            <w:tcW w:w="292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6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26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9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r>
      <w:tr w:rsidR="001705AA" w:rsidRPr="001705AA" w:rsidTr="001705AA">
        <w:tc>
          <w:tcPr>
            <w:tcW w:w="292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6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26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9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r>
    </w:tbl>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sz w:val="28"/>
          <w:szCs w:val="20"/>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Представитель организации,</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проводящий отбор образцов (проб) ____________ 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(подпись)                   </w:t>
      </w:r>
      <w:proofErr w:type="gramStart"/>
      <w:r w:rsidRPr="001705AA">
        <w:rPr>
          <w:rFonts w:ascii="Times New Roman" w:eastAsia="Times New Roman" w:hAnsi="Times New Roman" w:cs="Times New Roman"/>
          <w:color w:val="000000"/>
          <w:sz w:val="24"/>
          <w:szCs w:val="24"/>
          <w:lang w:eastAsia="ar-SA"/>
        </w:rPr>
        <w:t xml:space="preserve">( </w:t>
      </w:r>
      <w:proofErr w:type="spellStart"/>
      <w:proofErr w:type="gramEnd"/>
      <w:r w:rsidRPr="001705AA">
        <w:rPr>
          <w:rFonts w:ascii="Times New Roman" w:eastAsia="Times New Roman" w:hAnsi="Times New Roman" w:cs="Times New Roman"/>
          <w:color w:val="000000"/>
          <w:sz w:val="24"/>
          <w:szCs w:val="24"/>
          <w:lang w:eastAsia="ar-SA"/>
        </w:rPr>
        <w:t>ф.и.о.</w:t>
      </w:r>
      <w:proofErr w:type="spell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Представитель предприятия             ___________  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(подпись)                   (</w:t>
      </w:r>
      <w:proofErr w:type="spellStart"/>
      <w:r w:rsidRPr="001705AA">
        <w:rPr>
          <w:rFonts w:ascii="Times New Roman" w:eastAsia="Times New Roman" w:hAnsi="Times New Roman" w:cs="Times New Roman"/>
          <w:color w:val="000000"/>
          <w:sz w:val="24"/>
          <w:szCs w:val="24"/>
          <w:lang w:eastAsia="ar-SA"/>
        </w:rPr>
        <w:t>ф.и.</w:t>
      </w:r>
      <w:proofErr w:type="gramStart"/>
      <w:r w:rsidRPr="001705AA">
        <w:rPr>
          <w:rFonts w:ascii="Times New Roman" w:eastAsia="Times New Roman" w:hAnsi="Times New Roman" w:cs="Times New Roman"/>
          <w:color w:val="000000"/>
          <w:sz w:val="24"/>
          <w:szCs w:val="24"/>
          <w:lang w:eastAsia="ar-SA"/>
        </w:rPr>
        <w:t>о</w:t>
      </w:r>
      <w:proofErr w:type="gramEnd"/>
      <w:r w:rsidRPr="001705AA">
        <w:rPr>
          <w:rFonts w:ascii="Times New Roman" w:eastAsia="Times New Roman" w:hAnsi="Times New Roman" w:cs="Times New Roman"/>
          <w:color w:val="000000"/>
          <w:sz w:val="24"/>
          <w:szCs w:val="24"/>
          <w:lang w:eastAsia="ar-SA"/>
        </w:rPr>
        <w:t>.</w:t>
      </w:r>
      <w:proofErr w:type="spell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«_____»______  20 ___г.</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1.1.7. Отбор проб сельскохозяйственного сырья и кормов</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СТБ 1056–98 Радиационный контроль. Отбор проб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сельскохозяйственного сырья и кормов. Общие требо</w:t>
      </w:r>
      <w:r w:rsidRPr="001705AA">
        <w:rPr>
          <w:rFonts w:ascii="Times New Roman" w:eastAsia="Times New Roman" w:hAnsi="Times New Roman" w:cs="Times New Roman"/>
          <w:b/>
          <w:color w:val="000000"/>
          <w:sz w:val="24"/>
          <w:szCs w:val="24"/>
          <w:lang w:eastAsia="ar-SA"/>
        </w:rPr>
        <w:softHyphen/>
        <w:t>вания</w:t>
      </w:r>
    </w:p>
    <w:p w:rsidR="001705AA" w:rsidRPr="001705AA" w:rsidRDefault="001705AA" w:rsidP="001705AA">
      <w:pPr>
        <w:widowControl w:val="0"/>
        <w:shd w:val="clear" w:color="auto" w:fill="FFFFFF"/>
        <w:spacing w:after="0" w:line="240" w:lineRule="auto"/>
        <w:ind w:firstLine="567"/>
        <w:jc w:val="right"/>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Дата введения 1998–07–01</w:t>
      </w:r>
    </w:p>
    <w:p w:rsidR="001705AA" w:rsidRPr="001705AA" w:rsidRDefault="001705AA" w:rsidP="001705AA">
      <w:pPr>
        <w:widowControl w:val="0"/>
        <w:shd w:val="clear" w:color="auto" w:fill="FFFFFF"/>
        <w:spacing w:after="0" w:line="240" w:lineRule="auto"/>
        <w:ind w:firstLine="567"/>
        <w:jc w:val="right"/>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 Область применения.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Настоящий стандарт распространяется на сельскохозяйственное  сырье и корма для  сельскохозяйственных животных и птиц и устанавливает  общие требования по отбору проб при проведении радиационного контроля по гамм</w:t>
      </w:r>
      <w:proofErr w:type="gramStart"/>
      <w:r w:rsidRPr="001705AA">
        <w:rPr>
          <w:rFonts w:ascii="Times New Roman" w:eastAsia="Times New Roman" w:hAnsi="Times New Roman" w:cs="Times New Roman"/>
          <w:color w:val="000000"/>
          <w:sz w:val="24"/>
          <w:szCs w:val="24"/>
          <w:lang w:eastAsia="ar-SA"/>
        </w:rPr>
        <w:t>а-</w:t>
      </w:r>
      <w:proofErr w:type="gramEnd"/>
      <w:r w:rsidRPr="001705AA">
        <w:rPr>
          <w:rFonts w:ascii="Times New Roman" w:eastAsia="Times New Roman" w:hAnsi="Times New Roman" w:cs="Times New Roman"/>
          <w:color w:val="000000"/>
          <w:sz w:val="24"/>
          <w:szCs w:val="24"/>
          <w:lang w:eastAsia="ar-SA"/>
        </w:rPr>
        <w:t xml:space="preserve"> и бета-излучающим радионуклидам.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Стандарт обязателен для применения субъектами хозяйствования, незави</w:t>
      </w:r>
      <w:r w:rsidRPr="001705AA">
        <w:rPr>
          <w:rFonts w:ascii="Times New Roman" w:eastAsia="Times New Roman" w:hAnsi="Times New Roman" w:cs="Times New Roman"/>
          <w:color w:val="000000"/>
          <w:sz w:val="24"/>
          <w:szCs w:val="24"/>
          <w:lang w:eastAsia="ar-SA"/>
        </w:rPr>
        <w:softHyphen/>
        <w:t>симо от форм собственности, производящими, перерабатывающими, реализу</w:t>
      </w:r>
      <w:r w:rsidRPr="001705AA">
        <w:rPr>
          <w:rFonts w:ascii="Times New Roman" w:eastAsia="Times New Roman" w:hAnsi="Times New Roman" w:cs="Times New Roman"/>
          <w:color w:val="000000"/>
          <w:sz w:val="24"/>
          <w:szCs w:val="24"/>
          <w:lang w:eastAsia="ar-SA"/>
        </w:rPr>
        <w:softHyphen/>
        <w:t>ющими и хранящими сельскохозяйственное сырье и корма.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2. Нормативные ссылки.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настоящем стандарте использованы ссылки на следующие нормативные документы: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1721–85 Морковь столовая свежая заготовляемая и поставляемая. Технические условия;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1722–85 Свекла столовая свежая заготовляемая и поставляемая. Тех</w:t>
      </w:r>
      <w:r w:rsidRPr="001705AA">
        <w:rPr>
          <w:rFonts w:ascii="Times New Roman" w:eastAsia="Times New Roman" w:hAnsi="Times New Roman" w:cs="Times New Roman"/>
          <w:color w:val="000000"/>
          <w:sz w:val="24"/>
          <w:szCs w:val="24"/>
          <w:lang w:eastAsia="ar-SA"/>
        </w:rPr>
        <w:softHyphen/>
        <w:t>нические условия;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7194–81 Картофель свежий. Правила приемки и методы определения качества;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13496.0–80 Комбикорма, сырье. Методы отбора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27262–87 Корма растительного происхождения. Методы отбора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28736–90 Корнеплоды кормовые. Технические условия.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3.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настоящем стандарте применяют следующие термины с соответствующими определениями.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Бета-излучающий радионуклид – нуклид, испускающий электронное излу</w:t>
      </w:r>
      <w:r w:rsidRPr="001705AA">
        <w:rPr>
          <w:rFonts w:ascii="Times New Roman" w:eastAsia="Times New Roman" w:hAnsi="Times New Roman" w:cs="Times New Roman"/>
          <w:color w:val="000000"/>
          <w:sz w:val="24"/>
          <w:szCs w:val="24"/>
          <w:lang w:eastAsia="ar-SA"/>
        </w:rPr>
        <w:softHyphen/>
        <w:t>чение, возникающее при бета-распаде ядер или нестабильных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Гамма-излучающий радионуклид – нуклид, испускающий фотонное излу</w:t>
      </w:r>
      <w:r w:rsidRPr="001705AA">
        <w:rPr>
          <w:rFonts w:ascii="Times New Roman" w:eastAsia="Times New Roman" w:hAnsi="Times New Roman" w:cs="Times New Roman"/>
          <w:color w:val="000000"/>
          <w:sz w:val="24"/>
          <w:szCs w:val="24"/>
          <w:lang w:eastAsia="ar-SA"/>
        </w:rPr>
        <w:softHyphen/>
        <w:t>чение, возникающее при изменении энергетического состояния атомных ядер или аннигиляции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Объединенная проба сельскохозяйственного сырья или кормов – проба сель</w:t>
      </w:r>
      <w:r w:rsidRPr="001705AA">
        <w:rPr>
          <w:rFonts w:ascii="Times New Roman" w:eastAsia="Times New Roman" w:hAnsi="Times New Roman" w:cs="Times New Roman"/>
          <w:color w:val="000000"/>
          <w:sz w:val="24"/>
          <w:szCs w:val="24"/>
          <w:lang w:eastAsia="ar-SA"/>
        </w:rPr>
        <w:softHyphen/>
        <w:t>скохозяйственного сырья или кормов, состоящая из нескольких точечных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Партия сельскохозяйственного сырья или кормов – любое количество сель</w:t>
      </w:r>
      <w:r w:rsidRPr="001705AA">
        <w:rPr>
          <w:rFonts w:ascii="Times New Roman" w:eastAsia="Times New Roman" w:hAnsi="Times New Roman" w:cs="Times New Roman"/>
          <w:color w:val="000000"/>
          <w:sz w:val="24"/>
          <w:szCs w:val="24"/>
          <w:lang w:eastAsia="ar-SA"/>
        </w:rPr>
        <w:softHyphen/>
        <w:t>скохозяйственного сырья или кормов из одного пастбища, одного наименования, одного сорта, выработанное за одну смену или сутки и оформленное одним документом о качестве.</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Проба сельскохозяйственного сырья или кормов – количество сельскохо</w:t>
      </w:r>
      <w:r w:rsidRPr="001705AA">
        <w:rPr>
          <w:rFonts w:ascii="Times New Roman" w:eastAsia="Times New Roman" w:hAnsi="Times New Roman" w:cs="Times New Roman"/>
          <w:color w:val="000000"/>
          <w:sz w:val="24"/>
          <w:szCs w:val="24"/>
          <w:lang w:eastAsia="ar-SA"/>
        </w:rPr>
        <w:softHyphen/>
        <w:t>зяйственного сырья или кормов, отобранное из контролируемой партии для принятия решения о содержании в них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Средняя проба сельскохозяйственного сырья или кормов – часть объединенной пробы, выделенная для проведения анализа по определению содержания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Точечная проба сельскохозяйственного сырья или кормов – количество сельскохозяйственного сырья или кормов, взятое за один раз из одного места партии.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pacing w:val="-6"/>
          <w:sz w:val="24"/>
          <w:szCs w:val="24"/>
          <w:lang w:eastAsia="ar-SA"/>
        </w:rPr>
      </w:pPr>
      <w:r w:rsidRPr="001705AA">
        <w:rPr>
          <w:rFonts w:ascii="Times New Roman" w:eastAsia="Times New Roman" w:hAnsi="Times New Roman" w:cs="Times New Roman"/>
          <w:b/>
          <w:color w:val="000000"/>
          <w:spacing w:val="-6"/>
          <w:sz w:val="24"/>
          <w:szCs w:val="24"/>
          <w:lang w:eastAsia="ar-SA"/>
        </w:rPr>
        <w:t>4. Отбор проб отдельных видов сельскохозяйственного сырья и кормов.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4.1. Отбор сельскохозяйственного сырья или кормов проводится для контроля на соответствие действующим нормативным документам по содержанию гамм</w:t>
      </w:r>
      <w:proofErr w:type="gramStart"/>
      <w:r w:rsidRPr="001705AA">
        <w:rPr>
          <w:rFonts w:ascii="Times New Roman" w:eastAsia="Times New Roman" w:hAnsi="Times New Roman" w:cs="Times New Roman"/>
          <w:color w:val="000000"/>
          <w:spacing w:val="-6"/>
          <w:sz w:val="24"/>
          <w:szCs w:val="24"/>
          <w:lang w:eastAsia="ar-SA"/>
        </w:rPr>
        <w:t>а-</w:t>
      </w:r>
      <w:proofErr w:type="gramEnd"/>
      <w:r w:rsidRPr="001705AA">
        <w:rPr>
          <w:rFonts w:ascii="Times New Roman" w:eastAsia="Times New Roman" w:hAnsi="Times New Roman" w:cs="Times New Roman"/>
          <w:color w:val="000000"/>
          <w:spacing w:val="-6"/>
          <w:sz w:val="24"/>
          <w:szCs w:val="24"/>
          <w:lang w:eastAsia="ar-SA"/>
        </w:rPr>
        <w:t xml:space="preserve"> и бета-излучающих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4.2. Отбор проб сельскохозяйственного сырья или кормов при оптимальных затратах времени и средств должен  обеспечивать  представительность  проб, наиболее полно и достоверно характеризующих радиоактивное загрязнение.</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4.3. Отбор проб проводят специалисты, имеющие необходимую подготовку в области радиационного контроля.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4.4. Начальным этапом отбора проб является проверка однородности партии сельскохозяйственного сырья или кормов путем измерения </w:t>
      </w:r>
      <w:proofErr w:type="gramStart"/>
      <w:r w:rsidRPr="001705AA">
        <w:rPr>
          <w:rFonts w:ascii="Times New Roman" w:eastAsia="Times New Roman" w:hAnsi="Times New Roman" w:cs="Times New Roman"/>
          <w:color w:val="000000"/>
          <w:sz w:val="24"/>
          <w:szCs w:val="24"/>
          <w:lang w:eastAsia="ar-SA"/>
        </w:rPr>
        <w:t>мощности дозы гамма-излучения радионуклидов контролируемой партии</w:t>
      </w:r>
      <w:proofErr w:type="gramEnd"/>
      <w:r w:rsidRPr="001705AA">
        <w:rPr>
          <w:rFonts w:ascii="Times New Roman" w:eastAsia="Times New Roman" w:hAnsi="Times New Roman" w:cs="Times New Roman"/>
          <w:color w:val="000000"/>
          <w:sz w:val="24"/>
          <w:szCs w:val="24"/>
          <w:lang w:eastAsia="ar-SA"/>
        </w:rPr>
        <w:t xml:space="preserve"> с помощью дозиметра, имеющего достаточную чувствительность (нижний предел измерения не более 10 </w:t>
      </w:r>
      <w:proofErr w:type="spellStart"/>
      <w:r w:rsidRPr="001705AA">
        <w:rPr>
          <w:rFonts w:ascii="Times New Roman" w:eastAsia="Times New Roman" w:hAnsi="Times New Roman" w:cs="Times New Roman"/>
          <w:color w:val="000000"/>
          <w:sz w:val="24"/>
          <w:szCs w:val="24"/>
          <w:lang w:eastAsia="ar-SA"/>
        </w:rPr>
        <w:t>мкР</w:t>
      </w:r>
      <w:proofErr w:type="spellEnd"/>
      <w:r w:rsidRPr="001705AA">
        <w:rPr>
          <w:rFonts w:ascii="Times New Roman" w:eastAsia="Times New Roman" w:hAnsi="Times New Roman" w:cs="Times New Roman"/>
          <w:color w:val="000000"/>
          <w:sz w:val="24"/>
          <w:szCs w:val="24"/>
          <w:lang w:eastAsia="ar-SA"/>
        </w:rPr>
        <w:t>/ч).</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4.4.1. Однородность партии должна определяться  в соответствии с методическими инструкциями, разработанными министерствами (ведомствами), предприятиями и организациями.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Методические инструкции должны быть согласованы с Госстандартом Республики Беларусь и содержать:</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схему определения точек контроля однородности партии;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методы проведения измерений и применяемые средства измерений;</w:t>
      </w:r>
    </w:p>
    <w:p w:rsidR="001705AA" w:rsidRPr="001705AA" w:rsidRDefault="001705AA" w:rsidP="001705AA">
      <w:pPr>
        <w:widowControl w:val="0"/>
        <w:shd w:val="clear" w:color="auto" w:fill="FFFFFF"/>
        <w:tabs>
          <w:tab w:val="left" w:pos="4678"/>
        </w:tabs>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порядок и способы рассортировки партии на однородные группы;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форму выдачи результатов контроля, однородности партии.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4.4.2. Партия продукции считается однородной по содержанию в ней гамма-излучающих радионуклидов, если в разных точках  контролируемой   партии результаты измерений различаются не более чем на 50 % от среднего значения  измеренных величин.</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4.4.3. В случае установления неоднородности по результатам измерений партию следует рассортировать на однородные группы. Если объект, подвергаемый исследованию, твердый, проводят изъятие множественных (точечных) проб, если жидкий – перед отбором проводят тщательное его перемешивание в каждой исследуемой емкости.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4.5. Для отбора проб используют следующие инструменты и оборудование:</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серп, нож;</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пробоотборники ручные и механические типа ПСЭ-1, ПОС-2;</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ковш, кружку;</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щупы мешочные, вагонные;</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пробоотборники сыпучих кормов;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пинцеты;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металлические или пластмассовые совки;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цилиндрические трубки с внутренним диаметром 9–10 мм;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банки с плотно закрывающимися крышками;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планки деревянные со скошенными ребрами.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Применяемый инструмент должен быть чистым и после отбора подвер</w:t>
      </w:r>
      <w:r w:rsidRPr="001705AA">
        <w:rPr>
          <w:rFonts w:ascii="Times New Roman" w:eastAsia="Times New Roman" w:hAnsi="Times New Roman" w:cs="Times New Roman"/>
          <w:color w:val="000000"/>
          <w:sz w:val="24"/>
          <w:szCs w:val="24"/>
          <w:lang w:eastAsia="ar-SA"/>
        </w:rPr>
        <w:softHyphen/>
        <w:t>гаться дезактивации моющими средствами с последующим дозиметрическим контролем.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4.6. Отбор проб сельскохозяйственного сырья и кормов для радиационного контроля включает в себя:</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отбор точечных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составление объединенной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выделение средней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Масса или количество средней пробы, отбираемой для анализа, регулиру</w:t>
      </w:r>
      <w:r w:rsidRPr="001705AA">
        <w:rPr>
          <w:rFonts w:ascii="Times New Roman" w:eastAsia="Times New Roman" w:hAnsi="Times New Roman" w:cs="Times New Roman"/>
          <w:color w:val="000000"/>
          <w:sz w:val="24"/>
          <w:szCs w:val="24"/>
          <w:lang w:eastAsia="ar-SA"/>
        </w:rPr>
        <w:softHyphen/>
        <w:t>ется методикой выполнения измерений, применяемой в лаборатории радиаци</w:t>
      </w:r>
      <w:r w:rsidRPr="001705AA">
        <w:rPr>
          <w:rFonts w:ascii="Times New Roman" w:eastAsia="Times New Roman" w:hAnsi="Times New Roman" w:cs="Times New Roman"/>
          <w:color w:val="000000"/>
          <w:sz w:val="24"/>
          <w:szCs w:val="24"/>
          <w:lang w:eastAsia="ar-SA"/>
        </w:rPr>
        <w:softHyphen/>
        <w:t>онного контроля, проводящей измерения.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4.7. Точечные пробы травы с пастбищ или сенокосных угодий отбираются вручную в соответствии с ГОСТ 27262:</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непосредственно перед выпасом животных или скашиванием;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перед доставкой на фермы для непосредственного скармливания живот</w:t>
      </w:r>
      <w:r w:rsidRPr="001705AA">
        <w:rPr>
          <w:rFonts w:ascii="Times New Roman" w:eastAsia="Times New Roman" w:hAnsi="Times New Roman" w:cs="Times New Roman"/>
          <w:color w:val="000000"/>
          <w:sz w:val="24"/>
          <w:szCs w:val="24"/>
          <w:lang w:eastAsia="ar-SA"/>
        </w:rPr>
        <w:softHyphen/>
        <w:t>ным или для приготовления силоса, сенажа, искусственно высушенных кор</w:t>
      </w:r>
      <w:r w:rsidRPr="001705AA">
        <w:rPr>
          <w:rFonts w:ascii="Times New Roman" w:eastAsia="Times New Roman" w:hAnsi="Times New Roman" w:cs="Times New Roman"/>
          <w:color w:val="000000"/>
          <w:sz w:val="24"/>
          <w:szCs w:val="24"/>
          <w:lang w:eastAsia="ar-SA"/>
        </w:rPr>
        <w:softHyphen/>
        <w:t>мов.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4.7.1. Точечные пробы перемешивают и формируют объединенную пробу.</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4.7.2. Из объединенной пробы формируют </w:t>
      </w:r>
      <w:proofErr w:type="gramStart"/>
      <w:r w:rsidRPr="001705AA">
        <w:rPr>
          <w:rFonts w:ascii="Times New Roman" w:eastAsia="Times New Roman" w:hAnsi="Times New Roman" w:cs="Times New Roman"/>
          <w:color w:val="000000"/>
          <w:sz w:val="24"/>
          <w:szCs w:val="24"/>
          <w:lang w:eastAsia="ar-SA"/>
        </w:rPr>
        <w:t>среднюю</w:t>
      </w:r>
      <w:proofErr w:type="gramEnd"/>
      <w:r w:rsidRPr="001705AA">
        <w:rPr>
          <w:rFonts w:ascii="Times New Roman" w:eastAsia="Times New Roman" w:hAnsi="Times New Roman" w:cs="Times New Roman"/>
          <w:color w:val="000000"/>
          <w:sz w:val="24"/>
          <w:szCs w:val="24"/>
          <w:lang w:eastAsia="ar-SA"/>
        </w:rPr>
        <w:t xml:space="preserve"> с массой не менее 5 кг.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4.8. Точечные пробы грубых кормов отбирают от партии в соответствии с ГОСТ 27262.</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4.8.1. Точечные пробы перемешивают и формируют объединенную пробу.</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4.8.2. Из объединенной пробы формируют среднюю пробу с массой не менее 3 кг.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4.9. Точечные пробы корнеплодов отбирают целыми экземплярами с поля, из мест хранения, транспортирования, тщательно очищая от земли по ГОСТ 7194, ГОСТ 28736, ГОСТ 1721, ГОСТ 1722.</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4.9.1. Точечные пробы перемешивают и формируют объединенную пробу.</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4.9.2. </w:t>
      </w:r>
      <w:proofErr w:type="gramStart"/>
      <w:r w:rsidRPr="001705AA">
        <w:rPr>
          <w:rFonts w:ascii="Times New Roman" w:eastAsia="Times New Roman" w:hAnsi="Times New Roman" w:cs="Times New Roman"/>
          <w:color w:val="000000"/>
          <w:spacing w:val="-6"/>
          <w:sz w:val="24"/>
          <w:szCs w:val="24"/>
          <w:lang w:eastAsia="ar-SA"/>
        </w:rPr>
        <w:t>Для проведения радиационного контроля из объединенной пробы от</w:t>
      </w:r>
      <w:r w:rsidRPr="001705AA">
        <w:rPr>
          <w:rFonts w:ascii="Times New Roman" w:eastAsia="Times New Roman" w:hAnsi="Times New Roman" w:cs="Times New Roman"/>
          <w:color w:val="000000"/>
          <w:spacing w:val="-6"/>
          <w:sz w:val="24"/>
          <w:szCs w:val="24"/>
          <w:lang w:eastAsia="ar-SA"/>
        </w:rPr>
        <w:softHyphen/>
        <w:t>бирают по 2–3 крупных, средних и мелких корнеплода и из них формируют среднюю пробу.</w:t>
      </w:r>
      <w:proofErr w:type="gramEnd"/>
      <w:r w:rsidRPr="001705AA">
        <w:rPr>
          <w:rFonts w:ascii="Times New Roman" w:eastAsia="Times New Roman" w:hAnsi="Times New Roman" w:cs="Times New Roman"/>
          <w:color w:val="000000"/>
          <w:spacing w:val="-6"/>
          <w:sz w:val="24"/>
          <w:szCs w:val="24"/>
          <w:lang w:eastAsia="ar-SA"/>
        </w:rPr>
        <w:t xml:space="preserve"> Для крупных видов (брюква, свекла, турнепс) масса отобран</w:t>
      </w:r>
      <w:r w:rsidRPr="001705AA">
        <w:rPr>
          <w:rFonts w:ascii="Times New Roman" w:eastAsia="Times New Roman" w:hAnsi="Times New Roman" w:cs="Times New Roman"/>
          <w:color w:val="000000"/>
          <w:spacing w:val="-6"/>
          <w:sz w:val="24"/>
          <w:szCs w:val="24"/>
          <w:lang w:eastAsia="ar-SA"/>
        </w:rPr>
        <w:softHyphen/>
        <w:t>ных корнеплодов должна быть 3,0–3,5 кг, а для мелкоплодных – 2,0–2,5 кг.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4.10. Точечные пробы концентрированных кормов отбирают из мест произ</w:t>
      </w:r>
      <w:r w:rsidRPr="001705AA">
        <w:rPr>
          <w:rFonts w:ascii="Times New Roman" w:eastAsia="Times New Roman" w:hAnsi="Times New Roman" w:cs="Times New Roman"/>
          <w:color w:val="000000"/>
          <w:spacing w:val="-6"/>
          <w:sz w:val="24"/>
          <w:szCs w:val="24"/>
          <w:lang w:eastAsia="ar-SA"/>
        </w:rPr>
        <w:softHyphen/>
        <w:t>водства и хранения в соответствии с ГОСТ 13496.0.</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4.10.1. Точечные пробы перемешивают и формируют объединенную пробу.</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4.10.2. Из объединенной пробы формируют среднюю пробу с массой не менее 2 кг.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4.11. После отбора средние пробы сельскохозяйственного сырья и кормов упаковывают в ящики, ящичные поддоны, тканевые и полиэтиленовые мешки.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4.12. Для проведения арбитражных испытаний массу средней пробы сель</w:t>
      </w:r>
      <w:r w:rsidRPr="001705AA">
        <w:rPr>
          <w:rFonts w:ascii="Times New Roman" w:eastAsia="Times New Roman" w:hAnsi="Times New Roman" w:cs="Times New Roman"/>
          <w:color w:val="000000"/>
          <w:sz w:val="24"/>
          <w:szCs w:val="24"/>
          <w:lang w:eastAsia="ar-SA"/>
        </w:rPr>
        <w:softHyphen/>
        <w:t xml:space="preserve">скохозяйственного  сырья и кормов удваивают. </w:t>
      </w:r>
      <w:proofErr w:type="gramStart"/>
      <w:r w:rsidRPr="001705AA">
        <w:rPr>
          <w:rFonts w:ascii="Times New Roman" w:eastAsia="Times New Roman" w:hAnsi="Times New Roman" w:cs="Times New Roman"/>
          <w:color w:val="000000"/>
          <w:sz w:val="24"/>
          <w:szCs w:val="24"/>
          <w:lang w:eastAsia="ar-SA"/>
        </w:rPr>
        <w:t>Отобранные пробы делят на две равные части и каждую из них помещают в отдельную тару: одну – для обычного анализа, другую – для арбитражного.</w:t>
      </w:r>
      <w:proofErr w:type="gramEnd"/>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pacing w:val="-6"/>
          <w:sz w:val="24"/>
          <w:szCs w:val="24"/>
          <w:lang w:eastAsia="ar-SA"/>
        </w:rPr>
      </w:pPr>
      <w:r w:rsidRPr="001705AA">
        <w:rPr>
          <w:rFonts w:ascii="Times New Roman" w:eastAsia="Times New Roman" w:hAnsi="Times New Roman" w:cs="Times New Roman"/>
          <w:b/>
          <w:color w:val="000000"/>
          <w:spacing w:val="-6"/>
          <w:sz w:val="24"/>
          <w:szCs w:val="24"/>
          <w:lang w:eastAsia="ar-SA"/>
        </w:rPr>
        <w:t>5. Маркировка, транспортирование, хранение и утилизация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5.1. К отобранным пробам сельскохозяйственного сырья и кормов прилагаются акты отбора образцов (проб) в соответствии с приложением 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5.2. На тару с пробами должны закрепляться этикетки или бирки, сохраняющиеся до окончания измерений, на которых указывают вид продукции, наименование предприятия, дату и время отбора проб. Пробы пломбируются или опечатываются.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5.3. Пробы, направляемые в лабораторию, находящуюся вне места отбора, пломбируют или опечатывают.</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5.4. Транспортируют  пробы  всеми  видами транспорта  в соответствии с утвержденными правилами перевозок для данного вида транспорта.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5.5. Пробы сельскохозяйственного сырья и кормов подлежат списанию и утилизации по истечении 2 суток после проведения измерений. В случае арбит</w:t>
      </w:r>
      <w:r w:rsidRPr="001705AA">
        <w:rPr>
          <w:rFonts w:ascii="Times New Roman" w:eastAsia="Times New Roman" w:hAnsi="Times New Roman" w:cs="Times New Roman"/>
          <w:color w:val="000000"/>
          <w:sz w:val="24"/>
          <w:szCs w:val="24"/>
          <w:lang w:eastAsia="ar-SA"/>
        </w:rPr>
        <w:softHyphen/>
        <w:t>ражных испытаний – по истечении 7 суток после проведения измерений.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Порядок списания и форма акта списания определяются организацией (лабораторией), проводившей измерения.</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Утилизация проб сельскохозяйственного сырья и кормов проводится согласно нормативным документам, действующим в организации  (лаборатории), проводившей измерения.</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Приложение</w:t>
      </w:r>
      <w:proofErr w:type="gramStart"/>
      <w:r w:rsidRPr="001705AA">
        <w:rPr>
          <w:rFonts w:ascii="Times New Roman" w:eastAsia="Times New Roman" w:hAnsi="Times New Roman" w:cs="Times New Roman"/>
          <w:b/>
          <w:color w:val="000000"/>
          <w:sz w:val="24"/>
          <w:szCs w:val="24"/>
          <w:lang w:eastAsia="ar-SA"/>
        </w:rPr>
        <w:t xml:space="preserve"> А</w:t>
      </w:r>
      <w:proofErr w:type="gramEnd"/>
      <w:r w:rsidRPr="001705AA">
        <w:rPr>
          <w:rFonts w:ascii="Times New Roman" w:eastAsia="Times New Roman" w:hAnsi="Times New Roman" w:cs="Times New Roman"/>
          <w:color w:val="000000"/>
          <w:sz w:val="24"/>
          <w:szCs w:val="24"/>
          <w:lang w:eastAsia="ar-SA"/>
        </w:rPr>
        <w:t xml:space="preserve">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(рекомендуемое)</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Форма акта отбора образцов (проб)</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Акт отбора образцов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u w:val="single"/>
          <w:lang w:eastAsia="ar-SA"/>
        </w:rPr>
      </w:pPr>
      <w:r w:rsidRPr="001705AA">
        <w:rPr>
          <w:rFonts w:ascii="Times New Roman" w:eastAsia="Times New Roman" w:hAnsi="Times New Roman" w:cs="Times New Roman"/>
          <w:color w:val="000000"/>
          <w:sz w:val="24"/>
          <w:szCs w:val="24"/>
          <w:u w:val="single"/>
          <w:lang w:eastAsia="ar-SA"/>
        </w:rPr>
        <w:t xml:space="preserve">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u w:val="single"/>
          <w:lang w:eastAsia="ar-SA"/>
        </w:rPr>
      </w:pPr>
      <w:r w:rsidRPr="001705AA">
        <w:rPr>
          <w:rFonts w:ascii="Times New Roman" w:eastAsia="Times New Roman" w:hAnsi="Times New Roman" w:cs="Times New Roman"/>
          <w:color w:val="000000"/>
          <w:sz w:val="24"/>
          <w:szCs w:val="24"/>
          <w:lang w:eastAsia="ar-SA"/>
        </w:rPr>
        <w:t xml:space="preserve">      На _______________________________________________________</w:t>
      </w:r>
      <w:r w:rsidRPr="001705AA">
        <w:rPr>
          <w:rFonts w:ascii="Times New Roman" w:eastAsia="Times New Roman" w:hAnsi="Times New Roman" w:cs="Times New Roman"/>
          <w:color w:val="000000"/>
          <w:sz w:val="24"/>
          <w:szCs w:val="24"/>
          <w:u w:val="single"/>
          <w:lang w:eastAsia="ar-SA"/>
        </w:rPr>
        <w:t xml:space="preserve">                         </w:t>
      </w: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color w:val="000000"/>
          <w:sz w:val="24"/>
          <w:szCs w:val="24"/>
          <w:u w:val="single"/>
          <w:lang w:eastAsia="ar-SA"/>
        </w:rPr>
        <w:t xml:space="preserve">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(наименование предприятия, места отбора образцов (проб))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Нами _____________________________________________________</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(должность, наименование организации, фамилия, имя, отчество)</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в присутствии _____________________________________________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(должность, фамилия, имя, отчество представителей предприятия)</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_________________________________________________________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отобраны образцы (пробы) продукции, характеризующие качество  </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партий, для проверки на соответствие требованиям_____________</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(наименование нормативного документа)</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_________________________________________________________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Отбор образцов (проб) произведен в соответствии с требованиями</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__________________________________________________________</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(нормативный документ на отбор проб)</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p>
    <w:tbl>
      <w:tblPr>
        <w:tblW w:w="0" w:type="auto"/>
        <w:tblInd w:w="108" w:type="dxa"/>
        <w:tblLayout w:type="fixed"/>
        <w:tblLook w:val="0000" w:firstRow="0" w:lastRow="0" w:firstColumn="0" w:lastColumn="0" w:noHBand="0" w:noVBand="0"/>
      </w:tblPr>
      <w:tblGrid>
        <w:gridCol w:w="2918"/>
        <w:gridCol w:w="1560"/>
        <w:gridCol w:w="1263"/>
        <w:gridCol w:w="1590"/>
        <w:gridCol w:w="1937"/>
      </w:tblGrid>
      <w:tr w:rsidR="001705AA" w:rsidRPr="001705AA" w:rsidTr="001705AA">
        <w:tc>
          <w:tcPr>
            <w:tcW w:w="2918"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Наименование образцов проверяемой продукции и других объектов</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исследования</w:t>
            </w:r>
          </w:p>
        </w:tc>
        <w:tc>
          <w:tcPr>
            <w:tcW w:w="1560"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Единица  измерения</w:t>
            </w:r>
          </w:p>
        </w:tc>
        <w:tc>
          <w:tcPr>
            <w:tcW w:w="1263"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Номер</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 размер партии</w:t>
            </w:r>
          </w:p>
        </w:tc>
        <w:tc>
          <w:tcPr>
            <w:tcW w:w="1590" w:type="dxa"/>
            <w:tcBorders>
              <w:top w:val="single" w:sz="4" w:space="0" w:color="000000"/>
              <w:left w:val="single" w:sz="4" w:space="0" w:color="000000"/>
              <w:bottom w:val="single" w:sz="4" w:space="0" w:color="000000"/>
            </w:tcBorders>
            <w:shd w:val="clear" w:color="auto" w:fill="auto"/>
            <w:vAlign w:val="center"/>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Дата</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изготовления</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Количество или масса отобранных образцов для определения</w:t>
            </w:r>
          </w:p>
          <w:p w:rsidR="001705AA" w:rsidRPr="001705AA" w:rsidRDefault="001705AA" w:rsidP="001705AA">
            <w:pPr>
              <w:widowControl w:val="0"/>
              <w:spacing w:after="0" w:line="240" w:lineRule="auto"/>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содержания радиоактивных веществ</w:t>
            </w:r>
          </w:p>
        </w:tc>
      </w:tr>
      <w:tr w:rsidR="001705AA" w:rsidRPr="001705AA" w:rsidTr="001705AA">
        <w:trPr>
          <w:trHeight w:val="164"/>
        </w:trPr>
        <w:tc>
          <w:tcPr>
            <w:tcW w:w="2918"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6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26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9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r>
      <w:tr w:rsidR="001705AA" w:rsidRPr="001705AA" w:rsidTr="001705AA">
        <w:tc>
          <w:tcPr>
            <w:tcW w:w="2918"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6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263"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590" w:type="dxa"/>
            <w:tcBorders>
              <w:top w:val="single" w:sz="4" w:space="0" w:color="000000"/>
              <w:left w:val="single" w:sz="4" w:space="0" w:color="000000"/>
              <w:bottom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1705AA" w:rsidRPr="001705AA" w:rsidRDefault="001705AA" w:rsidP="001705AA">
            <w:pPr>
              <w:widowControl w:val="0"/>
              <w:snapToGrid w:val="0"/>
              <w:spacing w:after="0" w:line="240" w:lineRule="auto"/>
              <w:ind w:firstLine="567"/>
              <w:jc w:val="center"/>
              <w:rPr>
                <w:rFonts w:ascii="Times New Roman" w:eastAsia="Times New Roman" w:hAnsi="Times New Roman" w:cs="Times New Roman"/>
                <w:color w:val="000000"/>
                <w:sz w:val="24"/>
                <w:szCs w:val="24"/>
                <w:lang w:eastAsia="ar-SA"/>
              </w:rPr>
            </w:pPr>
          </w:p>
        </w:tc>
      </w:tr>
    </w:tbl>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sz w:val="28"/>
          <w:szCs w:val="20"/>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Представитель организации,</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проводящий отбор образцов (проб) ____________ 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(подпись)                   </w:t>
      </w:r>
      <w:proofErr w:type="gramStart"/>
      <w:r w:rsidRPr="001705AA">
        <w:rPr>
          <w:rFonts w:ascii="Times New Roman" w:eastAsia="Times New Roman" w:hAnsi="Times New Roman" w:cs="Times New Roman"/>
          <w:color w:val="000000"/>
          <w:sz w:val="24"/>
          <w:szCs w:val="24"/>
          <w:lang w:eastAsia="ar-SA"/>
        </w:rPr>
        <w:t xml:space="preserve">( </w:t>
      </w:r>
      <w:proofErr w:type="spellStart"/>
      <w:proofErr w:type="gramEnd"/>
      <w:r w:rsidRPr="001705AA">
        <w:rPr>
          <w:rFonts w:ascii="Times New Roman" w:eastAsia="Times New Roman" w:hAnsi="Times New Roman" w:cs="Times New Roman"/>
          <w:color w:val="000000"/>
          <w:sz w:val="24"/>
          <w:szCs w:val="24"/>
          <w:lang w:eastAsia="ar-SA"/>
        </w:rPr>
        <w:t>ф.и.о.</w:t>
      </w:r>
      <w:proofErr w:type="spell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Представитель предприятия             ___________  ______________</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(подпись)                   (</w:t>
      </w:r>
      <w:proofErr w:type="spellStart"/>
      <w:r w:rsidRPr="001705AA">
        <w:rPr>
          <w:rFonts w:ascii="Times New Roman" w:eastAsia="Times New Roman" w:hAnsi="Times New Roman" w:cs="Times New Roman"/>
          <w:color w:val="000000"/>
          <w:sz w:val="24"/>
          <w:szCs w:val="24"/>
          <w:lang w:eastAsia="ar-SA"/>
        </w:rPr>
        <w:t>ф.и.</w:t>
      </w:r>
      <w:proofErr w:type="gramStart"/>
      <w:r w:rsidRPr="001705AA">
        <w:rPr>
          <w:rFonts w:ascii="Times New Roman" w:eastAsia="Times New Roman" w:hAnsi="Times New Roman" w:cs="Times New Roman"/>
          <w:color w:val="000000"/>
          <w:sz w:val="24"/>
          <w:szCs w:val="24"/>
          <w:lang w:eastAsia="ar-SA"/>
        </w:rPr>
        <w:t>о</w:t>
      </w:r>
      <w:proofErr w:type="gramEnd"/>
      <w:r w:rsidRPr="001705AA">
        <w:rPr>
          <w:rFonts w:ascii="Times New Roman" w:eastAsia="Times New Roman" w:hAnsi="Times New Roman" w:cs="Times New Roman"/>
          <w:color w:val="000000"/>
          <w:sz w:val="24"/>
          <w:szCs w:val="24"/>
          <w:lang w:eastAsia="ar-SA"/>
        </w:rPr>
        <w:t>.</w:t>
      </w:r>
      <w:proofErr w:type="spell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color w:val="000000"/>
          <w:sz w:val="24"/>
          <w:szCs w:val="24"/>
          <w:lang w:val="en-US" w:eastAsia="ar-SA"/>
        </w:rPr>
        <w:t xml:space="preserve"> </w:t>
      </w:r>
      <w:r w:rsidRPr="001705AA">
        <w:rPr>
          <w:rFonts w:ascii="Times New Roman" w:eastAsia="Times New Roman" w:hAnsi="Times New Roman" w:cs="Times New Roman"/>
          <w:color w:val="000000"/>
          <w:sz w:val="24"/>
          <w:szCs w:val="24"/>
          <w:lang w:eastAsia="ar-SA"/>
        </w:rPr>
        <w:t xml:space="preserve">       «_____»______  20 ___г.</w:t>
      </w:r>
    </w:p>
    <w:p w:rsidR="001705AA" w:rsidRPr="001705AA" w:rsidRDefault="001705AA" w:rsidP="001705AA">
      <w:pPr>
        <w:keepNext/>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val="en-US" w:eastAsia="ar-SA"/>
        </w:rPr>
      </w:pPr>
    </w:p>
    <w:p w:rsidR="001705AA" w:rsidRPr="001705AA" w:rsidRDefault="001705AA" w:rsidP="001705AA">
      <w:pPr>
        <w:keepNext/>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1.2. Отбор проб поверхностных и сточных вод</w:t>
      </w:r>
    </w:p>
    <w:p w:rsidR="001705AA" w:rsidRPr="001705AA" w:rsidRDefault="001705AA" w:rsidP="001705AA">
      <w:pPr>
        <w:keepNext/>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keepNext/>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СТБ 1057–98 Радиационный контроль. Отбор проб поверхностных и сточных вод. Общие требования</w:t>
      </w:r>
    </w:p>
    <w:p w:rsidR="001705AA" w:rsidRPr="001705AA" w:rsidRDefault="001705AA" w:rsidP="001705AA">
      <w:pPr>
        <w:keepNext/>
        <w:widowControl w:val="0"/>
        <w:shd w:val="clear" w:color="auto" w:fill="FFFFFF"/>
        <w:spacing w:after="0" w:line="240" w:lineRule="auto"/>
        <w:ind w:firstLine="567"/>
        <w:jc w:val="right"/>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Дата введения 1998–07–01</w:t>
      </w:r>
    </w:p>
    <w:p w:rsidR="001705AA" w:rsidRPr="001705AA" w:rsidRDefault="001705AA" w:rsidP="001705AA">
      <w:pPr>
        <w:widowControl w:val="0"/>
        <w:shd w:val="clear" w:color="auto" w:fill="FFFFFF"/>
        <w:spacing w:after="0" w:line="240" w:lineRule="auto"/>
        <w:ind w:firstLine="567"/>
        <w:jc w:val="right"/>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tabs>
          <w:tab w:val="decimal" w:pos="426"/>
        </w:tabs>
        <w:spacing w:after="0" w:line="240" w:lineRule="auto"/>
        <w:ind w:firstLine="567"/>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r w:rsidRPr="001705AA">
        <w:rPr>
          <w:rFonts w:ascii="Times New Roman" w:eastAsia="Times New Roman" w:hAnsi="Times New Roman" w:cs="Times New Roman"/>
          <w:b/>
          <w:color w:val="000000"/>
          <w:sz w:val="24"/>
          <w:szCs w:val="24"/>
          <w:lang w:eastAsia="ar-SA"/>
        </w:rPr>
        <w:t>1. Область применения.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Настоящий стандарт устанавливает общие требования по отбору проб поверхностных и сточных вод при проведении радиационного контроля.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2. Нормативные ссылки.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настоящем стандарте использована ссылка на следующий нормативный документ:</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17.1.5.05–85 Охрана природы. Гидросфера. Общие требования к отбору проб поверхностных и морских вод, льда и атмосферных осадков.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3.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настоящем стандарте применяют следующие термины с соответствующими определениями.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Бета-излучающий радионуклид – нуклид, испускающий электронное излучение, возникающее при бета-распаде ядер или нестабильных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Гамма-излучающий радионуклид – нуклид, испускающий фотонное излу</w:t>
      </w:r>
      <w:r w:rsidRPr="001705AA">
        <w:rPr>
          <w:rFonts w:ascii="Times New Roman" w:eastAsia="Times New Roman" w:hAnsi="Times New Roman" w:cs="Times New Roman"/>
          <w:color w:val="000000"/>
          <w:sz w:val="24"/>
          <w:szCs w:val="24"/>
          <w:lang w:eastAsia="ar-SA"/>
        </w:rPr>
        <w:softHyphen/>
        <w:t>чение, возникающее при изменении энергетического состояния атомных ядер или аннигиляции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Объединенная проба поверхностной или сточной воды – проба поверхност</w:t>
      </w:r>
      <w:r w:rsidRPr="001705AA">
        <w:rPr>
          <w:rFonts w:ascii="Times New Roman" w:eastAsia="Times New Roman" w:hAnsi="Times New Roman" w:cs="Times New Roman"/>
          <w:color w:val="000000"/>
          <w:sz w:val="24"/>
          <w:szCs w:val="24"/>
          <w:lang w:eastAsia="ar-SA"/>
        </w:rPr>
        <w:softHyphen/>
        <w:t>ной или сточной воды, состоящая из точечных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Средняя проба поверхностной или сточной воды – часть объединенной про</w:t>
      </w:r>
      <w:r w:rsidRPr="001705AA">
        <w:rPr>
          <w:rFonts w:ascii="Times New Roman" w:eastAsia="Times New Roman" w:hAnsi="Times New Roman" w:cs="Times New Roman"/>
          <w:color w:val="000000"/>
          <w:sz w:val="24"/>
          <w:szCs w:val="24"/>
          <w:lang w:eastAsia="ar-SA"/>
        </w:rPr>
        <w:softHyphen/>
        <w:t>бы, выделенная для проведения анализа на содержание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Точечная проба поверхностной или сточной воды – количество поверхност</w:t>
      </w:r>
      <w:r w:rsidRPr="001705AA">
        <w:rPr>
          <w:rFonts w:ascii="Times New Roman" w:eastAsia="Times New Roman" w:hAnsi="Times New Roman" w:cs="Times New Roman"/>
          <w:color w:val="000000"/>
          <w:sz w:val="24"/>
          <w:szCs w:val="24"/>
          <w:lang w:eastAsia="ar-SA"/>
        </w:rPr>
        <w:softHyphen/>
        <w:t>ной или сточной воды, отобранной из контролируемого объекта для</w:t>
      </w:r>
      <w:r w:rsidRPr="001705AA">
        <w:rPr>
          <w:rFonts w:ascii="Times New Roman" w:eastAsia="Times New Roman" w:hAnsi="Times New Roman" w:cs="Times New Roman"/>
          <w:i/>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принятия решения о содержании в ней радионуклидов.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4. Общие требования.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4.1. Отбор проб поверхностных и сточных вод производится для получения достоверных данных при контроле радиоактивного загрязнения поверхност</w:t>
      </w:r>
      <w:r w:rsidRPr="001705AA">
        <w:rPr>
          <w:rFonts w:ascii="Times New Roman" w:eastAsia="Times New Roman" w:hAnsi="Times New Roman" w:cs="Times New Roman"/>
          <w:color w:val="000000"/>
          <w:spacing w:val="-6"/>
          <w:sz w:val="24"/>
          <w:szCs w:val="24"/>
          <w:lang w:eastAsia="ar-SA"/>
        </w:rPr>
        <w:softHyphen/>
        <w:t>ных и сточных вод.</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4.2. Отбор проб поверхностных и сточных вод должны проводить специалисты, имеющие необходимую подготовку в области радиационного контроля.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5. Отбор проб поверхностных и сточных вод.</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5.1. Отбор проб поверхностных и сточных вод производится с помощью </w:t>
      </w:r>
      <w:proofErr w:type="spellStart"/>
      <w:r w:rsidRPr="001705AA">
        <w:rPr>
          <w:rFonts w:ascii="Times New Roman" w:eastAsia="Times New Roman" w:hAnsi="Times New Roman" w:cs="Times New Roman"/>
          <w:color w:val="000000"/>
          <w:spacing w:val="-6"/>
          <w:sz w:val="24"/>
          <w:szCs w:val="24"/>
          <w:lang w:eastAsia="ar-SA"/>
        </w:rPr>
        <w:t>вибронасосов</w:t>
      </w:r>
      <w:proofErr w:type="spellEnd"/>
      <w:r w:rsidRPr="001705AA">
        <w:rPr>
          <w:rFonts w:ascii="Times New Roman" w:eastAsia="Times New Roman" w:hAnsi="Times New Roman" w:cs="Times New Roman"/>
          <w:color w:val="000000"/>
          <w:spacing w:val="-6"/>
          <w:sz w:val="24"/>
          <w:szCs w:val="24"/>
          <w:lang w:eastAsia="ar-SA"/>
        </w:rPr>
        <w:t>, многосекционных фильтрующих установок, полиэтиленовых сосудов с полиэтиленовыми пробками или стеклянных бутылок с притертыми пробками, батометров.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5.2. Отбор проб поверхностных и сточных вод включает в себя: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отбор точечных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составление объединенной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выделение средней пробы.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5.3. Точечную пробу поверхностных вод получают путем однократного отбора в соответствии с требованиями ГОСТ 17.1.5.05.</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При </w:t>
      </w:r>
      <w:proofErr w:type="gramStart"/>
      <w:r w:rsidRPr="001705AA">
        <w:rPr>
          <w:rFonts w:ascii="Times New Roman" w:eastAsia="Times New Roman" w:hAnsi="Times New Roman" w:cs="Times New Roman"/>
          <w:color w:val="000000"/>
          <w:sz w:val="24"/>
          <w:szCs w:val="24"/>
          <w:lang w:eastAsia="ar-SA"/>
        </w:rPr>
        <w:t>контроле за</w:t>
      </w:r>
      <w:proofErr w:type="gramEnd"/>
      <w:r w:rsidRPr="001705AA">
        <w:rPr>
          <w:rFonts w:ascii="Times New Roman" w:eastAsia="Times New Roman" w:hAnsi="Times New Roman" w:cs="Times New Roman"/>
          <w:color w:val="000000"/>
          <w:sz w:val="24"/>
          <w:szCs w:val="24"/>
          <w:lang w:eastAsia="ar-SA"/>
        </w:rPr>
        <w:t xml:space="preserve"> рекой, подвергающейся локальным загрязнениям радиоактивными веществами, отбор проб при ее ширине менее 100 м производится на расстоянии 1–2 м от каждого берега и посередине. На более широких </w:t>
      </w:r>
      <w:proofErr w:type="gramStart"/>
      <w:r w:rsidRPr="001705AA">
        <w:rPr>
          <w:rFonts w:ascii="Times New Roman" w:eastAsia="Times New Roman" w:hAnsi="Times New Roman" w:cs="Times New Roman"/>
          <w:color w:val="000000"/>
          <w:sz w:val="24"/>
          <w:szCs w:val="24"/>
          <w:lang w:val="en-US" w:eastAsia="ar-SA"/>
        </w:rPr>
        <w:t>p</w:t>
      </w:r>
      <w:proofErr w:type="spellStart"/>
      <w:proofErr w:type="gramEnd"/>
      <w:r w:rsidRPr="001705AA">
        <w:rPr>
          <w:rFonts w:ascii="Times New Roman" w:eastAsia="Times New Roman" w:hAnsi="Times New Roman" w:cs="Times New Roman"/>
          <w:color w:val="000000"/>
          <w:sz w:val="24"/>
          <w:szCs w:val="24"/>
          <w:lang w:eastAsia="ar-SA"/>
        </w:rPr>
        <w:t>еках</w:t>
      </w:r>
      <w:proofErr w:type="spellEnd"/>
      <w:r w:rsidRPr="001705AA">
        <w:rPr>
          <w:rFonts w:ascii="Times New Roman" w:eastAsia="Times New Roman" w:hAnsi="Times New Roman" w:cs="Times New Roman"/>
          <w:color w:val="000000"/>
          <w:sz w:val="24"/>
          <w:szCs w:val="24"/>
          <w:lang w:eastAsia="ar-SA"/>
        </w:rPr>
        <w:t xml:space="preserve"> отбор проб производится также на течении у берегов и примерно через каждые 100 м по ширине реки. Не допускается отбирать пробы застойной воды перед плотинами в подпорах, глухих рукавах и т.д. Если глубина реки превышает 3 м, пробы отбирают только поверхностные, т.е. на глубине 0,3–0,5 м. На более глубоких реках, особенно при выраженной неравномерности струй, выемку проб производят на разных глубинах с интервалами не более 2 м по вертикали.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5.4. При отборе точечных проб сточной воды места отбора устанавливают с учетом расположения источников загрязнения, у места выпуска сточных вод в водоем и на очистных сооружениях.</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5.4.1. Места отбора из слабопроточных и непроточных водоемов (озера, большие пруды) необходимо определять по следующей схеме:</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у устья реки или ручья, питающего озеро;</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в районе места спуска сточных вод;</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в ряде пунктов, расположенных по нескольким радиально расходящимся створам, с постепенным удалением от источника загрязнения;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у истока реки или ручья, вытекающего из озера.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5.4.2. При «береговом» выпуске сточных вод и медленном смешении загрязненных струй со всей массой воды в реках пробы, отобранные по створам, в пределах которых наблюдаются различные уровни загрязнения, объединению не подлежат и анализируются каждая     отдельно.</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5.4.3. При «рассеянном» выпуске сточных вод на стержне реки (что обеспе</w:t>
      </w:r>
      <w:r w:rsidRPr="001705AA">
        <w:rPr>
          <w:rFonts w:ascii="Times New Roman" w:eastAsia="Times New Roman" w:hAnsi="Times New Roman" w:cs="Times New Roman"/>
          <w:color w:val="000000"/>
          <w:sz w:val="24"/>
          <w:szCs w:val="24"/>
          <w:lang w:eastAsia="ar-SA"/>
        </w:rPr>
        <w:softHyphen/>
        <w:t>чивает эффективное смешение) для уменьшения числа анализов допускается усреднение (объединение) проб воды, отобранных по  каждому створу. Отбор проб следует производить на участках водоема, свободных от водной растительности и других предметов во избежание взмучивания воды.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5.4.4. Пробы воды на очистных сооружениях отбираются в двух точках: на выходе из коллектора (на входе </w:t>
      </w:r>
      <w:proofErr w:type="gramStart"/>
      <w:r w:rsidRPr="001705AA">
        <w:rPr>
          <w:rFonts w:ascii="Times New Roman" w:eastAsia="Times New Roman" w:hAnsi="Times New Roman" w:cs="Times New Roman"/>
          <w:color w:val="000000"/>
          <w:spacing w:val="-6"/>
          <w:sz w:val="24"/>
          <w:szCs w:val="24"/>
          <w:lang w:eastAsia="ar-SA"/>
        </w:rPr>
        <w:t>в</w:t>
      </w:r>
      <w:proofErr w:type="gramEnd"/>
      <w:r w:rsidRPr="001705AA">
        <w:rPr>
          <w:rFonts w:ascii="Times New Roman" w:eastAsia="Times New Roman" w:hAnsi="Times New Roman" w:cs="Times New Roman"/>
          <w:color w:val="000000"/>
          <w:spacing w:val="-6"/>
          <w:sz w:val="24"/>
          <w:szCs w:val="24"/>
          <w:lang w:eastAsia="ar-SA"/>
        </w:rPr>
        <w:t xml:space="preserve"> очистные) и на выходе из всего комплекса очистных сооружений.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5.5. Объединенную пробу получают сливанием точечных проб в одну ем</w:t>
      </w:r>
      <w:r w:rsidRPr="001705AA">
        <w:rPr>
          <w:rFonts w:ascii="Times New Roman" w:eastAsia="Times New Roman" w:hAnsi="Times New Roman" w:cs="Times New Roman"/>
          <w:color w:val="000000"/>
          <w:spacing w:val="-6"/>
          <w:sz w:val="24"/>
          <w:szCs w:val="24"/>
          <w:lang w:eastAsia="ar-SA"/>
        </w:rPr>
        <w:softHyphen/>
        <w:t xml:space="preserve">кость, предварительно </w:t>
      </w:r>
      <w:proofErr w:type="spellStart"/>
      <w:r w:rsidRPr="001705AA">
        <w:rPr>
          <w:rFonts w:ascii="Times New Roman" w:eastAsia="Times New Roman" w:hAnsi="Times New Roman" w:cs="Times New Roman"/>
          <w:color w:val="000000"/>
          <w:spacing w:val="-6"/>
          <w:sz w:val="24"/>
          <w:szCs w:val="24"/>
          <w:lang w:eastAsia="ar-SA"/>
        </w:rPr>
        <w:t>продезактивированную</w:t>
      </w:r>
      <w:proofErr w:type="spellEnd"/>
      <w:r w:rsidRPr="001705AA">
        <w:rPr>
          <w:rFonts w:ascii="Times New Roman" w:eastAsia="Times New Roman" w:hAnsi="Times New Roman" w:cs="Times New Roman"/>
          <w:color w:val="000000"/>
          <w:spacing w:val="-6"/>
          <w:sz w:val="24"/>
          <w:szCs w:val="24"/>
          <w:lang w:eastAsia="ar-SA"/>
        </w:rPr>
        <w:t>. Во избежание сорбции радио</w:t>
      </w:r>
      <w:r w:rsidRPr="001705AA">
        <w:rPr>
          <w:rFonts w:ascii="Times New Roman" w:eastAsia="Times New Roman" w:hAnsi="Times New Roman" w:cs="Times New Roman"/>
          <w:color w:val="000000"/>
          <w:spacing w:val="-6"/>
          <w:sz w:val="24"/>
          <w:szCs w:val="24"/>
          <w:lang w:eastAsia="ar-SA"/>
        </w:rPr>
        <w:softHyphen/>
        <w:t>активных нуклидов на стенках емкости пробу необходимо подкислить путем прибавления 4 мл концентрированной азотной кислоты на каждый литр воды.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5.6. Отбор серии точечных проб производят выемкой из водоема или реки (озера, пруда) через равные промежутки времени одинаковых по объему проб (0,2 л).</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5.7. Из объединенной пробы формируют среднюю пробу, в зависимости от вида анализа: для радиометрии и спектрометрии – не более   1 л, для радиохи</w:t>
      </w:r>
      <w:r w:rsidRPr="001705AA">
        <w:rPr>
          <w:rFonts w:ascii="Times New Roman" w:eastAsia="Times New Roman" w:hAnsi="Times New Roman" w:cs="Times New Roman"/>
          <w:color w:val="000000"/>
          <w:spacing w:val="-6"/>
          <w:sz w:val="24"/>
          <w:szCs w:val="24"/>
          <w:lang w:eastAsia="ar-SA"/>
        </w:rPr>
        <w:softHyphen/>
        <w:t>мического анализа – не более 10 л.</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Количество средней пробы, отбираемой для анализа, регулируется методи</w:t>
      </w:r>
      <w:r w:rsidRPr="001705AA">
        <w:rPr>
          <w:rFonts w:ascii="Times New Roman" w:eastAsia="Times New Roman" w:hAnsi="Times New Roman" w:cs="Times New Roman"/>
          <w:color w:val="000000"/>
          <w:sz w:val="24"/>
          <w:szCs w:val="24"/>
          <w:lang w:eastAsia="ar-SA"/>
        </w:rPr>
        <w:softHyphen/>
        <w:t>кой выполнения измерений, применяемой в лаборатории радиационного кон</w:t>
      </w:r>
      <w:r w:rsidRPr="001705AA">
        <w:rPr>
          <w:rFonts w:ascii="Times New Roman" w:eastAsia="Times New Roman" w:hAnsi="Times New Roman" w:cs="Times New Roman"/>
          <w:color w:val="000000"/>
          <w:sz w:val="24"/>
          <w:szCs w:val="24"/>
          <w:lang w:eastAsia="ar-SA"/>
        </w:rPr>
        <w:softHyphen/>
        <w:t>троля, проводящей измерения.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pacing w:val="-6"/>
          <w:sz w:val="24"/>
          <w:szCs w:val="24"/>
          <w:lang w:eastAsia="ar-SA"/>
        </w:rPr>
      </w:pPr>
      <w:r w:rsidRPr="001705AA">
        <w:rPr>
          <w:rFonts w:ascii="Times New Roman" w:eastAsia="Times New Roman" w:hAnsi="Times New Roman" w:cs="Times New Roman"/>
          <w:b/>
          <w:color w:val="000000"/>
          <w:spacing w:val="-6"/>
          <w:sz w:val="24"/>
          <w:szCs w:val="24"/>
          <w:lang w:eastAsia="ar-SA"/>
        </w:rPr>
        <w:t>6. Маркировка, транспортирование, хранение и утилизация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b/>
          <w:color w:val="000000"/>
          <w:spacing w:val="-6"/>
          <w:sz w:val="24"/>
          <w:szCs w:val="24"/>
          <w:lang w:eastAsia="ar-SA"/>
        </w:rPr>
        <w:t xml:space="preserve"> </w:t>
      </w:r>
      <w:r w:rsidRPr="001705AA">
        <w:rPr>
          <w:rFonts w:ascii="Times New Roman" w:eastAsia="Times New Roman" w:hAnsi="Times New Roman" w:cs="Times New Roman"/>
          <w:color w:val="000000"/>
          <w:spacing w:val="-6"/>
          <w:sz w:val="24"/>
          <w:szCs w:val="24"/>
          <w:lang w:eastAsia="ar-SA"/>
        </w:rPr>
        <w:t>6.1. К отобранным пробам прилагается акт отбора проб, в соответствии с приложением А. Количество экземпляров акта отбора проб должно быть не менее двух.</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6.2. На тару с пробой должна закрепляться этикетка или бирка, сохраняющаяся до окончания измерений, на которых указывают вид пробы, место, дату и время отбора.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6.3. Пробы, направляемые в лабораторию, находящуюся вне места отбора, пломбируют или опечатывают.</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6.4. Транспортирование отобранных проб производится всеми видами транс</w:t>
      </w:r>
      <w:r w:rsidRPr="001705AA">
        <w:rPr>
          <w:rFonts w:ascii="Times New Roman" w:eastAsia="Times New Roman" w:hAnsi="Times New Roman" w:cs="Times New Roman"/>
          <w:color w:val="000000"/>
          <w:sz w:val="24"/>
          <w:szCs w:val="24"/>
          <w:lang w:eastAsia="ar-SA"/>
        </w:rPr>
        <w:softHyphen/>
        <w:t>порта, в соответствии с утвержденными правилами перевозок для данного ви</w:t>
      </w:r>
      <w:r w:rsidRPr="001705AA">
        <w:rPr>
          <w:rFonts w:ascii="Times New Roman" w:eastAsia="Times New Roman" w:hAnsi="Times New Roman" w:cs="Times New Roman"/>
          <w:color w:val="000000"/>
          <w:sz w:val="24"/>
          <w:szCs w:val="24"/>
          <w:lang w:eastAsia="ar-SA"/>
        </w:rPr>
        <w:softHyphen/>
        <w:t>да транспорта.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6.5. Утилизация проб производится согласно нормативным документам, действующим в организации (лаборатории), проводившей измерения.</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Приложение</w:t>
      </w:r>
      <w:proofErr w:type="gramStart"/>
      <w:r w:rsidRPr="001705AA">
        <w:rPr>
          <w:rFonts w:ascii="Times New Roman" w:eastAsia="Times New Roman" w:hAnsi="Times New Roman" w:cs="Times New Roman"/>
          <w:b/>
          <w:color w:val="000000"/>
          <w:sz w:val="24"/>
          <w:szCs w:val="24"/>
          <w:lang w:eastAsia="ar-SA"/>
        </w:rPr>
        <w:t xml:space="preserve"> А</w:t>
      </w:r>
      <w:proofErr w:type="gramEnd"/>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(рекомендуемое)</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Форма акта отбора проб</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Акт отбора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Дата  _________________________________________________</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Место отбора</w:t>
      </w:r>
      <w:r w:rsidRPr="001705AA">
        <w:rPr>
          <w:rFonts w:ascii="Times New Roman" w:eastAsia="Times New Roman" w:hAnsi="Times New Roman" w:cs="Times New Roman"/>
          <w:b/>
          <w:color w:val="000000"/>
          <w:sz w:val="24"/>
          <w:szCs w:val="24"/>
          <w:lang w:eastAsia="ar-SA"/>
        </w:rPr>
        <w:t xml:space="preserve">  _________________________________________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Должность, </w:t>
      </w:r>
      <w:proofErr w:type="spellStart"/>
      <w:r w:rsidRPr="001705AA">
        <w:rPr>
          <w:rFonts w:ascii="Times New Roman" w:eastAsia="Times New Roman" w:hAnsi="Times New Roman" w:cs="Times New Roman"/>
          <w:color w:val="000000"/>
          <w:sz w:val="24"/>
          <w:szCs w:val="24"/>
          <w:lang w:eastAsia="ar-SA"/>
        </w:rPr>
        <w:t>ф.и.о.</w:t>
      </w:r>
      <w:proofErr w:type="spellEnd"/>
      <w:r w:rsidRPr="001705AA">
        <w:rPr>
          <w:rFonts w:ascii="Times New Roman" w:eastAsia="Times New Roman" w:hAnsi="Times New Roman" w:cs="Times New Roman"/>
          <w:color w:val="000000"/>
          <w:sz w:val="24"/>
          <w:szCs w:val="24"/>
          <w:lang w:eastAsia="ar-SA"/>
        </w:rPr>
        <w:t xml:space="preserve"> </w:t>
      </w:r>
      <w:proofErr w:type="gramStart"/>
      <w:r w:rsidRPr="001705AA">
        <w:rPr>
          <w:rFonts w:ascii="Times New Roman" w:eastAsia="Times New Roman" w:hAnsi="Times New Roman" w:cs="Times New Roman"/>
          <w:color w:val="000000"/>
          <w:sz w:val="24"/>
          <w:szCs w:val="24"/>
          <w:lang w:eastAsia="ar-SA"/>
        </w:rPr>
        <w:t>отобравших</w:t>
      </w:r>
      <w:proofErr w:type="gramEnd"/>
      <w:r w:rsidRPr="001705AA">
        <w:rPr>
          <w:rFonts w:ascii="Times New Roman" w:eastAsia="Times New Roman" w:hAnsi="Times New Roman" w:cs="Times New Roman"/>
          <w:color w:val="000000"/>
          <w:sz w:val="24"/>
          <w:szCs w:val="24"/>
          <w:lang w:eastAsia="ar-SA"/>
        </w:rPr>
        <w:t xml:space="preserve"> пробу</w:t>
      </w:r>
      <w:r w:rsidRPr="001705AA">
        <w:rPr>
          <w:rFonts w:ascii="Times New Roman" w:eastAsia="Times New Roman" w:hAnsi="Times New Roman" w:cs="Times New Roman"/>
          <w:b/>
          <w:color w:val="000000"/>
          <w:sz w:val="24"/>
          <w:szCs w:val="24"/>
          <w:lang w:eastAsia="ar-SA"/>
        </w:rPr>
        <w:t xml:space="preserve">  _____________________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______________________________________________________</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Отбор проб произведен в соответствии с требованиями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________________________________________________</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(нормативный документ на отбор проб)</w:t>
      </w:r>
      <w:r w:rsidRPr="001705AA">
        <w:rPr>
          <w:rFonts w:ascii="Times New Roman" w:eastAsia="Times New Roman" w:hAnsi="Times New Roman" w:cs="Times New Roman"/>
          <w:b/>
          <w:color w:val="000000"/>
          <w:sz w:val="24"/>
          <w:szCs w:val="24"/>
          <w:lang w:eastAsia="ar-SA"/>
        </w:rPr>
        <w:t xml:space="preserve">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Наименование пробы</w:t>
      </w:r>
      <w:r w:rsidRPr="001705AA">
        <w:rPr>
          <w:rFonts w:ascii="Times New Roman" w:eastAsia="Times New Roman" w:hAnsi="Times New Roman" w:cs="Times New Roman"/>
          <w:b/>
          <w:color w:val="000000"/>
          <w:sz w:val="24"/>
          <w:szCs w:val="24"/>
          <w:lang w:eastAsia="ar-SA"/>
        </w:rPr>
        <w:t>___________________________________</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Объем отобранной пробы  </w:t>
      </w:r>
      <w:r w:rsidRPr="001705AA">
        <w:rPr>
          <w:rFonts w:ascii="Times New Roman" w:eastAsia="Times New Roman" w:hAnsi="Times New Roman" w:cs="Times New Roman"/>
          <w:b/>
          <w:color w:val="000000"/>
          <w:sz w:val="24"/>
          <w:szCs w:val="24"/>
          <w:lang w:eastAsia="ar-SA"/>
        </w:rPr>
        <w:t>_______________________________</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 xml:space="preserve">Подписи проводивших отбор проб  </w:t>
      </w:r>
      <w:r w:rsidRPr="001705AA">
        <w:rPr>
          <w:rFonts w:ascii="Times New Roman" w:eastAsia="Times New Roman" w:hAnsi="Times New Roman" w:cs="Times New Roman"/>
          <w:b/>
          <w:color w:val="000000"/>
          <w:sz w:val="24"/>
          <w:szCs w:val="24"/>
          <w:lang w:eastAsia="ar-SA"/>
        </w:rPr>
        <w:t>_______________________</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sz w:val="24"/>
          <w:szCs w:val="24"/>
          <w:lang w:eastAsia="ar-SA"/>
        </w:rPr>
      </w:pPr>
      <w:r w:rsidRPr="001705AA">
        <w:rPr>
          <w:rFonts w:ascii="Times New Roman" w:eastAsia="Times New Roman" w:hAnsi="Times New Roman" w:cs="Times New Roman"/>
          <w:b/>
          <w:sz w:val="24"/>
          <w:szCs w:val="24"/>
          <w:lang w:eastAsia="ar-SA"/>
        </w:rPr>
        <w:t>1.3. Отбор проб атмосферного воздуха</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numPr>
          <w:ilvl w:val="4"/>
          <w:numId w:val="0"/>
        </w:numPr>
        <w:shd w:val="clear" w:color="auto" w:fill="FFFFFF"/>
        <w:tabs>
          <w:tab w:val="num" w:pos="0"/>
        </w:tabs>
        <w:spacing w:after="0" w:line="240" w:lineRule="auto"/>
        <w:ind w:firstLine="567"/>
        <w:jc w:val="center"/>
        <w:outlineLvl w:val="4"/>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СТБ  1058–98  Радиационный контроль. Отбор проб </w:t>
      </w:r>
    </w:p>
    <w:p w:rsidR="001705AA" w:rsidRPr="001705AA" w:rsidRDefault="001705AA" w:rsidP="001705AA">
      <w:pPr>
        <w:widowControl w:val="0"/>
        <w:numPr>
          <w:ilvl w:val="4"/>
          <w:numId w:val="0"/>
        </w:numPr>
        <w:shd w:val="clear" w:color="auto" w:fill="FFFFFF"/>
        <w:tabs>
          <w:tab w:val="num" w:pos="0"/>
        </w:tabs>
        <w:spacing w:after="0" w:line="240" w:lineRule="auto"/>
        <w:ind w:firstLine="567"/>
        <w:jc w:val="center"/>
        <w:outlineLvl w:val="4"/>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атмосферного воздуха. Общие требования</w:t>
      </w:r>
    </w:p>
    <w:p w:rsidR="001705AA" w:rsidRPr="001705AA" w:rsidRDefault="001705AA" w:rsidP="001705AA">
      <w:pPr>
        <w:widowControl w:val="0"/>
        <w:numPr>
          <w:ilvl w:val="2"/>
          <w:numId w:val="0"/>
        </w:numPr>
        <w:shd w:val="clear" w:color="auto" w:fill="FFFFFF"/>
        <w:tabs>
          <w:tab w:val="num" w:pos="0"/>
        </w:tabs>
        <w:spacing w:after="0" w:line="240" w:lineRule="auto"/>
        <w:ind w:firstLine="567"/>
        <w:jc w:val="right"/>
        <w:outlineLvl w:val="2"/>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Дата введения 1998–07–01</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 Область применения.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Настоящий стандарт устанавливает общие требования к отбору проб атмо</w:t>
      </w:r>
      <w:r w:rsidRPr="001705AA">
        <w:rPr>
          <w:rFonts w:ascii="Times New Roman" w:eastAsia="Times New Roman" w:hAnsi="Times New Roman" w:cs="Times New Roman"/>
          <w:color w:val="000000"/>
          <w:sz w:val="24"/>
          <w:szCs w:val="24"/>
          <w:lang w:eastAsia="ar-SA"/>
        </w:rPr>
        <w:softHyphen/>
        <w:t>сферного воздуха при проведении радиационного контроля.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2. Нормативные ссылки.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настоящем стандарте использованы ссылки на следующие нормативные документы: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17.2.3.01–86 Охрана природы. Атмосфера. Правила контроля каче</w:t>
      </w:r>
      <w:r w:rsidRPr="001705AA">
        <w:rPr>
          <w:rFonts w:ascii="Times New Roman" w:eastAsia="Times New Roman" w:hAnsi="Times New Roman" w:cs="Times New Roman"/>
          <w:color w:val="000000"/>
          <w:sz w:val="24"/>
          <w:szCs w:val="24"/>
          <w:lang w:eastAsia="ar-SA"/>
        </w:rPr>
        <w:softHyphen/>
        <w:t>ства воздуха населенных пунктов;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7193–74 Анемометр ручной индукционный. Технические условия.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3.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настоящем стандарте применяют следующие термины с соответствующи</w:t>
      </w:r>
      <w:r w:rsidRPr="001705AA">
        <w:rPr>
          <w:rFonts w:ascii="Times New Roman" w:eastAsia="Times New Roman" w:hAnsi="Times New Roman" w:cs="Times New Roman"/>
          <w:color w:val="000000"/>
          <w:sz w:val="24"/>
          <w:szCs w:val="24"/>
          <w:lang w:eastAsia="ar-SA"/>
        </w:rPr>
        <w:softHyphen/>
        <w:t>ми определениями.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Бета-излучающий радионуклид – нуклид, испускающий электронное из</w:t>
      </w:r>
      <w:r w:rsidRPr="001705AA">
        <w:rPr>
          <w:rFonts w:ascii="Times New Roman" w:eastAsia="Times New Roman" w:hAnsi="Times New Roman" w:cs="Times New Roman"/>
          <w:color w:val="000000"/>
          <w:sz w:val="24"/>
          <w:szCs w:val="24"/>
          <w:lang w:eastAsia="ar-SA"/>
        </w:rPr>
        <w:softHyphen/>
        <w:t>лучение, возникающее при бета-распаде ядер или нестабильных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Гамма-излучающий радионуклид – нуклид, испускающий фотонное излу</w:t>
      </w:r>
      <w:r w:rsidRPr="001705AA">
        <w:rPr>
          <w:rFonts w:ascii="Times New Roman" w:eastAsia="Times New Roman" w:hAnsi="Times New Roman" w:cs="Times New Roman"/>
          <w:color w:val="000000"/>
          <w:sz w:val="24"/>
          <w:szCs w:val="24"/>
          <w:lang w:eastAsia="ar-SA"/>
        </w:rPr>
        <w:softHyphen/>
        <w:t>чение, возникающее при изменении энергетического состояния атомных ядер или аннигиляции 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4. Общие требования.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4.1. Отбор проб атмосферного воздуха производится для получения до</w:t>
      </w:r>
      <w:r w:rsidRPr="001705AA">
        <w:rPr>
          <w:rFonts w:ascii="Times New Roman" w:eastAsia="Times New Roman" w:hAnsi="Times New Roman" w:cs="Times New Roman"/>
          <w:color w:val="000000"/>
          <w:sz w:val="24"/>
          <w:szCs w:val="24"/>
          <w:lang w:eastAsia="ar-SA"/>
        </w:rPr>
        <w:softHyphen/>
        <w:t xml:space="preserve">стоверных данных при </w:t>
      </w:r>
      <w:proofErr w:type="gramStart"/>
      <w:r w:rsidRPr="001705AA">
        <w:rPr>
          <w:rFonts w:ascii="Times New Roman" w:eastAsia="Times New Roman" w:hAnsi="Times New Roman" w:cs="Times New Roman"/>
          <w:color w:val="000000"/>
          <w:sz w:val="24"/>
          <w:szCs w:val="24"/>
          <w:lang w:eastAsia="ar-SA"/>
        </w:rPr>
        <w:t>контроле за</w:t>
      </w:r>
      <w:proofErr w:type="gramEnd"/>
      <w:r w:rsidRPr="001705AA">
        <w:rPr>
          <w:rFonts w:ascii="Times New Roman" w:eastAsia="Times New Roman" w:hAnsi="Times New Roman" w:cs="Times New Roman"/>
          <w:color w:val="000000"/>
          <w:sz w:val="24"/>
          <w:szCs w:val="24"/>
          <w:lang w:eastAsia="ar-SA"/>
        </w:rPr>
        <w:t xml:space="preserve"> радиоактивным загрязнением приземного слоя атмосферы.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4.2. Отбор проб атмосферного воздуха должны проводить специалисты, имеющие необходимую подготовку в области радиационного контроля.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5.  Отбор проб атмосферного воздуха.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 Организация работ по отбору проб атмосферного воздуха осуществля</w:t>
      </w:r>
      <w:r w:rsidRPr="001705AA">
        <w:rPr>
          <w:rFonts w:ascii="Times New Roman" w:eastAsia="Times New Roman" w:hAnsi="Times New Roman" w:cs="Times New Roman"/>
          <w:color w:val="000000"/>
          <w:sz w:val="24"/>
          <w:szCs w:val="24"/>
          <w:lang w:eastAsia="ar-SA"/>
        </w:rPr>
        <w:softHyphen/>
        <w:t>ется в соответствии с требованиями ГОСТ 17.2.3.01.</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5.2. Отбор проб для определения степени загрязнения атмосферного возду</w:t>
      </w:r>
      <w:r w:rsidRPr="001705AA">
        <w:rPr>
          <w:rFonts w:ascii="Times New Roman" w:eastAsia="Times New Roman" w:hAnsi="Times New Roman" w:cs="Times New Roman"/>
          <w:color w:val="000000"/>
          <w:sz w:val="24"/>
          <w:szCs w:val="24"/>
          <w:lang w:eastAsia="ar-SA"/>
        </w:rPr>
        <w:softHyphen/>
        <w:t>ха радиоактивными аэрозолями производят аспирационным методом – филь</w:t>
      </w:r>
      <w:r w:rsidRPr="001705AA">
        <w:rPr>
          <w:rFonts w:ascii="Times New Roman" w:eastAsia="Times New Roman" w:hAnsi="Times New Roman" w:cs="Times New Roman"/>
          <w:color w:val="000000"/>
          <w:sz w:val="24"/>
          <w:szCs w:val="24"/>
          <w:lang w:eastAsia="ar-SA"/>
        </w:rPr>
        <w:softHyphen/>
        <w:t>трованием воздуха с помощью фильтровентиляционной установки через тон</w:t>
      </w:r>
      <w:r w:rsidRPr="001705AA">
        <w:rPr>
          <w:rFonts w:ascii="Times New Roman" w:eastAsia="Times New Roman" w:hAnsi="Times New Roman" w:cs="Times New Roman"/>
          <w:color w:val="000000"/>
          <w:sz w:val="24"/>
          <w:szCs w:val="24"/>
          <w:lang w:eastAsia="ar-SA"/>
        </w:rPr>
        <w:softHyphen/>
        <w:t xml:space="preserve">коволокнистый фильтр </w:t>
      </w:r>
      <w:proofErr w:type="spellStart"/>
      <w:r w:rsidRPr="001705AA">
        <w:rPr>
          <w:rFonts w:ascii="Times New Roman" w:eastAsia="Times New Roman" w:hAnsi="Times New Roman" w:cs="Times New Roman"/>
          <w:color w:val="000000"/>
          <w:sz w:val="24"/>
          <w:szCs w:val="24"/>
          <w:lang w:eastAsia="ar-SA"/>
        </w:rPr>
        <w:t>Петрянова</w:t>
      </w:r>
      <w:proofErr w:type="spellEnd"/>
      <w:r w:rsidRPr="001705AA">
        <w:rPr>
          <w:rFonts w:ascii="Times New Roman" w:eastAsia="Times New Roman" w:hAnsi="Times New Roman" w:cs="Times New Roman"/>
          <w:color w:val="000000"/>
          <w:sz w:val="24"/>
          <w:szCs w:val="24"/>
          <w:lang w:eastAsia="ar-SA"/>
        </w:rPr>
        <w:t xml:space="preserve"> или другие аналогичные фильтры.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5.3. Фильтровентиляционная установка должна обеспечивать скорость воз</w:t>
      </w:r>
      <w:r w:rsidRPr="001705AA">
        <w:rPr>
          <w:rFonts w:ascii="Times New Roman" w:eastAsia="Times New Roman" w:hAnsi="Times New Roman" w:cs="Times New Roman"/>
          <w:color w:val="000000"/>
          <w:sz w:val="24"/>
          <w:szCs w:val="24"/>
          <w:lang w:eastAsia="ar-SA"/>
        </w:rPr>
        <w:softHyphen/>
        <w:t>душного потока не менее 0,01 м/</w:t>
      </w:r>
      <w:proofErr w:type="gramStart"/>
      <w:r w:rsidRPr="001705AA">
        <w:rPr>
          <w:rFonts w:ascii="Times New Roman" w:eastAsia="Times New Roman" w:hAnsi="Times New Roman" w:cs="Times New Roman"/>
          <w:color w:val="000000"/>
          <w:sz w:val="24"/>
          <w:szCs w:val="24"/>
          <w:lang w:eastAsia="ar-SA"/>
        </w:rPr>
        <w:t>с</w:t>
      </w:r>
      <w:proofErr w:type="gram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5.4.</w:t>
      </w:r>
      <w:r w:rsidRPr="001705AA">
        <w:rPr>
          <w:rFonts w:ascii="Times New Roman" w:eastAsia="Times New Roman" w:hAnsi="Times New Roman" w:cs="Times New Roman"/>
          <w:b/>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Для получения необходимой удельной концентрац</w:t>
      </w:r>
      <w:proofErr w:type="gramStart"/>
      <w:r w:rsidRPr="001705AA">
        <w:rPr>
          <w:rFonts w:ascii="Times New Roman" w:eastAsia="Times New Roman" w:hAnsi="Times New Roman" w:cs="Times New Roman"/>
          <w:color w:val="000000"/>
          <w:sz w:val="24"/>
          <w:szCs w:val="24"/>
          <w:lang w:eastAsia="ar-SA"/>
        </w:rPr>
        <w:t>ии аэ</w:t>
      </w:r>
      <w:proofErr w:type="gramEnd"/>
      <w:r w:rsidRPr="001705AA">
        <w:rPr>
          <w:rFonts w:ascii="Times New Roman" w:eastAsia="Times New Roman" w:hAnsi="Times New Roman" w:cs="Times New Roman"/>
          <w:color w:val="000000"/>
          <w:sz w:val="24"/>
          <w:szCs w:val="24"/>
          <w:lang w:eastAsia="ar-SA"/>
        </w:rPr>
        <w:t>розолей объем прокаченного воздуха должен соответствовать значениям, приведенным в та</w:t>
      </w:r>
      <w:r w:rsidRPr="001705AA">
        <w:rPr>
          <w:rFonts w:ascii="Times New Roman" w:eastAsia="Times New Roman" w:hAnsi="Times New Roman" w:cs="Times New Roman"/>
          <w:color w:val="000000"/>
          <w:sz w:val="24"/>
          <w:szCs w:val="24"/>
          <w:lang w:eastAsia="ar-SA"/>
        </w:rPr>
        <w:softHyphen/>
        <w:t>бл. 1.</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Т а б л и </w:t>
      </w:r>
      <w:proofErr w:type="gramStart"/>
      <w:r w:rsidRPr="001705AA">
        <w:rPr>
          <w:rFonts w:ascii="Times New Roman" w:eastAsia="Times New Roman" w:hAnsi="Times New Roman" w:cs="Times New Roman"/>
          <w:color w:val="000000"/>
          <w:sz w:val="24"/>
          <w:szCs w:val="24"/>
          <w:lang w:eastAsia="ar-SA"/>
        </w:rPr>
        <w:t>ц</w:t>
      </w:r>
      <w:proofErr w:type="gramEnd"/>
      <w:r w:rsidRPr="001705AA">
        <w:rPr>
          <w:rFonts w:ascii="Times New Roman" w:eastAsia="Times New Roman" w:hAnsi="Times New Roman" w:cs="Times New Roman"/>
          <w:color w:val="000000"/>
          <w:sz w:val="24"/>
          <w:szCs w:val="24"/>
          <w:lang w:eastAsia="ar-SA"/>
        </w:rPr>
        <w:t xml:space="preserve"> а 1. Зависимость удельной концентрац</w:t>
      </w:r>
      <w:proofErr w:type="gramStart"/>
      <w:r w:rsidRPr="001705AA">
        <w:rPr>
          <w:rFonts w:ascii="Times New Roman" w:eastAsia="Times New Roman" w:hAnsi="Times New Roman" w:cs="Times New Roman"/>
          <w:color w:val="000000"/>
          <w:sz w:val="24"/>
          <w:szCs w:val="24"/>
          <w:lang w:eastAsia="ar-SA"/>
        </w:rPr>
        <w:t>ии аэ</w:t>
      </w:r>
      <w:proofErr w:type="gramEnd"/>
      <w:r w:rsidRPr="001705AA">
        <w:rPr>
          <w:rFonts w:ascii="Times New Roman" w:eastAsia="Times New Roman" w:hAnsi="Times New Roman" w:cs="Times New Roman"/>
          <w:color w:val="000000"/>
          <w:sz w:val="24"/>
          <w:szCs w:val="24"/>
          <w:lang w:eastAsia="ar-SA"/>
        </w:rPr>
        <w:t>розолей от объема прокаченного воздуха</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color w:val="000000"/>
          <w:sz w:val="24"/>
          <w:szCs w:val="24"/>
          <w:lang w:eastAsia="ar-SA"/>
        </w:rPr>
      </w:pPr>
    </w:p>
    <w:tbl>
      <w:tblPr>
        <w:tblW w:w="0" w:type="auto"/>
        <w:tblInd w:w="40" w:type="dxa"/>
        <w:tblLayout w:type="fixed"/>
        <w:tblCellMar>
          <w:left w:w="40" w:type="dxa"/>
          <w:right w:w="40" w:type="dxa"/>
        </w:tblCellMar>
        <w:tblLook w:val="0000" w:firstRow="0" w:lastRow="0" w:firstColumn="0" w:lastColumn="0" w:noHBand="0" w:noVBand="0"/>
      </w:tblPr>
      <w:tblGrid>
        <w:gridCol w:w="4715"/>
        <w:gridCol w:w="4622"/>
      </w:tblGrid>
      <w:tr w:rsidR="001705AA" w:rsidRPr="001705AA" w:rsidTr="001705AA">
        <w:trPr>
          <w:trHeight w:val="117"/>
        </w:trPr>
        <w:tc>
          <w:tcPr>
            <w:tcW w:w="4715" w:type="dxa"/>
            <w:tcBorders>
              <w:top w:val="single" w:sz="4" w:space="0" w:color="000000"/>
              <w:left w:val="single" w:sz="4" w:space="0" w:color="000000"/>
              <w:bottom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Удельная концентрация аэрозолей, Бк/л</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Объем прокаченного воздуха, </w:t>
            </w:r>
            <w:proofErr w:type="gramStart"/>
            <w:r w:rsidRPr="001705AA">
              <w:rPr>
                <w:rFonts w:ascii="Times New Roman" w:eastAsia="Times New Roman" w:hAnsi="Times New Roman" w:cs="Times New Roman"/>
                <w:color w:val="000000"/>
                <w:sz w:val="24"/>
                <w:szCs w:val="24"/>
                <w:lang w:eastAsia="ar-SA"/>
              </w:rPr>
              <w:t>л</w:t>
            </w:r>
            <w:proofErr w:type="gramEnd"/>
          </w:p>
        </w:tc>
      </w:tr>
      <w:tr w:rsidR="001705AA" w:rsidRPr="001705AA" w:rsidTr="001705AA">
        <w:trPr>
          <w:trHeight w:val="194"/>
        </w:trPr>
        <w:tc>
          <w:tcPr>
            <w:tcW w:w="4715" w:type="dxa"/>
            <w:tcBorders>
              <w:top w:val="single" w:sz="4" w:space="0" w:color="000000"/>
              <w:left w:val="single" w:sz="4" w:space="0" w:color="000000"/>
              <w:bottom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vertAlign w:val="superscript"/>
                <w:lang w:eastAsia="ar-SA"/>
              </w:rPr>
            </w:pPr>
            <w:r w:rsidRPr="001705AA">
              <w:rPr>
                <w:rFonts w:ascii="Times New Roman" w:eastAsia="Times New Roman" w:hAnsi="Times New Roman" w:cs="Times New Roman"/>
                <w:color w:val="000000"/>
                <w:sz w:val="24"/>
                <w:szCs w:val="24"/>
                <w:lang w:eastAsia="ar-SA"/>
              </w:rPr>
              <w:t>3,7·10</w:t>
            </w:r>
            <w:r w:rsidRPr="001705AA">
              <w:rPr>
                <w:rFonts w:ascii="Times New Roman" w:eastAsia="Times New Roman" w:hAnsi="Times New Roman" w:cs="Times New Roman"/>
                <w:color w:val="000000"/>
                <w:sz w:val="24"/>
                <w:szCs w:val="24"/>
                <w:vertAlign w:val="superscript"/>
                <w:lang w:eastAsia="ar-SA"/>
              </w:rPr>
              <w:t>-1</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2·10</w:t>
            </w:r>
          </w:p>
        </w:tc>
      </w:tr>
      <w:tr w:rsidR="001705AA" w:rsidRPr="001705AA" w:rsidTr="001705AA">
        <w:trPr>
          <w:trHeight w:val="180"/>
        </w:trPr>
        <w:tc>
          <w:tcPr>
            <w:tcW w:w="4715" w:type="dxa"/>
            <w:tcBorders>
              <w:top w:val="single" w:sz="4" w:space="0" w:color="000000"/>
              <w:left w:val="single" w:sz="4" w:space="0" w:color="000000"/>
              <w:bottom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vertAlign w:val="superscript"/>
                <w:lang w:eastAsia="ar-SA"/>
              </w:rPr>
            </w:pPr>
            <w:r w:rsidRPr="001705AA">
              <w:rPr>
                <w:rFonts w:ascii="Times New Roman" w:eastAsia="Times New Roman" w:hAnsi="Times New Roman" w:cs="Times New Roman"/>
                <w:color w:val="000000"/>
                <w:sz w:val="24"/>
                <w:szCs w:val="24"/>
                <w:lang w:eastAsia="ar-SA"/>
              </w:rPr>
              <w:t>3,7·10</w:t>
            </w:r>
            <w:r w:rsidRPr="001705AA">
              <w:rPr>
                <w:rFonts w:ascii="Times New Roman" w:eastAsia="Times New Roman" w:hAnsi="Times New Roman" w:cs="Times New Roman"/>
                <w:color w:val="000000"/>
                <w:sz w:val="24"/>
                <w:szCs w:val="24"/>
                <w:vertAlign w:val="superscript"/>
                <w:lang w:eastAsia="ar-SA"/>
              </w:rPr>
              <w:t>-2</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vertAlign w:val="superscript"/>
                <w:lang w:eastAsia="ar-SA"/>
              </w:rPr>
            </w:pPr>
            <w:r w:rsidRPr="001705AA">
              <w:rPr>
                <w:rFonts w:ascii="Times New Roman" w:eastAsia="Times New Roman" w:hAnsi="Times New Roman" w:cs="Times New Roman"/>
                <w:color w:val="000000"/>
                <w:sz w:val="24"/>
                <w:szCs w:val="24"/>
                <w:lang w:eastAsia="ar-SA"/>
              </w:rPr>
              <w:t>2·10</w:t>
            </w:r>
            <w:r w:rsidRPr="001705AA">
              <w:rPr>
                <w:rFonts w:ascii="Times New Roman" w:eastAsia="Times New Roman" w:hAnsi="Times New Roman" w:cs="Times New Roman"/>
                <w:color w:val="000000"/>
                <w:sz w:val="24"/>
                <w:szCs w:val="24"/>
                <w:vertAlign w:val="superscript"/>
                <w:lang w:eastAsia="ar-SA"/>
              </w:rPr>
              <w:t>2</w:t>
            </w:r>
          </w:p>
        </w:tc>
      </w:tr>
      <w:tr w:rsidR="001705AA" w:rsidRPr="001705AA" w:rsidTr="001705AA">
        <w:trPr>
          <w:trHeight w:val="166"/>
        </w:trPr>
        <w:tc>
          <w:tcPr>
            <w:tcW w:w="4715" w:type="dxa"/>
            <w:tcBorders>
              <w:top w:val="single" w:sz="4" w:space="0" w:color="000000"/>
              <w:left w:val="single" w:sz="4" w:space="0" w:color="000000"/>
              <w:bottom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vertAlign w:val="superscript"/>
                <w:lang w:eastAsia="ar-SA"/>
              </w:rPr>
            </w:pPr>
            <w:r w:rsidRPr="001705AA">
              <w:rPr>
                <w:rFonts w:ascii="Times New Roman" w:eastAsia="Times New Roman" w:hAnsi="Times New Roman" w:cs="Times New Roman"/>
                <w:color w:val="000000"/>
                <w:sz w:val="24"/>
                <w:szCs w:val="24"/>
                <w:lang w:eastAsia="ar-SA"/>
              </w:rPr>
              <w:t>3,7·10</w:t>
            </w:r>
            <w:r w:rsidRPr="001705AA">
              <w:rPr>
                <w:rFonts w:ascii="Times New Roman" w:eastAsia="Times New Roman" w:hAnsi="Times New Roman" w:cs="Times New Roman"/>
                <w:color w:val="000000"/>
                <w:sz w:val="24"/>
                <w:szCs w:val="24"/>
                <w:vertAlign w:val="superscript"/>
                <w:lang w:eastAsia="ar-SA"/>
              </w:rPr>
              <w:t>-3</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vertAlign w:val="superscript"/>
                <w:lang w:eastAsia="ar-SA"/>
              </w:rPr>
            </w:pPr>
            <w:r w:rsidRPr="001705AA">
              <w:rPr>
                <w:rFonts w:ascii="Times New Roman" w:eastAsia="Times New Roman" w:hAnsi="Times New Roman" w:cs="Times New Roman"/>
                <w:color w:val="000000"/>
                <w:sz w:val="24"/>
                <w:szCs w:val="24"/>
                <w:lang w:eastAsia="ar-SA"/>
              </w:rPr>
              <w:t>2·10</w:t>
            </w:r>
            <w:r w:rsidRPr="001705AA">
              <w:rPr>
                <w:rFonts w:ascii="Times New Roman" w:eastAsia="Times New Roman" w:hAnsi="Times New Roman" w:cs="Times New Roman"/>
                <w:color w:val="000000"/>
                <w:sz w:val="24"/>
                <w:szCs w:val="24"/>
                <w:vertAlign w:val="superscript"/>
                <w:lang w:eastAsia="ar-SA"/>
              </w:rPr>
              <w:t>3</w:t>
            </w:r>
          </w:p>
        </w:tc>
      </w:tr>
      <w:tr w:rsidR="001705AA" w:rsidRPr="001705AA" w:rsidTr="001705AA">
        <w:trPr>
          <w:trHeight w:val="194"/>
        </w:trPr>
        <w:tc>
          <w:tcPr>
            <w:tcW w:w="4715" w:type="dxa"/>
            <w:tcBorders>
              <w:top w:val="single" w:sz="4" w:space="0" w:color="000000"/>
              <w:left w:val="single" w:sz="4" w:space="0" w:color="000000"/>
              <w:bottom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vertAlign w:val="superscript"/>
                <w:lang w:eastAsia="ar-SA"/>
              </w:rPr>
            </w:pPr>
            <w:r w:rsidRPr="001705AA">
              <w:rPr>
                <w:rFonts w:ascii="Times New Roman" w:eastAsia="Times New Roman" w:hAnsi="Times New Roman" w:cs="Times New Roman"/>
                <w:color w:val="000000"/>
                <w:sz w:val="24"/>
                <w:szCs w:val="24"/>
                <w:lang w:eastAsia="ar-SA"/>
              </w:rPr>
              <w:t>3,7·10</w:t>
            </w:r>
            <w:r w:rsidRPr="001705AA">
              <w:rPr>
                <w:rFonts w:ascii="Times New Roman" w:eastAsia="Times New Roman" w:hAnsi="Times New Roman" w:cs="Times New Roman"/>
                <w:color w:val="000000"/>
                <w:sz w:val="24"/>
                <w:szCs w:val="24"/>
                <w:vertAlign w:val="superscript"/>
                <w:lang w:eastAsia="ar-SA"/>
              </w:rPr>
              <w:t>-4</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vertAlign w:val="superscript"/>
                <w:lang w:eastAsia="ar-SA"/>
              </w:rPr>
            </w:pPr>
            <w:r w:rsidRPr="001705AA">
              <w:rPr>
                <w:rFonts w:ascii="Times New Roman" w:eastAsia="Times New Roman" w:hAnsi="Times New Roman" w:cs="Times New Roman"/>
                <w:color w:val="000000"/>
                <w:sz w:val="24"/>
                <w:szCs w:val="24"/>
                <w:lang w:eastAsia="ar-SA"/>
              </w:rPr>
              <w:t>2·10</w:t>
            </w:r>
            <w:r w:rsidRPr="001705AA">
              <w:rPr>
                <w:rFonts w:ascii="Times New Roman" w:eastAsia="Times New Roman" w:hAnsi="Times New Roman" w:cs="Times New Roman"/>
                <w:color w:val="000000"/>
                <w:sz w:val="24"/>
                <w:szCs w:val="24"/>
                <w:vertAlign w:val="superscript"/>
                <w:lang w:eastAsia="ar-SA"/>
              </w:rPr>
              <w:t>4</w:t>
            </w:r>
          </w:p>
        </w:tc>
      </w:tr>
      <w:tr w:rsidR="001705AA" w:rsidRPr="001705AA" w:rsidTr="001705AA">
        <w:trPr>
          <w:trHeight w:val="180"/>
        </w:trPr>
        <w:tc>
          <w:tcPr>
            <w:tcW w:w="4715" w:type="dxa"/>
            <w:tcBorders>
              <w:top w:val="single" w:sz="4" w:space="0" w:color="000000"/>
              <w:left w:val="single" w:sz="4" w:space="0" w:color="000000"/>
              <w:bottom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vertAlign w:val="superscript"/>
                <w:lang w:eastAsia="ar-SA"/>
              </w:rPr>
            </w:pPr>
            <w:r w:rsidRPr="001705AA">
              <w:rPr>
                <w:rFonts w:ascii="Times New Roman" w:eastAsia="Times New Roman" w:hAnsi="Times New Roman" w:cs="Times New Roman"/>
                <w:color w:val="000000"/>
                <w:sz w:val="24"/>
                <w:szCs w:val="24"/>
                <w:lang w:eastAsia="ar-SA"/>
              </w:rPr>
              <w:t>3,7·10</w:t>
            </w:r>
            <w:r w:rsidRPr="001705AA">
              <w:rPr>
                <w:rFonts w:ascii="Times New Roman" w:eastAsia="Times New Roman" w:hAnsi="Times New Roman" w:cs="Times New Roman"/>
                <w:color w:val="000000"/>
                <w:sz w:val="24"/>
                <w:szCs w:val="24"/>
                <w:vertAlign w:val="superscript"/>
                <w:lang w:eastAsia="ar-SA"/>
              </w:rPr>
              <w:t>-5</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vertAlign w:val="superscript"/>
                <w:lang w:val="en-US" w:eastAsia="ar-SA"/>
              </w:rPr>
            </w:pPr>
            <w:r w:rsidRPr="001705AA">
              <w:rPr>
                <w:rFonts w:ascii="Times New Roman" w:eastAsia="Times New Roman" w:hAnsi="Times New Roman" w:cs="Times New Roman"/>
                <w:color w:val="000000"/>
                <w:sz w:val="24"/>
                <w:szCs w:val="24"/>
                <w:lang w:eastAsia="ar-SA"/>
              </w:rPr>
              <w:t>2·1</w:t>
            </w:r>
            <w:r w:rsidRPr="001705AA">
              <w:rPr>
                <w:rFonts w:ascii="Times New Roman" w:eastAsia="Times New Roman" w:hAnsi="Times New Roman" w:cs="Times New Roman"/>
                <w:color w:val="000000"/>
                <w:sz w:val="24"/>
                <w:szCs w:val="24"/>
                <w:lang w:val="en-US" w:eastAsia="ar-SA"/>
              </w:rPr>
              <w:t>0</w:t>
            </w:r>
            <w:r w:rsidRPr="001705AA">
              <w:rPr>
                <w:rFonts w:ascii="Times New Roman" w:eastAsia="Times New Roman" w:hAnsi="Times New Roman" w:cs="Times New Roman"/>
                <w:color w:val="000000"/>
                <w:sz w:val="24"/>
                <w:szCs w:val="24"/>
                <w:vertAlign w:val="superscript"/>
                <w:lang w:val="en-US" w:eastAsia="ar-SA"/>
              </w:rPr>
              <w:t>5</w:t>
            </w:r>
          </w:p>
        </w:tc>
      </w:tr>
      <w:tr w:rsidR="001705AA" w:rsidRPr="001705AA" w:rsidTr="001705AA">
        <w:trPr>
          <w:trHeight w:val="198"/>
        </w:trPr>
        <w:tc>
          <w:tcPr>
            <w:tcW w:w="4715" w:type="dxa"/>
            <w:tcBorders>
              <w:top w:val="single" w:sz="4" w:space="0" w:color="000000"/>
              <w:left w:val="single" w:sz="4" w:space="0" w:color="000000"/>
              <w:bottom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vertAlign w:val="superscript"/>
                <w:lang w:eastAsia="ar-SA"/>
              </w:rPr>
            </w:pPr>
            <w:r w:rsidRPr="001705AA">
              <w:rPr>
                <w:rFonts w:ascii="Times New Roman" w:eastAsia="Times New Roman" w:hAnsi="Times New Roman" w:cs="Times New Roman"/>
                <w:color w:val="000000"/>
                <w:sz w:val="24"/>
                <w:szCs w:val="24"/>
                <w:lang w:eastAsia="ar-SA"/>
              </w:rPr>
              <w:t>3,7·10</w:t>
            </w:r>
            <w:r w:rsidRPr="001705AA">
              <w:rPr>
                <w:rFonts w:ascii="Times New Roman" w:eastAsia="Times New Roman" w:hAnsi="Times New Roman" w:cs="Times New Roman"/>
                <w:color w:val="000000"/>
                <w:sz w:val="24"/>
                <w:szCs w:val="24"/>
                <w:vertAlign w:val="superscript"/>
                <w:lang w:eastAsia="ar-SA"/>
              </w:rPr>
              <w:t>-6</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vertAlign w:val="superscript"/>
                <w:lang w:eastAsia="ar-SA"/>
              </w:rPr>
            </w:pPr>
            <w:r w:rsidRPr="001705AA">
              <w:rPr>
                <w:rFonts w:ascii="Times New Roman" w:eastAsia="Times New Roman" w:hAnsi="Times New Roman" w:cs="Times New Roman"/>
                <w:color w:val="000000"/>
                <w:sz w:val="24"/>
                <w:szCs w:val="24"/>
                <w:lang w:eastAsia="ar-SA"/>
              </w:rPr>
              <w:t>2·10</w:t>
            </w:r>
            <w:r w:rsidRPr="001705AA">
              <w:rPr>
                <w:rFonts w:ascii="Times New Roman" w:eastAsia="Times New Roman" w:hAnsi="Times New Roman" w:cs="Times New Roman"/>
                <w:color w:val="000000"/>
                <w:sz w:val="24"/>
                <w:szCs w:val="24"/>
                <w:vertAlign w:val="superscript"/>
                <w:lang w:eastAsia="ar-SA"/>
              </w:rPr>
              <w:t>6</w:t>
            </w:r>
          </w:p>
        </w:tc>
      </w:tr>
      <w:tr w:rsidR="001705AA" w:rsidRPr="001705AA" w:rsidTr="001705AA">
        <w:trPr>
          <w:trHeight w:val="70"/>
        </w:trPr>
        <w:tc>
          <w:tcPr>
            <w:tcW w:w="4715" w:type="dxa"/>
            <w:tcBorders>
              <w:top w:val="single" w:sz="4" w:space="0" w:color="000000"/>
              <w:left w:val="single" w:sz="4" w:space="0" w:color="000000"/>
              <w:bottom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vertAlign w:val="superscript"/>
                <w:lang w:eastAsia="ar-SA"/>
              </w:rPr>
            </w:pPr>
            <w:r w:rsidRPr="001705AA">
              <w:rPr>
                <w:rFonts w:ascii="Times New Roman" w:eastAsia="Times New Roman" w:hAnsi="Times New Roman" w:cs="Times New Roman"/>
                <w:color w:val="000000"/>
                <w:sz w:val="24"/>
                <w:szCs w:val="24"/>
                <w:lang w:eastAsia="ar-SA"/>
              </w:rPr>
              <w:t>3,7·10</w:t>
            </w:r>
            <w:r w:rsidRPr="001705AA">
              <w:rPr>
                <w:rFonts w:ascii="Times New Roman" w:eastAsia="Times New Roman" w:hAnsi="Times New Roman" w:cs="Times New Roman"/>
                <w:color w:val="000000"/>
                <w:sz w:val="24"/>
                <w:szCs w:val="24"/>
                <w:vertAlign w:val="superscript"/>
                <w:lang w:eastAsia="ar-SA"/>
              </w:rPr>
              <w:t>-7</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Pr>
          <w:p w:rsidR="001705AA" w:rsidRPr="001705AA" w:rsidRDefault="001705AA" w:rsidP="001705AA">
            <w:pPr>
              <w:widowControl w:val="0"/>
              <w:shd w:val="clear" w:color="auto" w:fill="FFFFFF"/>
              <w:snapToGrid w:val="0"/>
              <w:spacing w:after="0" w:line="240" w:lineRule="auto"/>
              <w:ind w:firstLine="567"/>
              <w:jc w:val="center"/>
              <w:rPr>
                <w:rFonts w:ascii="Times New Roman" w:eastAsia="Times New Roman" w:hAnsi="Times New Roman" w:cs="Times New Roman"/>
                <w:color w:val="000000"/>
                <w:sz w:val="24"/>
                <w:szCs w:val="24"/>
                <w:vertAlign w:val="superscript"/>
                <w:lang w:eastAsia="ar-SA"/>
              </w:rPr>
            </w:pPr>
            <w:r w:rsidRPr="001705AA">
              <w:rPr>
                <w:rFonts w:ascii="Times New Roman" w:eastAsia="Times New Roman" w:hAnsi="Times New Roman" w:cs="Times New Roman"/>
                <w:color w:val="000000"/>
                <w:sz w:val="24"/>
                <w:szCs w:val="24"/>
                <w:lang w:eastAsia="ar-SA"/>
              </w:rPr>
              <w:t>2·10</w:t>
            </w:r>
            <w:r w:rsidRPr="001705AA">
              <w:rPr>
                <w:rFonts w:ascii="Times New Roman" w:eastAsia="Times New Roman" w:hAnsi="Times New Roman" w:cs="Times New Roman"/>
                <w:color w:val="000000"/>
                <w:sz w:val="24"/>
                <w:szCs w:val="24"/>
                <w:vertAlign w:val="superscript"/>
                <w:lang w:eastAsia="ar-SA"/>
              </w:rPr>
              <w:t>7</w:t>
            </w:r>
          </w:p>
        </w:tc>
      </w:tr>
    </w:tbl>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sz w:val="28"/>
          <w:szCs w:val="20"/>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5.5. При определении разовых, среднесуточных, среднемесячных, средне</w:t>
      </w:r>
      <w:r w:rsidRPr="001705AA">
        <w:rPr>
          <w:rFonts w:ascii="Times New Roman" w:eastAsia="Times New Roman" w:hAnsi="Times New Roman" w:cs="Times New Roman"/>
          <w:color w:val="000000"/>
          <w:spacing w:val="-6"/>
          <w:sz w:val="24"/>
          <w:szCs w:val="24"/>
          <w:lang w:eastAsia="ar-SA"/>
        </w:rPr>
        <w:softHyphen/>
        <w:t>годовых величин концентраций отбор проб проводится в соответствии с тре</w:t>
      </w:r>
      <w:r w:rsidRPr="001705AA">
        <w:rPr>
          <w:rFonts w:ascii="Times New Roman" w:eastAsia="Times New Roman" w:hAnsi="Times New Roman" w:cs="Times New Roman"/>
          <w:color w:val="000000"/>
          <w:spacing w:val="-6"/>
          <w:sz w:val="24"/>
          <w:szCs w:val="24"/>
          <w:lang w:eastAsia="ar-SA"/>
        </w:rPr>
        <w:softHyphen/>
        <w:t>бованиями ГОСТ 17.2.3.01.</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5.6. Для определения количества воздуха, прокачиваемого через фильтр, применяют анемометры по ГОСТ 7193 или другие средства измерений, обес</w:t>
      </w:r>
      <w:r w:rsidRPr="001705AA">
        <w:rPr>
          <w:rFonts w:ascii="Times New Roman" w:eastAsia="Times New Roman" w:hAnsi="Times New Roman" w:cs="Times New Roman"/>
          <w:color w:val="000000"/>
          <w:spacing w:val="-6"/>
          <w:sz w:val="24"/>
          <w:szCs w:val="24"/>
          <w:lang w:eastAsia="ar-SA"/>
        </w:rPr>
        <w:softHyphen/>
        <w:t>печивающие погрешность измерений, равную 1–5 %.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pacing w:val="-6"/>
          <w:sz w:val="24"/>
          <w:szCs w:val="24"/>
          <w:lang w:eastAsia="ar-SA"/>
        </w:rPr>
      </w:pPr>
      <w:r w:rsidRPr="001705AA">
        <w:rPr>
          <w:rFonts w:ascii="Times New Roman" w:eastAsia="Times New Roman" w:hAnsi="Times New Roman" w:cs="Times New Roman"/>
          <w:b/>
          <w:color w:val="000000"/>
          <w:spacing w:val="-6"/>
          <w:sz w:val="24"/>
          <w:szCs w:val="24"/>
          <w:lang w:eastAsia="ar-SA"/>
        </w:rPr>
        <w:t>6. Маркировка, транспортирование, хранение и утилизация проб.</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6.1. Перед отправкой в лабораторию проводится дозиметрический контроль отобранных проб путем измерения мощности дозы гамма-излучения с помо</w:t>
      </w:r>
      <w:r w:rsidRPr="001705AA">
        <w:rPr>
          <w:rFonts w:ascii="Times New Roman" w:eastAsia="Times New Roman" w:hAnsi="Times New Roman" w:cs="Times New Roman"/>
          <w:color w:val="000000"/>
          <w:spacing w:val="-6"/>
          <w:sz w:val="24"/>
          <w:szCs w:val="24"/>
          <w:lang w:eastAsia="ar-SA"/>
        </w:rPr>
        <w:softHyphen/>
        <w:t>щью дозиметра, имеющего достаточную чувствительность (нижний предел из</w:t>
      </w:r>
      <w:r w:rsidRPr="001705AA">
        <w:rPr>
          <w:rFonts w:ascii="Times New Roman" w:eastAsia="Times New Roman" w:hAnsi="Times New Roman" w:cs="Times New Roman"/>
          <w:color w:val="000000"/>
          <w:spacing w:val="-6"/>
          <w:sz w:val="24"/>
          <w:szCs w:val="24"/>
          <w:lang w:eastAsia="ar-SA"/>
        </w:rPr>
        <w:softHyphen/>
        <w:t xml:space="preserve">мерения не более 10 </w:t>
      </w:r>
      <w:proofErr w:type="spellStart"/>
      <w:r w:rsidRPr="001705AA">
        <w:rPr>
          <w:rFonts w:ascii="Times New Roman" w:eastAsia="Times New Roman" w:hAnsi="Times New Roman" w:cs="Times New Roman"/>
          <w:color w:val="000000"/>
          <w:spacing w:val="-6"/>
          <w:sz w:val="24"/>
          <w:szCs w:val="24"/>
          <w:lang w:eastAsia="ar-SA"/>
        </w:rPr>
        <w:t>мкР</w:t>
      </w:r>
      <w:proofErr w:type="spellEnd"/>
      <w:r w:rsidRPr="001705AA">
        <w:rPr>
          <w:rFonts w:ascii="Times New Roman" w:eastAsia="Times New Roman" w:hAnsi="Times New Roman" w:cs="Times New Roman"/>
          <w:color w:val="000000"/>
          <w:spacing w:val="-6"/>
          <w:sz w:val="24"/>
          <w:szCs w:val="24"/>
          <w:lang w:eastAsia="ar-SA"/>
        </w:rPr>
        <w:t>/ч).</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6.2. К отобранным пробам прилагается паспорт, оформленный в </w:t>
      </w:r>
      <w:proofErr w:type="spellStart"/>
      <w:proofErr w:type="gramStart"/>
      <w:r w:rsidRPr="001705AA">
        <w:rPr>
          <w:rFonts w:ascii="Times New Roman" w:eastAsia="Times New Roman" w:hAnsi="Times New Roman" w:cs="Times New Roman"/>
          <w:color w:val="000000"/>
          <w:spacing w:val="-6"/>
          <w:sz w:val="24"/>
          <w:szCs w:val="24"/>
          <w:lang w:eastAsia="ar-SA"/>
        </w:rPr>
        <w:t>со-ответ</w:t>
      </w:r>
      <w:r w:rsidRPr="001705AA">
        <w:rPr>
          <w:rFonts w:ascii="Times New Roman" w:eastAsia="Times New Roman" w:hAnsi="Times New Roman" w:cs="Times New Roman"/>
          <w:color w:val="000000"/>
          <w:spacing w:val="-6"/>
          <w:sz w:val="24"/>
          <w:szCs w:val="24"/>
          <w:lang w:eastAsia="ar-SA"/>
        </w:rPr>
        <w:softHyphen/>
        <w:t>ствии</w:t>
      </w:r>
      <w:proofErr w:type="spellEnd"/>
      <w:proofErr w:type="gramEnd"/>
      <w:r w:rsidRPr="001705AA">
        <w:rPr>
          <w:rFonts w:ascii="Times New Roman" w:eastAsia="Times New Roman" w:hAnsi="Times New Roman" w:cs="Times New Roman"/>
          <w:color w:val="000000"/>
          <w:spacing w:val="-6"/>
          <w:sz w:val="24"/>
          <w:szCs w:val="24"/>
          <w:lang w:eastAsia="ar-SA"/>
        </w:rPr>
        <w:t xml:space="preserve"> с приложением 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6.3. Отобранные пробы упаковываются в полиэтиленовый мешок или дру</w:t>
      </w:r>
      <w:r w:rsidRPr="001705AA">
        <w:rPr>
          <w:rFonts w:ascii="Times New Roman" w:eastAsia="Times New Roman" w:hAnsi="Times New Roman" w:cs="Times New Roman"/>
          <w:color w:val="000000"/>
          <w:spacing w:val="-6"/>
          <w:sz w:val="24"/>
          <w:szCs w:val="24"/>
          <w:lang w:eastAsia="ar-SA"/>
        </w:rPr>
        <w:softHyphen/>
        <w:t>гую тару, обеспечивающую сохранность пробы, опечатываются или пломбиру</w:t>
      </w:r>
      <w:r w:rsidRPr="001705AA">
        <w:rPr>
          <w:rFonts w:ascii="Times New Roman" w:eastAsia="Times New Roman" w:hAnsi="Times New Roman" w:cs="Times New Roman"/>
          <w:color w:val="000000"/>
          <w:spacing w:val="-6"/>
          <w:sz w:val="24"/>
          <w:szCs w:val="24"/>
          <w:lang w:eastAsia="ar-SA"/>
        </w:rPr>
        <w:softHyphen/>
        <w:t>ются.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6.4. На тару закрепляется паспорт, сохраняющийся до окончания измерений.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 6.5. Транспортирование отобранных проб производится всеми видами транспорта в соответствии с утвержденными правилами перевозок для данного вида транспорта.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6.6. Утилизация проб производится согласно нормативным документам, действующим в организации (лаборатории), проводившей измерения.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Приложение</w:t>
      </w:r>
      <w:proofErr w:type="gramStart"/>
      <w:r w:rsidRPr="001705AA">
        <w:rPr>
          <w:rFonts w:ascii="Times New Roman" w:eastAsia="Times New Roman" w:hAnsi="Times New Roman" w:cs="Times New Roman"/>
          <w:b/>
          <w:color w:val="000000"/>
          <w:sz w:val="24"/>
          <w:szCs w:val="24"/>
          <w:lang w:eastAsia="ar-SA"/>
        </w:rPr>
        <w:t xml:space="preserve"> А</w:t>
      </w:r>
      <w:proofErr w:type="gramEnd"/>
      <w:r w:rsidRPr="001705AA">
        <w:rPr>
          <w:rFonts w:ascii="Times New Roman" w:eastAsia="Times New Roman" w:hAnsi="Times New Roman" w:cs="Times New Roman"/>
          <w:b/>
          <w:color w:val="000000"/>
          <w:sz w:val="24"/>
          <w:szCs w:val="24"/>
          <w:lang w:eastAsia="ar-SA"/>
        </w:rPr>
        <w:t xml:space="preserve">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(рекомендуемое)</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Форма паспорта отбора проб</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Паспорт отбора проб</w:t>
      </w:r>
    </w:p>
    <w:p w:rsidR="001705AA" w:rsidRPr="001705AA" w:rsidRDefault="001705AA" w:rsidP="001705AA">
      <w:pPr>
        <w:widowControl w:val="0"/>
        <w:numPr>
          <w:ilvl w:val="5"/>
          <w:numId w:val="0"/>
        </w:numPr>
        <w:shd w:val="clear" w:color="auto" w:fill="FFFFFF"/>
        <w:tabs>
          <w:tab w:val="num" w:pos="0"/>
        </w:tabs>
        <w:spacing w:after="0" w:line="240" w:lineRule="auto"/>
        <w:ind w:firstLine="567"/>
        <w:jc w:val="both"/>
        <w:outlineLvl w:val="5"/>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Дата отбора     ___________________________________________</w:t>
      </w:r>
    </w:p>
    <w:p w:rsidR="001705AA" w:rsidRPr="001705AA" w:rsidRDefault="001705AA" w:rsidP="001705AA">
      <w:pPr>
        <w:widowControl w:val="0"/>
        <w:numPr>
          <w:ilvl w:val="5"/>
          <w:numId w:val="0"/>
        </w:numPr>
        <w:shd w:val="clear" w:color="auto" w:fill="FFFFFF"/>
        <w:tabs>
          <w:tab w:val="num" w:pos="0"/>
        </w:tabs>
        <w:spacing w:after="0" w:line="240" w:lineRule="auto"/>
        <w:ind w:firstLine="567"/>
        <w:jc w:val="both"/>
        <w:outlineLvl w:val="5"/>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Место отбора   ___________________________________________</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Мощность дозы гамма-излучения__________________________</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Объем прокаченного воздуха, </w:t>
      </w:r>
      <w:proofErr w:type="gramStart"/>
      <w:r w:rsidRPr="001705AA">
        <w:rPr>
          <w:rFonts w:ascii="Times New Roman" w:eastAsia="Times New Roman" w:hAnsi="Times New Roman" w:cs="Times New Roman"/>
          <w:color w:val="000000"/>
          <w:sz w:val="24"/>
          <w:szCs w:val="24"/>
          <w:lang w:eastAsia="ar-SA"/>
        </w:rPr>
        <w:t>л</w:t>
      </w:r>
      <w:proofErr w:type="gramEnd"/>
      <w:r w:rsidRPr="001705AA">
        <w:rPr>
          <w:rFonts w:ascii="Times New Roman" w:eastAsia="Times New Roman" w:hAnsi="Times New Roman" w:cs="Times New Roman"/>
          <w:color w:val="000000"/>
          <w:sz w:val="24"/>
          <w:szCs w:val="24"/>
          <w:lang w:eastAsia="ar-SA"/>
        </w:rPr>
        <w:t xml:space="preserve">        ________________________</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Должность, </w:t>
      </w:r>
      <w:proofErr w:type="spellStart"/>
      <w:r w:rsidRPr="001705AA">
        <w:rPr>
          <w:rFonts w:ascii="Times New Roman" w:eastAsia="Times New Roman" w:hAnsi="Times New Roman" w:cs="Times New Roman"/>
          <w:color w:val="000000"/>
          <w:sz w:val="24"/>
          <w:szCs w:val="24"/>
          <w:lang w:eastAsia="ar-SA"/>
        </w:rPr>
        <w:t>ф.и.о.</w:t>
      </w:r>
      <w:proofErr w:type="spellEnd"/>
      <w:r w:rsidRPr="001705AA">
        <w:rPr>
          <w:rFonts w:ascii="Times New Roman" w:eastAsia="Times New Roman" w:hAnsi="Times New Roman" w:cs="Times New Roman"/>
          <w:color w:val="000000"/>
          <w:sz w:val="24"/>
          <w:szCs w:val="24"/>
          <w:lang w:eastAsia="ar-SA"/>
        </w:rPr>
        <w:t xml:space="preserve"> </w:t>
      </w:r>
      <w:proofErr w:type="gramStart"/>
      <w:r w:rsidRPr="001705AA">
        <w:rPr>
          <w:rFonts w:ascii="Times New Roman" w:eastAsia="Times New Roman" w:hAnsi="Times New Roman" w:cs="Times New Roman"/>
          <w:color w:val="000000"/>
          <w:sz w:val="24"/>
          <w:szCs w:val="24"/>
          <w:lang w:eastAsia="ar-SA"/>
        </w:rPr>
        <w:t>отобравших</w:t>
      </w:r>
      <w:proofErr w:type="gramEnd"/>
      <w:r w:rsidRPr="001705AA">
        <w:rPr>
          <w:rFonts w:ascii="Times New Roman" w:eastAsia="Times New Roman" w:hAnsi="Times New Roman" w:cs="Times New Roman"/>
          <w:color w:val="000000"/>
          <w:sz w:val="24"/>
          <w:szCs w:val="24"/>
          <w:lang w:eastAsia="ar-SA"/>
        </w:rPr>
        <w:t xml:space="preserve"> пробу</w:t>
      </w:r>
      <w:r w:rsidRPr="001705AA">
        <w:rPr>
          <w:rFonts w:ascii="Times New Roman" w:eastAsia="Times New Roman" w:hAnsi="Times New Roman" w:cs="Times New Roman"/>
          <w:b/>
          <w:color w:val="000000"/>
          <w:sz w:val="24"/>
          <w:szCs w:val="24"/>
          <w:lang w:eastAsia="ar-SA"/>
        </w:rPr>
        <w:t xml:space="preserve">       ____________________</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________________________________________________________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1.4.  Захоронение радиоактивных отходов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агропромышленного производства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ГОСТ 22.8.02–97 Безопасность в чрезвычайных ситуациях.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Захоронение радиоактивных отходов </w:t>
      </w:r>
      <w:proofErr w:type="gramStart"/>
      <w:r w:rsidRPr="001705AA">
        <w:rPr>
          <w:rFonts w:ascii="Times New Roman" w:eastAsia="Times New Roman" w:hAnsi="Times New Roman" w:cs="Times New Roman"/>
          <w:b/>
          <w:color w:val="000000"/>
          <w:sz w:val="24"/>
          <w:szCs w:val="24"/>
          <w:lang w:eastAsia="ar-SA"/>
        </w:rPr>
        <w:t>агропромышленного</w:t>
      </w:r>
      <w:proofErr w:type="gramEnd"/>
      <w:r w:rsidRPr="001705AA">
        <w:rPr>
          <w:rFonts w:ascii="Times New Roman" w:eastAsia="Times New Roman" w:hAnsi="Times New Roman" w:cs="Times New Roman"/>
          <w:b/>
          <w:color w:val="000000"/>
          <w:sz w:val="24"/>
          <w:szCs w:val="24"/>
          <w:lang w:eastAsia="ar-SA"/>
        </w:rPr>
        <w:t xml:space="preserve"> </w:t>
      </w:r>
    </w:p>
    <w:p w:rsidR="001705AA" w:rsidRPr="001705AA" w:rsidRDefault="001705AA" w:rsidP="001705AA">
      <w:pPr>
        <w:widowControl w:val="0"/>
        <w:shd w:val="clear" w:color="auto" w:fill="FFFFFF"/>
        <w:spacing w:after="0" w:line="240" w:lineRule="auto"/>
        <w:ind w:firstLine="567"/>
        <w:jc w:val="center"/>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производства. Общие требования</w:t>
      </w:r>
    </w:p>
    <w:p w:rsidR="001705AA" w:rsidRPr="001705AA" w:rsidRDefault="001705AA" w:rsidP="001705AA">
      <w:pPr>
        <w:widowControl w:val="0"/>
        <w:shd w:val="clear" w:color="auto" w:fill="FFFFFF"/>
        <w:spacing w:after="0" w:line="240" w:lineRule="auto"/>
        <w:ind w:firstLine="567"/>
        <w:jc w:val="right"/>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Дата введения 1999–07–01</w:t>
      </w:r>
    </w:p>
    <w:p w:rsidR="001705AA" w:rsidRPr="001705AA" w:rsidRDefault="001705AA" w:rsidP="001705AA">
      <w:pPr>
        <w:widowControl w:val="0"/>
        <w:shd w:val="clear" w:color="auto" w:fill="FFFFFF"/>
        <w:spacing w:after="0" w:line="240" w:lineRule="auto"/>
        <w:ind w:firstLine="567"/>
        <w:jc w:val="right"/>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roofErr w:type="gramStart"/>
      <w:r w:rsidRPr="001705AA">
        <w:rPr>
          <w:rFonts w:ascii="Times New Roman" w:eastAsia="Times New Roman" w:hAnsi="Times New Roman" w:cs="Times New Roman"/>
          <w:b/>
          <w:color w:val="000000"/>
          <w:sz w:val="24"/>
          <w:szCs w:val="24"/>
          <w:lang w:eastAsia="ar-SA"/>
        </w:rPr>
        <w:t>Разработан</w:t>
      </w:r>
      <w:r w:rsidRPr="001705AA">
        <w:rPr>
          <w:rFonts w:ascii="Times New Roman" w:eastAsia="Times New Roman" w:hAnsi="Times New Roman" w:cs="Times New Roman"/>
          <w:color w:val="000000"/>
          <w:sz w:val="24"/>
          <w:szCs w:val="24"/>
          <w:lang w:eastAsia="ar-SA"/>
        </w:rPr>
        <w:t xml:space="preserve"> Российским научно-техническим центром по чрезвычай</w:t>
      </w:r>
      <w:r w:rsidRPr="001705AA">
        <w:rPr>
          <w:rFonts w:ascii="Times New Roman" w:eastAsia="Times New Roman" w:hAnsi="Times New Roman" w:cs="Times New Roman"/>
          <w:color w:val="000000"/>
          <w:sz w:val="24"/>
          <w:szCs w:val="24"/>
          <w:lang w:eastAsia="ar-SA"/>
        </w:rPr>
        <w:softHyphen/>
        <w:t>ным ситуациям в агропромышленном комплексе Минсельхоза России и фир</w:t>
      </w:r>
      <w:r w:rsidRPr="001705AA">
        <w:rPr>
          <w:rFonts w:ascii="Times New Roman" w:eastAsia="Times New Roman" w:hAnsi="Times New Roman" w:cs="Times New Roman"/>
          <w:color w:val="000000"/>
          <w:sz w:val="24"/>
          <w:szCs w:val="24"/>
          <w:lang w:eastAsia="ar-SA"/>
        </w:rPr>
        <w:softHyphen/>
        <w:t>мой «РАДЕЗ» Научно-исследовательского и конструкторского института мон</w:t>
      </w:r>
      <w:r w:rsidRPr="001705AA">
        <w:rPr>
          <w:rFonts w:ascii="Times New Roman" w:eastAsia="Times New Roman" w:hAnsi="Times New Roman" w:cs="Times New Roman"/>
          <w:color w:val="000000"/>
          <w:sz w:val="24"/>
          <w:szCs w:val="24"/>
          <w:lang w:eastAsia="ar-SA"/>
        </w:rPr>
        <w:softHyphen/>
        <w:t>тажной технологии Минатома России, доработан с участием рабочей группы специалистов Технического комитета по стандартизации ТК 71 «Гражданская оборона, предупреждение и ликвидация  чрезвычайных ситуаций» и специа</w:t>
      </w:r>
      <w:r w:rsidRPr="001705AA">
        <w:rPr>
          <w:rFonts w:ascii="Times New Roman" w:eastAsia="Times New Roman" w:hAnsi="Times New Roman" w:cs="Times New Roman"/>
          <w:color w:val="000000"/>
          <w:sz w:val="24"/>
          <w:szCs w:val="24"/>
          <w:lang w:eastAsia="ar-SA"/>
        </w:rPr>
        <w:softHyphen/>
        <w:t xml:space="preserve">листов института медико-биологических проблем </w:t>
      </w:r>
      <w:proofErr w:type="spellStart"/>
      <w:r w:rsidRPr="001705AA">
        <w:rPr>
          <w:rFonts w:ascii="Times New Roman" w:eastAsia="Times New Roman" w:hAnsi="Times New Roman" w:cs="Times New Roman"/>
          <w:color w:val="000000"/>
          <w:sz w:val="24"/>
          <w:szCs w:val="24"/>
          <w:lang w:eastAsia="ar-SA"/>
        </w:rPr>
        <w:t>Минздравмедпрома</w:t>
      </w:r>
      <w:proofErr w:type="spellEnd"/>
      <w:r w:rsidRPr="001705AA">
        <w:rPr>
          <w:rFonts w:ascii="Times New Roman" w:eastAsia="Times New Roman" w:hAnsi="Times New Roman" w:cs="Times New Roman"/>
          <w:color w:val="000000"/>
          <w:sz w:val="24"/>
          <w:szCs w:val="24"/>
          <w:lang w:eastAsia="ar-SA"/>
        </w:rPr>
        <w:t xml:space="preserve"> России, Госатомнадзора России, Госкомсанэпиднадзора России.</w:t>
      </w:r>
      <w:proofErr w:type="gramEnd"/>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roofErr w:type="gramStart"/>
      <w:r w:rsidRPr="001705AA">
        <w:rPr>
          <w:rFonts w:ascii="Times New Roman" w:eastAsia="Times New Roman" w:hAnsi="Times New Roman" w:cs="Times New Roman"/>
          <w:b/>
          <w:color w:val="000000"/>
          <w:sz w:val="24"/>
          <w:szCs w:val="24"/>
          <w:lang w:eastAsia="ar-SA"/>
        </w:rPr>
        <w:t>Внесен</w:t>
      </w:r>
      <w:proofErr w:type="gramEnd"/>
      <w:r w:rsidRPr="001705AA">
        <w:rPr>
          <w:rFonts w:ascii="Times New Roman" w:eastAsia="Times New Roman" w:hAnsi="Times New Roman" w:cs="Times New Roman"/>
          <w:b/>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Госстандартом России.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Принят</w:t>
      </w:r>
      <w:r w:rsidRPr="001705AA">
        <w:rPr>
          <w:rFonts w:ascii="Times New Roman" w:eastAsia="Times New Roman" w:hAnsi="Times New Roman" w:cs="Times New Roman"/>
          <w:color w:val="000000"/>
          <w:sz w:val="24"/>
          <w:szCs w:val="24"/>
          <w:lang w:eastAsia="ar-SA"/>
        </w:rPr>
        <w:t xml:space="preserve"> Межгосударственным Советом по стандартизации, метрологии и сертификации (протокол № 5 11-97 от 25 апреля 1997 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b/>
          <w:color w:val="000000"/>
          <w:sz w:val="24"/>
          <w:szCs w:val="24"/>
          <w:lang w:eastAsia="ar-SA"/>
        </w:rPr>
        <w:t xml:space="preserve">Введен в действие </w:t>
      </w:r>
      <w:r w:rsidRPr="001705AA">
        <w:rPr>
          <w:rFonts w:ascii="Times New Roman" w:eastAsia="Times New Roman" w:hAnsi="Times New Roman" w:cs="Times New Roman"/>
          <w:color w:val="000000"/>
          <w:sz w:val="24"/>
          <w:szCs w:val="24"/>
          <w:lang w:eastAsia="ar-SA"/>
        </w:rPr>
        <w:t>постановлением Госстандарта Республики Бе</w:t>
      </w:r>
      <w:r w:rsidRPr="001705AA">
        <w:rPr>
          <w:rFonts w:ascii="Times New Roman" w:eastAsia="Times New Roman" w:hAnsi="Times New Roman" w:cs="Times New Roman"/>
          <w:color w:val="000000"/>
          <w:sz w:val="24"/>
          <w:szCs w:val="24"/>
          <w:lang w:eastAsia="ar-SA"/>
        </w:rPr>
        <w:softHyphen/>
        <w:t>ларусь от 16 декабря 1998 г. № 21 непосредственно в качестве государственного стандарта Республики Беларусь с 1 июля 1999 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Введен впервые.</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Настоящий стандарт не может быть полностью или частично воспроизве</w:t>
      </w:r>
      <w:r w:rsidRPr="001705AA">
        <w:rPr>
          <w:rFonts w:ascii="Times New Roman" w:eastAsia="Times New Roman" w:hAnsi="Times New Roman" w:cs="Times New Roman"/>
          <w:color w:val="000000"/>
          <w:sz w:val="24"/>
          <w:szCs w:val="24"/>
          <w:lang w:eastAsia="ar-SA"/>
        </w:rPr>
        <w:softHyphen/>
        <w:t>ден, тиражирован и распространен в качестве официального издания на тер</w:t>
      </w:r>
      <w:r w:rsidRPr="001705AA">
        <w:rPr>
          <w:rFonts w:ascii="Times New Roman" w:eastAsia="Times New Roman" w:hAnsi="Times New Roman" w:cs="Times New Roman"/>
          <w:color w:val="000000"/>
          <w:sz w:val="24"/>
          <w:szCs w:val="24"/>
          <w:lang w:eastAsia="ar-SA"/>
        </w:rPr>
        <w:softHyphen/>
        <w:t>ритории Республики Беларусь без разрешения Госстандарта Республики Бе</w:t>
      </w:r>
      <w:r w:rsidRPr="001705AA">
        <w:rPr>
          <w:rFonts w:ascii="Times New Roman" w:eastAsia="Times New Roman" w:hAnsi="Times New Roman" w:cs="Times New Roman"/>
          <w:color w:val="000000"/>
          <w:sz w:val="24"/>
          <w:szCs w:val="24"/>
          <w:lang w:eastAsia="ar-SA"/>
        </w:rPr>
        <w:softHyphen/>
        <w:t>ларусь.</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1. Область применения.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Настоящий стандарт устанавливает общие требования к захоронению ра</w:t>
      </w:r>
      <w:r w:rsidRPr="001705AA">
        <w:rPr>
          <w:rFonts w:ascii="Times New Roman" w:eastAsia="Times New Roman" w:hAnsi="Times New Roman" w:cs="Times New Roman"/>
          <w:color w:val="000000"/>
          <w:sz w:val="24"/>
          <w:szCs w:val="24"/>
          <w:lang w:eastAsia="ar-SA"/>
        </w:rPr>
        <w:softHyphen/>
        <w:t>диоактивных отходов агропромышленного производства (далее РАО АПП), образующихся при переработке сельскохозяйственной продукции и сырья, полученных с сельскохозяйственных угодий, загрязненных радиоактивными веществами в результате аварий на радиационно-опасных объектах.</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Стандарт применяется при проведении работ по сбору, сортировке, временному хранению, транспортированию, переработке и захоронению РАО АПП в целях обеспечения защиты населения, животного и растительного мира, атмосферы, почвы, поверхностных и грунтовых вод (биосферы) от загрязнений радиоактивными и опасными биологическими веществами.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2. Нормативные ссылки.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настоящем стандарте использованы ссылки на следующие документы: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12.1.004–91 ССБТ. Пожарная безопасность. Общие требования;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12.1.005–38 ССБТ. Общие санитарно-гигиенические требования к воздуху рабочей зоны;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12.1.007–76 ССБТ. Вредные вещества: классификация и общие требования безопасности;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12.1.008–76 ССБТ. Биологическая безопасность. Общие требования;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12.1.048–85 ССБТ. Контроль радиационный при захоронении радиоактивных отходов. Номенклатура контролируемых параметров;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12.2.011–75 ССБТ. Машины строительные и дорожные. Общие тре</w:t>
      </w:r>
      <w:r w:rsidRPr="001705AA">
        <w:rPr>
          <w:rFonts w:ascii="Times New Roman" w:eastAsia="Times New Roman" w:hAnsi="Times New Roman" w:cs="Times New Roman"/>
          <w:color w:val="000000"/>
          <w:sz w:val="24"/>
          <w:szCs w:val="24"/>
          <w:lang w:eastAsia="ar-SA"/>
        </w:rPr>
        <w:softHyphen/>
        <w:t>бования безопасности;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12.4.009–83 ССБТ. Пожарная техника для защиты объектов. Основные виды. Размещение и обслуживание;</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ГОСТ 12.4.011–89 ССБТ. Средства защиты </w:t>
      </w:r>
      <w:proofErr w:type="gramStart"/>
      <w:r w:rsidRPr="001705AA">
        <w:rPr>
          <w:rFonts w:ascii="Times New Roman" w:eastAsia="Times New Roman" w:hAnsi="Times New Roman" w:cs="Times New Roman"/>
          <w:color w:val="000000"/>
          <w:sz w:val="24"/>
          <w:szCs w:val="24"/>
          <w:lang w:eastAsia="ar-SA"/>
        </w:rPr>
        <w:t>работающих</w:t>
      </w:r>
      <w:proofErr w:type="gramEnd"/>
      <w:r w:rsidRPr="001705AA">
        <w:rPr>
          <w:rFonts w:ascii="Times New Roman" w:eastAsia="Times New Roman" w:hAnsi="Times New Roman" w:cs="Times New Roman"/>
          <w:color w:val="000000"/>
          <w:sz w:val="24"/>
          <w:szCs w:val="24"/>
          <w:lang w:eastAsia="ar-SA"/>
        </w:rPr>
        <w:t>. Общие требования и классификация;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17.0.0.02–79 Охрана природы. Метрологическое обеспечение контро</w:t>
      </w:r>
      <w:r w:rsidRPr="001705AA">
        <w:rPr>
          <w:rFonts w:ascii="Times New Roman" w:eastAsia="Times New Roman" w:hAnsi="Times New Roman" w:cs="Times New Roman"/>
          <w:color w:val="000000"/>
          <w:sz w:val="24"/>
          <w:szCs w:val="24"/>
          <w:lang w:eastAsia="ar-SA"/>
        </w:rPr>
        <w:softHyphen/>
        <w:t>ля загрязненности атмосферы, поверхностных вод и почвы. Основные поло</w:t>
      </w:r>
      <w:r w:rsidRPr="001705AA">
        <w:rPr>
          <w:rFonts w:ascii="Times New Roman" w:eastAsia="Times New Roman" w:hAnsi="Times New Roman" w:cs="Times New Roman"/>
          <w:color w:val="000000"/>
          <w:sz w:val="24"/>
          <w:szCs w:val="24"/>
          <w:lang w:eastAsia="ar-SA"/>
        </w:rPr>
        <w:softHyphen/>
        <w:t>жения;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17.1.1.01–77 Охрана природы. Гидросфера. Использование и охрана вод. Основные требования и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17.1.1.06–82 Охрана природы. Гидросфера. Общие требования к ох</w:t>
      </w:r>
      <w:r w:rsidRPr="001705AA">
        <w:rPr>
          <w:rFonts w:ascii="Times New Roman" w:eastAsia="Times New Roman" w:hAnsi="Times New Roman" w:cs="Times New Roman"/>
          <w:color w:val="000000"/>
          <w:sz w:val="24"/>
          <w:szCs w:val="24"/>
          <w:lang w:eastAsia="ar-SA"/>
        </w:rPr>
        <w:softHyphen/>
        <w:t>ране подземных вод;</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17.1.3.13–86 Охрана природы. Гидросфера. Общие требования к ох</w:t>
      </w:r>
      <w:r w:rsidRPr="001705AA">
        <w:rPr>
          <w:rFonts w:ascii="Times New Roman" w:eastAsia="Times New Roman" w:hAnsi="Times New Roman" w:cs="Times New Roman"/>
          <w:color w:val="000000"/>
          <w:sz w:val="24"/>
          <w:szCs w:val="24"/>
          <w:lang w:eastAsia="ar-SA"/>
        </w:rPr>
        <w:softHyphen/>
        <w:t>ране поверхностных вод от загрязнения;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17.2.1.03–84 Охрана природы. Атмосфера. Термины и определения контроля загрязнения;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17.2.3.01–86 Охрана природы. Атмосфера. Правила контроля качест</w:t>
      </w:r>
      <w:r w:rsidRPr="001705AA">
        <w:rPr>
          <w:rFonts w:ascii="Times New Roman" w:eastAsia="Times New Roman" w:hAnsi="Times New Roman" w:cs="Times New Roman"/>
          <w:color w:val="000000"/>
          <w:sz w:val="24"/>
          <w:szCs w:val="24"/>
          <w:lang w:eastAsia="ar-SA"/>
        </w:rPr>
        <w:softHyphen/>
        <w:t>ва воздуха населенных пунктов;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17.2.4.02–81 Охрана природы. Атмосфера. Общие требования к ме</w:t>
      </w:r>
      <w:r w:rsidRPr="001705AA">
        <w:rPr>
          <w:rFonts w:ascii="Times New Roman" w:eastAsia="Times New Roman" w:hAnsi="Times New Roman" w:cs="Times New Roman"/>
          <w:color w:val="000000"/>
          <w:sz w:val="24"/>
          <w:szCs w:val="24"/>
          <w:lang w:eastAsia="ar-SA"/>
        </w:rPr>
        <w:softHyphen/>
        <w:t>тодам определения загрязняющих веществ;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17.2.6.01–86 Охрана природы. Атмосфера. Приборы для отбора проб воздуха населенных пунктов. Общие технические требования;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17.4.1.02–83 Охрана природы. Почвы. Классификация химических веще</w:t>
      </w:r>
      <w:proofErr w:type="gramStart"/>
      <w:r w:rsidRPr="001705AA">
        <w:rPr>
          <w:rFonts w:ascii="Times New Roman" w:eastAsia="Times New Roman" w:hAnsi="Times New Roman" w:cs="Times New Roman"/>
          <w:color w:val="000000"/>
          <w:sz w:val="24"/>
          <w:szCs w:val="24"/>
          <w:lang w:eastAsia="ar-SA"/>
        </w:rPr>
        <w:t>ств дл</w:t>
      </w:r>
      <w:proofErr w:type="gramEnd"/>
      <w:r w:rsidRPr="001705AA">
        <w:rPr>
          <w:rFonts w:ascii="Times New Roman" w:eastAsia="Times New Roman" w:hAnsi="Times New Roman" w:cs="Times New Roman"/>
          <w:color w:val="000000"/>
          <w:sz w:val="24"/>
          <w:szCs w:val="24"/>
          <w:lang w:eastAsia="ar-SA"/>
        </w:rPr>
        <w:t>я контроля загрязнения;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17.4.2.01–81 Охрана природы. Почвы. Номенклатура показателей са</w:t>
      </w:r>
      <w:r w:rsidRPr="001705AA">
        <w:rPr>
          <w:rFonts w:ascii="Times New Roman" w:eastAsia="Times New Roman" w:hAnsi="Times New Roman" w:cs="Times New Roman"/>
          <w:color w:val="000000"/>
          <w:sz w:val="24"/>
          <w:szCs w:val="24"/>
          <w:lang w:eastAsia="ar-SA"/>
        </w:rPr>
        <w:softHyphen/>
        <w:t>нитарного состояния;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17.4.3.03–85 Охрана природы. Почвы. Общие требования к методам определения загрязняющих веществ;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ГОСТ 2874–82 Вода питьевая. Гигиенические требования и </w:t>
      </w:r>
      <w:proofErr w:type="gramStart"/>
      <w:r w:rsidRPr="001705AA">
        <w:rPr>
          <w:rFonts w:ascii="Times New Roman" w:eastAsia="Times New Roman" w:hAnsi="Times New Roman" w:cs="Times New Roman"/>
          <w:color w:val="000000"/>
          <w:sz w:val="24"/>
          <w:szCs w:val="24"/>
          <w:lang w:eastAsia="ar-SA"/>
        </w:rPr>
        <w:t>контроль за</w:t>
      </w:r>
      <w:proofErr w:type="gramEnd"/>
      <w:r w:rsidRPr="001705AA">
        <w:rPr>
          <w:rFonts w:ascii="Times New Roman" w:eastAsia="Times New Roman" w:hAnsi="Times New Roman" w:cs="Times New Roman"/>
          <w:color w:val="000000"/>
          <w:sz w:val="24"/>
          <w:szCs w:val="24"/>
          <w:lang w:eastAsia="ar-SA"/>
        </w:rPr>
        <w:t xml:space="preserve"> ка</w:t>
      </w:r>
      <w:r w:rsidRPr="001705AA">
        <w:rPr>
          <w:rFonts w:ascii="Times New Roman" w:eastAsia="Times New Roman" w:hAnsi="Times New Roman" w:cs="Times New Roman"/>
          <w:color w:val="000000"/>
          <w:sz w:val="24"/>
          <w:szCs w:val="24"/>
          <w:lang w:eastAsia="ar-SA"/>
        </w:rPr>
        <w:softHyphen/>
        <w:t>чеством;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17606–81 Переработка и захоронение радиоактивных отходов. Тер</w:t>
      </w:r>
      <w:r w:rsidRPr="001705AA">
        <w:rPr>
          <w:rFonts w:ascii="Times New Roman" w:eastAsia="Times New Roman" w:hAnsi="Times New Roman" w:cs="Times New Roman"/>
          <w:color w:val="000000"/>
          <w:sz w:val="24"/>
          <w:szCs w:val="24"/>
          <w:lang w:eastAsia="ar-SA"/>
        </w:rPr>
        <w:softHyphen/>
        <w:t>мины и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ГОСТ 20286–90 Загрязнение  радиоактивное  и дезактивация.  Термины  и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НРБ-76/87 Нормы радиационной безопасности;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ОСП-72/87 Основные санитарные правила работы с радиоактивными ве</w:t>
      </w:r>
      <w:r w:rsidRPr="001705AA">
        <w:rPr>
          <w:rFonts w:ascii="Times New Roman" w:eastAsia="Times New Roman" w:hAnsi="Times New Roman" w:cs="Times New Roman"/>
          <w:color w:val="000000"/>
          <w:sz w:val="24"/>
          <w:szCs w:val="24"/>
          <w:lang w:eastAsia="ar-SA"/>
        </w:rPr>
        <w:softHyphen/>
        <w:t>ществами и другими источниками ионизирующих излучений;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СПОРО-85 Санитарные правила обращения с радиоактивными отходами;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ПБТРВ-73 Правила безопасного транспортирования радиоактивных веществ;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ГН 2.6.005–93 Федеральные санитарные правила, нормы и гигиенические нормативы. Временные допустимые уровни содержания радионуклидов цезия-134, -137 и стронция-90 в пищевых продуктах;</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СНиП 2.01.28–85 Полигоны по обезвреживанию и захоронению токсичных промышленных отходов. Основные положения по проектированию. </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3. Определения.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3.1. В настоящем стандарте применяют следующие термины.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Радиоактивные отходы агропромышленного производства (РАО АПП) – от</w:t>
      </w:r>
      <w:r w:rsidRPr="001705AA">
        <w:rPr>
          <w:rFonts w:ascii="Times New Roman" w:eastAsia="Times New Roman" w:hAnsi="Times New Roman" w:cs="Times New Roman"/>
          <w:color w:val="000000"/>
          <w:sz w:val="24"/>
          <w:szCs w:val="24"/>
          <w:lang w:eastAsia="ar-SA"/>
        </w:rPr>
        <w:softHyphen/>
        <w:t>ходы агропромышленного производства, образующиеся в процессе техноло</w:t>
      </w:r>
      <w:r w:rsidRPr="001705AA">
        <w:rPr>
          <w:rFonts w:ascii="Times New Roman" w:eastAsia="Times New Roman" w:hAnsi="Times New Roman" w:cs="Times New Roman"/>
          <w:color w:val="000000"/>
          <w:sz w:val="24"/>
          <w:szCs w:val="24"/>
          <w:lang w:eastAsia="ar-SA"/>
        </w:rPr>
        <w:softHyphen/>
        <w:t>гического цикла переработки растениеводческой и животноводческой сель</w:t>
      </w:r>
      <w:r w:rsidRPr="001705AA">
        <w:rPr>
          <w:rFonts w:ascii="Times New Roman" w:eastAsia="Times New Roman" w:hAnsi="Times New Roman" w:cs="Times New Roman"/>
          <w:color w:val="000000"/>
          <w:sz w:val="24"/>
          <w:szCs w:val="24"/>
          <w:lang w:eastAsia="ar-SA"/>
        </w:rPr>
        <w:softHyphen/>
        <w:t>скохозяйственной продукции и сырья, загрязненных в результате аварий на радиационно-опасных объектах радиоактивными веществами в количествах, превышающих установленные действующими нормами и правилами, и не под</w:t>
      </w:r>
      <w:r w:rsidRPr="001705AA">
        <w:rPr>
          <w:rFonts w:ascii="Times New Roman" w:eastAsia="Times New Roman" w:hAnsi="Times New Roman" w:cs="Times New Roman"/>
          <w:color w:val="000000"/>
          <w:sz w:val="24"/>
          <w:szCs w:val="24"/>
          <w:lang w:eastAsia="ar-SA"/>
        </w:rPr>
        <w:softHyphen/>
        <w:t>лежащие дальнейшему использованию.</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Полигон – природоохранительное сооружение, обеспечивающее защиту от загрязнения атмосферы, почвы, поверхностных и грунтовых вод и препятству</w:t>
      </w:r>
      <w:r w:rsidRPr="001705AA">
        <w:rPr>
          <w:rFonts w:ascii="Times New Roman" w:eastAsia="Times New Roman" w:hAnsi="Times New Roman" w:cs="Times New Roman"/>
          <w:color w:val="000000"/>
          <w:sz w:val="24"/>
          <w:szCs w:val="24"/>
          <w:lang w:eastAsia="ar-SA"/>
        </w:rPr>
        <w:softHyphen/>
        <w:t>ющее распространению радиоактивных и опасных биологических веществ.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Санитарно-защитная зона – территория вокруг потенциально опасного объ</w:t>
      </w:r>
      <w:r w:rsidRPr="001705AA">
        <w:rPr>
          <w:rFonts w:ascii="Times New Roman" w:eastAsia="Times New Roman" w:hAnsi="Times New Roman" w:cs="Times New Roman"/>
          <w:color w:val="000000"/>
          <w:sz w:val="24"/>
          <w:szCs w:val="24"/>
          <w:lang w:eastAsia="ar-SA"/>
        </w:rPr>
        <w:softHyphen/>
        <w:t>екта, на которой уровень облучения людей в условиях нормальной эксплу</w:t>
      </w:r>
      <w:r w:rsidRPr="001705AA">
        <w:rPr>
          <w:rFonts w:ascii="Times New Roman" w:eastAsia="Times New Roman" w:hAnsi="Times New Roman" w:cs="Times New Roman"/>
          <w:color w:val="000000"/>
          <w:sz w:val="24"/>
          <w:szCs w:val="24"/>
          <w:lang w:eastAsia="ar-SA"/>
        </w:rPr>
        <w:softHyphen/>
        <w:t>атации объекта может превысить предел дозы (ПД).    В санитарно-защитной зоне устанавливается особый санитарно-эпидемиологический режим и ведет</w:t>
      </w:r>
      <w:r w:rsidRPr="001705AA">
        <w:rPr>
          <w:rFonts w:ascii="Times New Roman" w:eastAsia="Times New Roman" w:hAnsi="Times New Roman" w:cs="Times New Roman"/>
          <w:color w:val="000000"/>
          <w:sz w:val="24"/>
          <w:szCs w:val="24"/>
          <w:lang w:eastAsia="ar-SA"/>
        </w:rPr>
        <w:softHyphen/>
        <w:t xml:space="preserve">ся постоянное наблюдение и радиационный </w:t>
      </w:r>
      <w:proofErr w:type="gramStart"/>
      <w:r w:rsidRPr="001705AA">
        <w:rPr>
          <w:rFonts w:ascii="Times New Roman" w:eastAsia="Times New Roman" w:hAnsi="Times New Roman" w:cs="Times New Roman"/>
          <w:color w:val="000000"/>
          <w:sz w:val="24"/>
          <w:szCs w:val="24"/>
          <w:lang w:eastAsia="ar-SA"/>
        </w:rPr>
        <w:t>контроль за</w:t>
      </w:r>
      <w:proofErr w:type="gramEnd"/>
      <w:r w:rsidRPr="001705AA">
        <w:rPr>
          <w:rFonts w:ascii="Times New Roman" w:eastAsia="Times New Roman" w:hAnsi="Times New Roman" w:cs="Times New Roman"/>
          <w:color w:val="000000"/>
          <w:sz w:val="24"/>
          <w:szCs w:val="24"/>
          <w:lang w:eastAsia="ar-SA"/>
        </w:rPr>
        <w:t xml:space="preserve"> источниками радио</w:t>
      </w:r>
      <w:r w:rsidRPr="001705AA">
        <w:rPr>
          <w:rFonts w:ascii="Times New Roman" w:eastAsia="Times New Roman" w:hAnsi="Times New Roman" w:cs="Times New Roman"/>
          <w:color w:val="000000"/>
          <w:sz w:val="24"/>
          <w:szCs w:val="24"/>
          <w:lang w:eastAsia="ar-SA"/>
        </w:rPr>
        <w:softHyphen/>
        <w:t>активного загрязнения либо контроль за источниками заражения опасными химическими и биологическими веществами.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Спецтранспорт – специально оборудованные транспортные средства или ав</w:t>
      </w:r>
      <w:r w:rsidRPr="001705AA">
        <w:rPr>
          <w:rFonts w:ascii="Times New Roman" w:eastAsia="Times New Roman" w:hAnsi="Times New Roman" w:cs="Times New Roman"/>
          <w:color w:val="000000"/>
          <w:sz w:val="24"/>
          <w:szCs w:val="24"/>
          <w:lang w:eastAsia="ar-SA"/>
        </w:rPr>
        <w:softHyphen/>
        <w:t>томобили, предназначенные для регулярных перевозок радиоактивных отхо</w:t>
      </w:r>
      <w:r w:rsidRPr="001705AA">
        <w:rPr>
          <w:rFonts w:ascii="Times New Roman" w:eastAsia="Times New Roman" w:hAnsi="Times New Roman" w:cs="Times New Roman"/>
          <w:color w:val="000000"/>
          <w:sz w:val="24"/>
          <w:szCs w:val="24"/>
          <w:lang w:eastAsia="ar-SA"/>
        </w:rPr>
        <w:softHyphen/>
        <w:t>дов, конструкция которых согласована с органами Госкомсанэпиднадзора и соответствующими органами МВД с учетом требований ПБТРВ-73.</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Санпропускник – помещение, предназначенное для смены одежды, санитар</w:t>
      </w:r>
      <w:r w:rsidRPr="001705AA">
        <w:rPr>
          <w:rFonts w:ascii="Times New Roman" w:eastAsia="Times New Roman" w:hAnsi="Times New Roman" w:cs="Times New Roman"/>
          <w:color w:val="000000"/>
          <w:sz w:val="24"/>
          <w:szCs w:val="24"/>
          <w:lang w:eastAsia="ar-SA"/>
        </w:rPr>
        <w:softHyphen/>
        <w:t>ной обработки персонала и контроля радиоактивного загрязнения кожных по</w:t>
      </w:r>
      <w:r w:rsidRPr="001705AA">
        <w:rPr>
          <w:rFonts w:ascii="Times New Roman" w:eastAsia="Times New Roman" w:hAnsi="Times New Roman" w:cs="Times New Roman"/>
          <w:color w:val="000000"/>
          <w:sz w:val="24"/>
          <w:szCs w:val="24"/>
          <w:lang w:eastAsia="ar-SA"/>
        </w:rPr>
        <w:softHyphen/>
        <w:t>кровов и спецодежды.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Карты участка складирования (захоронения) РАО АПП: площадки, на ко</w:t>
      </w:r>
      <w:r w:rsidRPr="001705AA">
        <w:rPr>
          <w:rFonts w:ascii="Times New Roman" w:eastAsia="Times New Roman" w:hAnsi="Times New Roman" w:cs="Times New Roman"/>
          <w:color w:val="000000"/>
          <w:sz w:val="24"/>
          <w:szCs w:val="24"/>
          <w:lang w:eastAsia="ar-SA"/>
        </w:rPr>
        <w:softHyphen/>
        <w:t>торые разбивается участок складирования  (захоронения)  РАО АПП в целях осуществления поэтапной технологической схемы складирования с примене</w:t>
      </w:r>
      <w:r w:rsidRPr="001705AA">
        <w:rPr>
          <w:rFonts w:ascii="Times New Roman" w:eastAsia="Times New Roman" w:hAnsi="Times New Roman" w:cs="Times New Roman"/>
          <w:color w:val="000000"/>
          <w:sz w:val="24"/>
          <w:szCs w:val="24"/>
          <w:lang w:eastAsia="ar-SA"/>
        </w:rPr>
        <w:softHyphen/>
        <w:t>нием средств механизации.</w:t>
      </w: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b/>
          <w:color w:val="000000"/>
          <w:sz w:val="24"/>
          <w:szCs w:val="24"/>
          <w:lang w:eastAsia="ar-SA"/>
        </w:rPr>
      </w:pPr>
    </w:p>
    <w:p w:rsidR="001705AA" w:rsidRPr="001705AA" w:rsidRDefault="001705AA" w:rsidP="001705AA">
      <w:pPr>
        <w:widowControl w:val="0"/>
        <w:shd w:val="clear" w:color="auto" w:fill="FFFFFF"/>
        <w:spacing w:after="0" w:line="240" w:lineRule="auto"/>
        <w:ind w:firstLine="567"/>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4. Общие положения.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4.1. К РАО АПП относят отходы агропромышленного производства, загряз</w:t>
      </w:r>
      <w:r w:rsidRPr="001705AA">
        <w:rPr>
          <w:rFonts w:ascii="Times New Roman" w:eastAsia="Times New Roman" w:hAnsi="Times New Roman" w:cs="Times New Roman"/>
          <w:color w:val="000000"/>
          <w:spacing w:val="-6"/>
          <w:sz w:val="24"/>
          <w:szCs w:val="24"/>
          <w:lang w:eastAsia="ar-SA"/>
        </w:rPr>
        <w:softHyphen/>
        <w:t>ненные радиоактивными веществами, превышающие нормы, установленные ГН 2.6.005.</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4.2. </w:t>
      </w:r>
      <w:proofErr w:type="gramStart"/>
      <w:r w:rsidRPr="001705AA">
        <w:rPr>
          <w:rFonts w:ascii="Times New Roman" w:eastAsia="Times New Roman" w:hAnsi="Times New Roman" w:cs="Times New Roman"/>
          <w:color w:val="000000"/>
          <w:spacing w:val="-6"/>
          <w:sz w:val="24"/>
          <w:szCs w:val="24"/>
          <w:lang w:eastAsia="ar-SA"/>
        </w:rPr>
        <w:t>РАО АПП подразделяют на твердые, полутвердые (содержащие воду) и жидкие.</w:t>
      </w:r>
      <w:proofErr w:type="gramEnd"/>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4.2.1. К твердым РАО АПП относят костные твердые продукты переработки </w:t>
      </w:r>
      <w:proofErr w:type="gramStart"/>
      <w:r w:rsidRPr="001705AA">
        <w:rPr>
          <w:rFonts w:ascii="Times New Roman" w:eastAsia="Times New Roman" w:hAnsi="Times New Roman" w:cs="Times New Roman"/>
          <w:color w:val="000000"/>
          <w:sz w:val="24"/>
          <w:szCs w:val="24"/>
          <w:lang w:eastAsia="ar-SA"/>
        </w:rPr>
        <w:t>мясо-молочной</w:t>
      </w:r>
      <w:proofErr w:type="gramEnd"/>
      <w:r w:rsidRPr="001705AA">
        <w:rPr>
          <w:rFonts w:ascii="Times New Roman" w:eastAsia="Times New Roman" w:hAnsi="Times New Roman" w:cs="Times New Roman"/>
          <w:color w:val="000000"/>
          <w:sz w:val="24"/>
          <w:szCs w:val="24"/>
          <w:lang w:eastAsia="ar-SA"/>
        </w:rPr>
        <w:t xml:space="preserve"> промышленности, зерно, зернобобовые, злаковые, комбикорма.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4.2.2. К полутвердым РАО АПП относят мясо, рыбу и продукты ее переработки, картофель, овощи, фрукты, а</w:t>
      </w:r>
      <w:r w:rsidRPr="001705AA">
        <w:rPr>
          <w:rFonts w:ascii="Times New Roman" w:eastAsia="Times New Roman" w:hAnsi="Times New Roman" w:cs="Times New Roman"/>
          <w:i/>
          <w:color w:val="000000"/>
          <w:sz w:val="24"/>
          <w:szCs w:val="24"/>
          <w:lang w:eastAsia="ar-SA"/>
        </w:rPr>
        <w:t xml:space="preserve"> </w:t>
      </w:r>
      <w:r w:rsidRPr="001705AA">
        <w:rPr>
          <w:rFonts w:ascii="Times New Roman" w:eastAsia="Times New Roman" w:hAnsi="Times New Roman" w:cs="Times New Roman"/>
          <w:color w:val="000000"/>
          <w:sz w:val="24"/>
          <w:szCs w:val="24"/>
          <w:lang w:eastAsia="ar-SA"/>
        </w:rPr>
        <w:t>также навоз.</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4.2.3. К жидким РАО АПП относят молоко и продукты его переработки, растительные масла, соки, а также жидкие фракции навоза.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4.3. РАО АПП подразделяют на органические растительного или животного происхождения.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4.4. В зависимости от скорости радиоактивного  распада и с учетом  возможности попадания радионуклидов в организм человека по биологическим цепочкам РАО АПП подразделяют на содержащие короткоживущие (йод-131 – период полураспада 8 дней) и долгоживущие (стронций-90, цезий-134, -137 и плутоний-239 – период полураспада до 30 лет и более) альф</w:t>
      </w:r>
      <w:proofErr w:type="gramStart"/>
      <w:r w:rsidRPr="001705AA">
        <w:rPr>
          <w:rFonts w:ascii="Times New Roman" w:eastAsia="Times New Roman" w:hAnsi="Times New Roman" w:cs="Times New Roman"/>
          <w:color w:val="000000"/>
          <w:sz w:val="24"/>
          <w:szCs w:val="24"/>
          <w:lang w:eastAsia="ar-SA"/>
        </w:rPr>
        <w:t>а-</w:t>
      </w:r>
      <w:proofErr w:type="gramEnd"/>
      <w:r w:rsidRPr="001705AA">
        <w:rPr>
          <w:rFonts w:ascii="Times New Roman" w:eastAsia="Times New Roman" w:hAnsi="Times New Roman" w:cs="Times New Roman"/>
          <w:color w:val="000000"/>
          <w:sz w:val="24"/>
          <w:szCs w:val="24"/>
          <w:lang w:eastAsia="ar-SA"/>
        </w:rPr>
        <w:t xml:space="preserve"> и бета-радионуклиды.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4.5. РАО АПП утилизируют или </w:t>
      </w:r>
      <w:proofErr w:type="spellStart"/>
      <w:r w:rsidRPr="001705AA">
        <w:rPr>
          <w:rFonts w:ascii="Times New Roman" w:eastAsia="Times New Roman" w:hAnsi="Times New Roman" w:cs="Times New Roman"/>
          <w:color w:val="000000"/>
          <w:sz w:val="24"/>
          <w:szCs w:val="24"/>
          <w:lang w:eastAsia="ar-SA"/>
        </w:rPr>
        <w:t>захоранивают</w:t>
      </w:r>
      <w:proofErr w:type="spell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4.5.1. Утилизацию РАО АПП с целью получения технической продукции (за исключением продукции пищевой и парфюмерной промышленности) осу</w:t>
      </w:r>
      <w:r w:rsidRPr="001705AA">
        <w:rPr>
          <w:rFonts w:ascii="Times New Roman" w:eastAsia="Times New Roman" w:hAnsi="Times New Roman" w:cs="Times New Roman"/>
          <w:color w:val="000000"/>
          <w:sz w:val="24"/>
          <w:szCs w:val="24"/>
          <w:lang w:eastAsia="ar-SA"/>
        </w:rPr>
        <w:softHyphen/>
        <w:t>ществляют при наличии разработанной технологии, утвержденной в установ</w:t>
      </w:r>
      <w:r w:rsidRPr="001705AA">
        <w:rPr>
          <w:rFonts w:ascii="Times New Roman" w:eastAsia="Times New Roman" w:hAnsi="Times New Roman" w:cs="Times New Roman"/>
          <w:color w:val="000000"/>
          <w:sz w:val="24"/>
          <w:szCs w:val="24"/>
          <w:lang w:eastAsia="ar-SA"/>
        </w:rPr>
        <w:softHyphen/>
        <w:t>ленном порядке.</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4.5.2. При отсутствии технологии утилизации осуществляют захоронение РАО АПП на специально предназначенных для этого полигонах, отдельно от обычных (неактивных) отходов.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4.6. Все лица, занятые непосредственно  сбором, сортировкой,  временным хранением, транспортированием, перевозкой, захоронением РАО АПП, дезак</w:t>
      </w:r>
      <w:r w:rsidRPr="001705AA">
        <w:rPr>
          <w:rFonts w:ascii="Times New Roman" w:eastAsia="Times New Roman" w:hAnsi="Times New Roman" w:cs="Times New Roman"/>
          <w:color w:val="000000"/>
          <w:spacing w:val="-6"/>
          <w:sz w:val="24"/>
          <w:szCs w:val="24"/>
          <w:lang w:eastAsia="ar-SA"/>
        </w:rPr>
        <w:softHyphen/>
        <w:t>тивацией загрязненных поверхностей, радиационным контролем, относятся к категории</w:t>
      </w:r>
      <w:proofErr w:type="gramStart"/>
      <w:r w:rsidRPr="001705AA">
        <w:rPr>
          <w:rFonts w:ascii="Times New Roman" w:eastAsia="Times New Roman" w:hAnsi="Times New Roman" w:cs="Times New Roman"/>
          <w:color w:val="000000"/>
          <w:spacing w:val="-6"/>
          <w:sz w:val="24"/>
          <w:szCs w:val="24"/>
          <w:lang w:eastAsia="ar-SA"/>
        </w:rPr>
        <w:t xml:space="preserve"> Б</w:t>
      </w:r>
      <w:proofErr w:type="gramEnd"/>
      <w:r w:rsidRPr="001705AA">
        <w:rPr>
          <w:rFonts w:ascii="Times New Roman" w:eastAsia="Times New Roman" w:hAnsi="Times New Roman" w:cs="Times New Roman"/>
          <w:color w:val="000000"/>
          <w:spacing w:val="-6"/>
          <w:sz w:val="24"/>
          <w:szCs w:val="24"/>
          <w:lang w:eastAsia="ar-SA"/>
        </w:rPr>
        <w:t xml:space="preserve"> облучаемых лиц – ограниченная часть населения по НРБ-76.</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 Требования к сбору, сортировке, временному хранению и транспортиро</w:t>
      </w:r>
      <w:r w:rsidRPr="001705AA">
        <w:rPr>
          <w:rFonts w:ascii="Times New Roman" w:eastAsia="Times New Roman" w:hAnsi="Times New Roman" w:cs="Times New Roman"/>
          <w:color w:val="000000"/>
          <w:sz w:val="24"/>
          <w:szCs w:val="24"/>
          <w:lang w:eastAsia="ar-SA"/>
        </w:rPr>
        <w:softHyphen/>
        <w:t>ванию РАО АПП.</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 Сбор РАО АПП следует проводить непосредственно в местах их обра</w:t>
      </w:r>
      <w:r w:rsidRPr="001705AA">
        <w:rPr>
          <w:rFonts w:ascii="Times New Roman" w:eastAsia="Times New Roman" w:hAnsi="Times New Roman" w:cs="Times New Roman"/>
          <w:color w:val="000000"/>
          <w:sz w:val="24"/>
          <w:szCs w:val="24"/>
          <w:lang w:eastAsia="ar-SA"/>
        </w:rPr>
        <w:softHyphen/>
        <w:t>зования отдельно от обычных (неактивных) отходов.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5.2. Сбор и подготовку РАО АПП для сдачи на полигоны осуществляют силами и средствами предприятия, на котором образуются РАО АПП.</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5.3. Перед сдачей на полигоны РАО АПП сортируют в зависимости: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от физического состояния РАО АПП (твердые, полутвердые, жидкие);</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скорости распада радиоактивных веществ, содержащихся в РАО АПП;</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происхождения РАО АПП (органические растительного или животного происхождения);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proofErr w:type="spellStart"/>
      <w:r w:rsidRPr="001705AA">
        <w:rPr>
          <w:rFonts w:ascii="Times New Roman" w:eastAsia="Times New Roman" w:hAnsi="Times New Roman" w:cs="Times New Roman"/>
          <w:color w:val="000000"/>
          <w:sz w:val="24"/>
          <w:szCs w:val="24"/>
          <w:lang w:eastAsia="ar-SA"/>
        </w:rPr>
        <w:t>пожароопасности</w:t>
      </w:r>
      <w:proofErr w:type="spellEnd"/>
      <w:r w:rsidRPr="001705AA">
        <w:rPr>
          <w:rFonts w:ascii="Times New Roman" w:eastAsia="Times New Roman" w:hAnsi="Times New Roman" w:cs="Times New Roman"/>
          <w:color w:val="000000"/>
          <w:sz w:val="24"/>
          <w:szCs w:val="24"/>
          <w:lang w:eastAsia="ar-SA"/>
        </w:rPr>
        <w:t xml:space="preserve"> РАО АПП (пожароопасные или </w:t>
      </w:r>
      <w:proofErr w:type="spellStart"/>
      <w:r w:rsidRPr="001705AA">
        <w:rPr>
          <w:rFonts w:ascii="Times New Roman" w:eastAsia="Times New Roman" w:hAnsi="Times New Roman" w:cs="Times New Roman"/>
          <w:color w:val="000000"/>
          <w:sz w:val="24"/>
          <w:szCs w:val="24"/>
          <w:lang w:eastAsia="ar-SA"/>
        </w:rPr>
        <w:t>пожаробезопасные</w:t>
      </w:r>
      <w:proofErr w:type="spell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применяемых методов переработки отходов.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5.4. Сбор твердых и полутвердых РАО следует проводить в герметичные сборники-контейнеры или транспортные контейнеры, принадлежащие поли</w:t>
      </w:r>
      <w:r w:rsidRPr="001705AA">
        <w:rPr>
          <w:rFonts w:ascii="Times New Roman" w:eastAsia="Times New Roman" w:hAnsi="Times New Roman" w:cs="Times New Roman"/>
          <w:color w:val="000000"/>
          <w:sz w:val="24"/>
          <w:szCs w:val="24"/>
          <w:lang w:eastAsia="ar-SA"/>
        </w:rPr>
        <w:softHyphen/>
        <w:t>гону для захоронения РАО АПП, в первичной упаковке (пластиковые, поли</w:t>
      </w:r>
      <w:r w:rsidRPr="001705AA">
        <w:rPr>
          <w:rFonts w:ascii="Times New Roman" w:eastAsia="Times New Roman" w:hAnsi="Times New Roman" w:cs="Times New Roman"/>
          <w:color w:val="000000"/>
          <w:sz w:val="24"/>
          <w:szCs w:val="24"/>
          <w:lang w:eastAsia="ar-SA"/>
        </w:rPr>
        <w:softHyphen/>
        <w:t xml:space="preserve">этиленовые или </w:t>
      </w:r>
      <w:proofErr w:type="spellStart"/>
      <w:r w:rsidRPr="001705AA">
        <w:rPr>
          <w:rFonts w:ascii="Times New Roman" w:eastAsia="Times New Roman" w:hAnsi="Times New Roman" w:cs="Times New Roman"/>
          <w:color w:val="000000"/>
          <w:sz w:val="24"/>
          <w:szCs w:val="24"/>
          <w:lang w:eastAsia="ar-SA"/>
        </w:rPr>
        <w:t>крафт</w:t>
      </w:r>
      <w:proofErr w:type="spellEnd"/>
      <w:r w:rsidRPr="001705AA">
        <w:rPr>
          <w:rFonts w:ascii="Times New Roman" w:eastAsia="Times New Roman" w:hAnsi="Times New Roman" w:cs="Times New Roman"/>
          <w:color w:val="000000"/>
          <w:sz w:val="24"/>
          <w:szCs w:val="24"/>
          <w:lang w:eastAsia="ar-SA"/>
        </w:rPr>
        <w:t>-мешки), жидких РАО АПП – в специальные цистерны, канистры.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5.5. РАО АПП животного происхождения  (трупы, мясо животных) предварительно дезинфицируют 5%-</w:t>
      </w:r>
      <w:proofErr w:type="spellStart"/>
      <w:r w:rsidRPr="001705AA">
        <w:rPr>
          <w:rFonts w:ascii="Times New Roman" w:eastAsia="Times New Roman" w:hAnsi="Times New Roman" w:cs="Times New Roman"/>
          <w:color w:val="000000"/>
          <w:sz w:val="24"/>
          <w:szCs w:val="24"/>
          <w:lang w:eastAsia="ar-SA"/>
        </w:rPr>
        <w:t>ным</w:t>
      </w:r>
      <w:proofErr w:type="spellEnd"/>
      <w:r w:rsidRPr="001705AA">
        <w:rPr>
          <w:rFonts w:ascii="Times New Roman" w:eastAsia="Times New Roman" w:hAnsi="Times New Roman" w:cs="Times New Roman"/>
          <w:color w:val="000000"/>
          <w:sz w:val="24"/>
          <w:szCs w:val="24"/>
          <w:lang w:eastAsia="ar-SA"/>
        </w:rPr>
        <w:t xml:space="preserve"> раствором лизола и 10%-</w:t>
      </w:r>
      <w:proofErr w:type="spellStart"/>
      <w:r w:rsidRPr="001705AA">
        <w:rPr>
          <w:rFonts w:ascii="Times New Roman" w:eastAsia="Times New Roman" w:hAnsi="Times New Roman" w:cs="Times New Roman"/>
          <w:color w:val="000000"/>
          <w:sz w:val="24"/>
          <w:szCs w:val="24"/>
          <w:lang w:eastAsia="ar-SA"/>
        </w:rPr>
        <w:t>ным</w:t>
      </w:r>
      <w:proofErr w:type="spellEnd"/>
      <w:r w:rsidRPr="001705AA">
        <w:rPr>
          <w:rFonts w:ascii="Times New Roman" w:eastAsia="Times New Roman" w:hAnsi="Times New Roman" w:cs="Times New Roman"/>
          <w:color w:val="000000"/>
          <w:sz w:val="24"/>
          <w:szCs w:val="24"/>
          <w:lang w:eastAsia="ar-SA"/>
        </w:rPr>
        <w:t xml:space="preserve"> раствором формалина путем введения в брюшную полость ваты или марли, смоченных указанными растворами.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5.6. Временное хранение РАО АПП проводят в специально выделенных и оборудованных помещениях. Помещения для временного хранения РАО АПП должны быть размещены по возможности в отдельном здании, оборудованном системами отопления, вентиляции, холодильными установками, отвечающими требованиям, предъявляемым к работам соответствующего класса.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5.7. Срок временного хранения РАО АПП, содержащих короткоживущие радионуклиды, не должен превышать трех месяцев.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5.8. Срок временного хранения РАО АПП животного происхождения (тру</w:t>
      </w:r>
      <w:r w:rsidRPr="001705AA">
        <w:rPr>
          <w:rFonts w:ascii="Times New Roman" w:eastAsia="Times New Roman" w:hAnsi="Times New Roman" w:cs="Times New Roman"/>
          <w:color w:val="000000"/>
          <w:sz w:val="24"/>
          <w:szCs w:val="24"/>
          <w:lang w:eastAsia="ar-SA"/>
        </w:rPr>
        <w:softHyphen/>
        <w:t xml:space="preserve">пы животных, мясо, продукты переработки </w:t>
      </w:r>
      <w:proofErr w:type="gramStart"/>
      <w:r w:rsidRPr="001705AA">
        <w:rPr>
          <w:rFonts w:ascii="Times New Roman" w:eastAsia="Times New Roman" w:hAnsi="Times New Roman" w:cs="Times New Roman"/>
          <w:color w:val="000000"/>
          <w:sz w:val="24"/>
          <w:szCs w:val="24"/>
          <w:lang w:eastAsia="ar-SA"/>
        </w:rPr>
        <w:t>мясо-молочной</w:t>
      </w:r>
      <w:proofErr w:type="gramEnd"/>
      <w:r w:rsidRPr="001705AA">
        <w:rPr>
          <w:rFonts w:ascii="Times New Roman" w:eastAsia="Times New Roman" w:hAnsi="Times New Roman" w:cs="Times New Roman"/>
          <w:color w:val="000000"/>
          <w:sz w:val="24"/>
          <w:szCs w:val="24"/>
          <w:lang w:eastAsia="ar-SA"/>
        </w:rPr>
        <w:t xml:space="preserve"> промышленности, а также рыба и продукты ее переработки) не должен превышать 5 суток. Допус</w:t>
      </w:r>
      <w:r w:rsidRPr="001705AA">
        <w:rPr>
          <w:rFonts w:ascii="Times New Roman" w:eastAsia="Times New Roman" w:hAnsi="Times New Roman" w:cs="Times New Roman"/>
          <w:color w:val="000000"/>
          <w:sz w:val="24"/>
          <w:szCs w:val="24"/>
          <w:lang w:eastAsia="ar-SA"/>
        </w:rPr>
        <w:softHyphen/>
        <w:t>кается увеличение этого срока при условии выдержки РАО АПП на холоде, в холодильных установках или соответствующих растворах.</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5.9. Для удаления РАО АПП с мест их временного хранения следует ис</w:t>
      </w:r>
      <w:r w:rsidRPr="001705AA">
        <w:rPr>
          <w:rFonts w:ascii="Times New Roman" w:eastAsia="Times New Roman" w:hAnsi="Times New Roman" w:cs="Times New Roman"/>
          <w:color w:val="000000"/>
          <w:sz w:val="24"/>
          <w:szCs w:val="24"/>
          <w:lang w:eastAsia="ar-SA"/>
        </w:rPr>
        <w:softHyphen/>
        <w:t>пользовать транспортные промаркированные контейнеры, принадлежащие по</w:t>
      </w:r>
      <w:r w:rsidRPr="001705AA">
        <w:rPr>
          <w:rFonts w:ascii="Times New Roman" w:eastAsia="Times New Roman" w:hAnsi="Times New Roman" w:cs="Times New Roman"/>
          <w:color w:val="000000"/>
          <w:sz w:val="24"/>
          <w:szCs w:val="24"/>
          <w:lang w:eastAsia="ar-SA"/>
        </w:rPr>
        <w:softHyphen/>
        <w:t>лигону для захоронения РАО АПП. По согласованию с органами Госкомсанэпиднадзора  (областными, район</w:t>
      </w:r>
      <w:r w:rsidRPr="001705AA">
        <w:rPr>
          <w:rFonts w:ascii="Times New Roman" w:eastAsia="Times New Roman" w:hAnsi="Times New Roman" w:cs="Times New Roman"/>
          <w:color w:val="000000"/>
          <w:sz w:val="24"/>
          <w:szCs w:val="24"/>
          <w:lang w:eastAsia="ar-SA"/>
        </w:rPr>
        <w:softHyphen/>
        <w:t>ными) допускается использовать одноразовую тару.</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5.10. При заполнении транспортных контейнеров проводят радиационный контроль. Мощность эквивалентной дозы излучения от контейнера с РАО АПП не должна превышать 100 </w:t>
      </w:r>
      <w:proofErr w:type="spellStart"/>
      <w:r w:rsidRPr="001705AA">
        <w:rPr>
          <w:rFonts w:ascii="Times New Roman" w:eastAsia="Times New Roman" w:hAnsi="Times New Roman" w:cs="Times New Roman"/>
          <w:color w:val="000000"/>
          <w:spacing w:val="-6"/>
          <w:sz w:val="24"/>
          <w:szCs w:val="24"/>
          <w:lang w:eastAsia="ar-SA"/>
        </w:rPr>
        <w:t>мкЗв</w:t>
      </w:r>
      <w:proofErr w:type="spellEnd"/>
      <w:r w:rsidRPr="001705AA">
        <w:rPr>
          <w:rFonts w:ascii="Times New Roman" w:eastAsia="Times New Roman" w:hAnsi="Times New Roman" w:cs="Times New Roman"/>
          <w:color w:val="000000"/>
          <w:spacing w:val="-6"/>
          <w:sz w:val="24"/>
          <w:szCs w:val="24"/>
          <w:lang w:eastAsia="ar-SA"/>
        </w:rPr>
        <w:t xml:space="preserve">/ч (10 </w:t>
      </w:r>
      <w:proofErr w:type="spellStart"/>
      <w:r w:rsidRPr="001705AA">
        <w:rPr>
          <w:rFonts w:ascii="Times New Roman" w:eastAsia="Times New Roman" w:hAnsi="Times New Roman" w:cs="Times New Roman"/>
          <w:color w:val="000000"/>
          <w:spacing w:val="-6"/>
          <w:sz w:val="24"/>
          <w:szCs w:val="24"/>
          <w:lang w:eastAsia="ar-SA"/>
        </w:rPr>
        <w:t>мбэр</w:t>
      </w:r>
      <w:proofErr w:type="spellEnd"/>
      <w:r w:rsidRPr="001705AA">
        <w:rPr>
          <w:rFonts w:ascii="Times New Roman" w:eastAsia="Times New Roman" w:hAnsi="Times New Roman" w:cs="Times New Roman"/>
          <w:color w:val="000000"/>
          <w:spacing w:val="-6"/>
          <w:sz w:val="24"/>
          <w:szCs w:val="24"/>
          <w:lang w:eastAsia="ar-SA"/>
        </w:rPr>
        <w:t>/ч) на расстоянии 1 м. На</w:t>
      </w:r>
      <w:r w:rsidRPr="001705AA">
        <w:rPr>
          <w:rFonts w:ascii="Times New Roman" w:eastAsia="Times New Roman" w:hAnsi="Times New Roman" w:cs="Times New Roman"/>
          <w:color w:val="000000"/>
          <w:spacing w:val="-6"/>
          <w:sz w:val="24"/>
          <w:szCs w:val="24"/>
          <w:lang w:eastAsia="ar-SA"/>
        </w:rPr>
        <w:softHyphen/>
        <w:t>ружная поверхность контейнера  не должна  иметь уровень снимаемого ра</w:t>
      </w:r>
      <w:r w:rsidRPr="001705AA">
        <w:rPr>
          <w:rFonts w:ascii="Times New Roman" w:eastAsia="Times New Roman" w:hAnsi="Times New Roman" w:cs="Times New Roman"/>
          <w:color w:val="000000"/>
          <w:spacing w:val="-6"/>
          <w:sz w:val="24"/>
          <w:szCs w:val="24"/>
          <w:lang w:eastAsia="ar-SA"/>
        </w:rPr>
        <w:softHyphen/>
        <w:t>диоактивного загрязнения более 100 бета-част/мин·см</w:t>
      </w:r>
      <w:proofErr w:type="gramStart"/>
      <w:r w:rsidRPr="001705AA">
        <w:rPr>
          <w:rFonts w:ascii="Times New Roman" w:eastAsia="Times New Roman" w:hAnsi="Times New Roman" w:cs="Times New Roman"/>
          <w:color w:val="000000"/>
          <w:spacing w:val="-6"/>
          <w:sz w:val="24"/>
          <w:szCs w:val="24"/>
          <w:vertAlign w:val="superscript"/>
          <w:lang w:eastAsia="ar-SA"/>
        </w:rPr>
        <w:t>2</w:t>
      </w:r>
      <w:proofErr w:type="gramEnd"/>
      <w:r w:rsidRPr="001705AA">
        <w:rPr>
          <w:rFonts w:ascii="Times New Roman" w:eastAsia="Times New Roman" w:hAnsi="Times New Roman" w:cs="Times New Roman"/>
          <w:color w:val="000000"/>
          <w:spacing w:val="-6"/>
          <w:sz w:val="24"/>
          <w:szCs w:val="24"/>
          <w:vertAlign w:val="superscript"/>
          <w:lang w:eastAsia="ar-SA"/>
        </w:rPr>
        <w:t xml:space="preserve">  </w:t>
      </w:r>
      <w:r w:rsidRPr="001705AA">
        <w:rPr>
          <w:rFonts w:ascii="Times New Roman" w:eastAsia="Times New Roman" w:hAnsi="Times New Roman" w:cs="Times New Roman"/>
          <w:color w:val="000000"/>
          <w:spacing w:val="-6"/>
          <w:sz w:val="24"/>
          <w:szCs w:val="24"/>
          <w:lang w:eastAsia="ar-SA"/>
        </w:rPr>
        <w:t>при загрязнении бета-активным нуклидами и более 10 альфа-част/мин·см</w:t>
      </w:r>
      <w:r w:rsidRPr="001705AA">
        <w:rPr>
          <w:rFonts w:ascii="Times New Roman" w:eastAsia="Times New Roman" w:hAnsi="Times New Roman" w:cs="Times New Roman"/>
          <w:color w:val="000000"/>
          <w:spacing w:val="-6"/>
          <w:sz w:val="24"/>
          <w:szCs w:val="24"/>
          <w:vertAlign w:val="superscript"/>
          <w:lang w:eastAsia="ar-SA"/>
        </w:rPr>
        <w:t>2</w:t>
      </w:r>
      <w:r w:rsidRPr="001705AA">
        <w:rPr>
          <w:rFonts w:ascii="Times New Roman" w:eastAsia="Times New Roman" w:hAnsi="Times New Roman" w:cs="Times New Roman"/>
          <w:color w:val="000000"/>
          <w:spacing w:val="-6"/>
          <w:sz w:val="24"/>
          <w:szCs w:val="24"/>
          <w:lang w:eastAsia="ar-SA"/>
        </w:rPr>
        <w:t xml:space="preserve">  при   загрязнении альфа-активными нуклидами.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5.11. Сборники-контейнеры и транспортные контейнеры после разгрузки подвергают дезактивации. Дезактивацию сборников-контейнеров и транспорт</w:t>
      </w:r>
      <w:r w:rsidRPr="001705AA">
        <w:rPr>
          <w:rFonts w:ascii="Times New Roman" w:eastAsia="Times New Roman" w:hAnsi="Times New Roman" w:cs="Times New Roman"/>
          <w:color w:val="000000"/>
          <w:sz w:val="24"/>
          <w:szCs w:val="24"/>
          <w:lang w:eastAsia="ar-SA"/>
        </w:rPr>
        <w:softHyphen/>
        <w:t>ных контейнеров проводят на пунктах дезактивации полигона.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5.12. Радиоактивные отходы транспортируют спецтранспортом полигона.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5.13. Для погрузки транспортных контейнеров на спецтранспорт и времен</w:t>
      </w:r>
      <w:r w:rsidRPr="001705AA">
        <w:rPr>
          <w:rFonts w:ascii="Times New Roman" w:eastAsia="Times New Roman" w:hAnsi="Times New Roman" w:cs="Times New Roman"/>
          <w:color w:val="000000"/>
          <w:sz w:val="24"/>
          <w:szCs w:val="24"/>
          <w:lang w:eastAsia="ar-SA"/>
        </w:rPr>
        <w:softHyphen/>
        <w:t>ного хранения чистых сменных контейнеров оборудуют специальные площад</w:t>
      </w:r>
      <w:r w:rsidRPr="001705AA">
        <w:rPr>
          <w:rFonts w:ascii="Times New Roman" w:eastAsia="Times New Roman" w:hAnsi="Times New Roman" w:cs="Times New Roman"/>
          <w:color w:val="000000"/>
          <w:sz w:val="24"/>
          <w:szCs w:val="24"/>
          <w:lang w:eastAsia="ar-SA"/>
        </w:rPr>
        <w:softHyphen/>
        <w:t>ки, которые должны непосредственно примыкать к месту временного хране</w:t>
      </w:r>
      <w:r w:rsidRPr="001705AA">
        <w:rPr>
          <w:rFonts w:ascii="Times New Roman" w:eastAsia="Times New Roman" w:hAnsi="Times New Roman" w:cs="Times New Roman"/>
          <w:color w:val="000000"/>
          <w:sz w:val="24"/>
          <w:szCs w:val="24"/>
          <w:lang w:eastAsia="ar-SA"/>
        </w:rPr>
        <w:softHyphen/>
        <w:t>ния РАО АПП и иметь подъездные пути.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5.14. Спецтранспорт для транспортирования твердых РАО АПП должен быть крытым. Внутренняя поверхность кузова должна быть изготовлена из материала, допускающего обработку дезактивирующими средствами и мытье водой.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5.15. Спецтранспо</w:t>
      </w:r>
      <w:proofErr w:type="gramStart"/>
      <w:r w:rsidRPr="001705AA">
        <w:rPr>
          <w:rFonts w:ascii="Times New Roman" w:eastAsia="Times New Roman" w:hAnsi="Times New Roman" w:cs="Times New Roman"/>
          <w:color w:val="000000"/>
          <w:sz w:val="24"/>
          <w:szCs w:val="24"/>
          <w:lang w:eastAsia="ar-SA"/>
        </w:rPr>
        <w:t>рт в пр</w:t>
      </w:r>
      <w:proofErr w:type="gramEnd"/>
      <w:r w:rsidRPr="001705AA">
        <w:rPr>
          <w:rFonts w:ascii="Times New Roman" w:eastAsia="Times New Roman" w:hAnsi="Times New Roman" w:cs="Times New Roman"/>
          <w:color w:val="000000"/>
          <w:sz w:val="24"/>
          <w:szCs w:val="24"/>
          <w:lang w:eastAsia="ar-SA"/>
        </w:rPr>
        <w:t>оцессе загрузки, в пути следования и после раз</w:t>
      </w:r>
      <w:r w:rsidRPr="001705AA">
        <w:rPr>
          <w:rFonts w:ascii="Times New Roman" w:eastAsia="Times New Roman" w:hAnsi="Times New Roman" w:cs="Times New Roman"/>
          <w:color w:val="000000"/>
          <w:sz w:val="24"/>
          <w:szCs w:val="24"/>
          <w:lang w:eastAsia="ar-SA"/>
        </w:rPr>
        <w:softHyphen/>
        <w:t>грузки подвергают радиационному контролю, и при наличии загрязнений ра</w:t>
      </w:r>
      <w:r w:rsidRPr="001705AA">
        <w:rPr>
          <w:rFonts w:ascii="Times New Roman" w:eastAsia="Times New Roman" w:hAnsi="Times New Roman" w:cs="Times New Roman"/>
          <w:color w:val="000000"/>
          <w:sz w:val="24"/>
          <w:szCs w:val="24"/>
          <w:lang w:eastAsia="ar-SA"/>
        </w:rPr>
        <w:softHyphen/>
        <w:t>диоактивными веществами после разгрузки следует дезактивировать на пунк</w:t>
      </w:r>
      <w:r w:rsidRPr="001705AA">
        <w:rPr>
          <w:rFonts w:ascii="Times New Roman" w:eastAsia="Times New Roman" w:hAnsi="Times New Roman" w:cs="Times New Roman"/>
          <w:color w:val="000000"/>
          <w:sz w:val="24"/>
          <w:szCs w:val="24"/>
          <w:lang w:eastAsia="ar-SA"/>
        </w:rPr>
        <w:softHyphen/>
        <w:t>те дезактивации полигона до уровней, установленных НРБ-76.</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5.16. На предприятиях,  осуществляющих сбор, временное хранение, под</w:t>
      </w:r>
      <w:r w:rsidRPr="001705AA">
        <w:rPr>
          <w:rFonts w:ascii="Times New Roman" w:eastAsia="Times New Roman" w:hAnsi="Times New Roman" w:cs="Times New Roman"/>
          <w:color w:val="000000"/>
          <w:sz w:val="24"/>
          <w:szCs w:val="24"/>
          <w:lang w:eastAsia="ar-SA"/>
        </w:rPr>
        <w:softHyphen/>
        <w:t>готовку к удалению РАО  АПП, ведут систематический контроль РАО АПП. Указанные сведения заносят в журнал учета РАО АПП.</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5.17. На каждую партию сдаваемых на полигон РАО АПП составляют паспо</w:t>
      </w:r>
      <w:proofErr w:type="gramStart"/>
      <w:r w:rsidRPr="001705AA">
        <w:rPr>
          <w:rFonts w:ascii="Times New Roman" w:eastAsia="Times New Roman" w:hAnsi="Times New Roman" w:cs="Times New Roman"/>
          <w:color w:val="000000"/>
          <w:sz w:val="24"/>
          <w:szCs w:val="24"/>
          <w:lang w:eastAsia="ar-SA"/>
        </w:rPr>
        <w:t>рт в дв</w:t>
      </w:r>
      <w:proofErr w:type="gramEnd"/>
      <w:r w:rsidRPr="001705AA">
        <w:rPr>
          <w:rFonts w:ascii="Times New Roman" w:eastAsia="Times New Roman" w:hAnsi="Times New Roman" w:cs="Times New Roman"/>
          <w:color w:val="000000"/>
          <w:sz w:val="24"/>
          <w:szCs w:val="24"/>
          <w:lang w:eastAsia="ar-SA"/>
        </w:rPr>
        <w:t>ух экземплярах. Первый экземпляр паспорта передают лицу, сопровождающему спецтранспорт для сдачи на полигон, второй  хранят на предприятии АПП.</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6. Требования к переработке РАО АПП.</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6.1. На полигоне необходимо предусматривать установки по переработке РАО АПП.</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6.2. Жидкие РАО АПП упаривают до получения твердого осадка.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6.3. Полутвердые РАО АПП переводят </w:t>
      </w:r>
      <w:proofErr w:type="gramStart"/>
      <w:r w:rsidRPr="001705AA">
        <w:rPr>
          <w:rFonts w:ascii="Times New Roman" w:eastAsia="Times New Roman" w:hAnsi="Times New Roman" w:cs="Times New Roman"/>
          <w:color w:val="000000"/>
          <w:sz w:val="24"/>
          <w:szCs w:val="24"/>
          <w:lang w:eastAsia="ar-SA"/>
        </w:rPr>
        <w:t>в</w:t>
      </w:r>
      <w:proofErr w:type="gramEnd"/>
      <w:r w:rsidRPr="001705AA">
        <w:rPr>
          <w:rFonts w:ascii="Times New Roman" w:eastAsia="Times New Roman" w:hAnsi="Times New Roman" w:cs="Times New Roman"/>
          <w:color w:val="000000"/>
          <w:sz w:val="24"/>
          <w:szCs w:val="24"/>
          <w:lang w:eastAsia="ar-SA"/>
        </w:rPr>
        <w:t xml:space="preserve"> твердые путем интенсивного вы</w:t>
      </w:r>
      <w:r w:rsidRPr="001705AA">
        <w:rPr>
          <w:rFonts w:ascii="Times New Roman" w:eastAsia="Times New Roman" w:hAnsi="Times New Roman" w:cs="Times New Roman"/>
          <w:color w:val="000000"/>
          <w:sz w:val="24"/>
          <w:szCs w:val="24"/>
          <w:lang w:eastAsia="ar-SA"/>
        </w:rPr>
        <w:softHyphen/>
        <w:t>сушивания.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6.4. Твердые горючие РАО АПП сжигают, если их удельная бета-активность не превышает 3,7 </w:t>
      </w:r>
      <w:proofErr w:type="spellStart"/>
      <w:r w:rsidRPr="001705AA">
        <w:rPr>
          <w:rFonts w:ascii="Times New Roman" w:eastAsia="Times New Roman" w:hAnsi="Times New Roman" w:cs="Times New Roman"/>
          <w:color w:val="000000"/>
          <w:sz w:val="24"/>
          <w:szCs w:val="24"/>
          <w:lang w:eastAsia="ar-SA"/>
        </w:rPr>
        <w:t>МБк</w:t>
      </w:r>
      <w:proofErr w:type="spellEnd"/>
      <w:r w:rsidRPr="001705AA">
        <w:rPr>
          <w:rFonts w:ascii="Times New Roman" w:eastAsia="Times New Roman" w:hAnsi="Times New Roman" w:cs="Times New Roman"/>
          <w:color w:val="000000"/>
          <w:sz w:val="24"/>
          <w:szCs w:val="24"/>
          <w:lang w:eastAsia="ar-SA"/>
        </w:rPr>
        <w:t>/кг (1·10</w:t>
      </w:r>
      <w:r w:rsidRPr="001705AA">
        <w:rPr>
          <w:rFonts w:ascii="Times New Roman" w:eastAsia="Times New Roman" w:hAnsi="Times New Roman" w:cs="Times New Roman"/>
          <w:color w:val="000000"/>
          <w:sz w:val="24"/>
          <w:szCs w:val="24"/>
          <w:vertAlign w:val="superscript"/>
          <w:lang w:eastAsia="ar-SA"/>
        </w:rPr>
        <w:t>-4</w:t>
      </w:r>
      <w:r w:rsidRPr="001705AA">
        <w:rPr>
          <w:rFonts w:ascii="Times New Roman" w:eastAsia="Times New Roman" w:hAnsi="Times New Roman" w:cs="Times New Roman"/>
          <w:color w:val="000000"/>
          <w:sz w:val="24"/>
          <w:szCs w:val="24"/>
          <w:lang w:eastAsia="ar-SA"/>
        </w:rPr>
        <w:t xml:space="preserve"> Ки/кг).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 xml:space="preserve">6.5. Кремационные установки должны обеспечивать </w:t>
      </w:r>
      <w:proofErr w:type="spellStart"/>
      <w:r w:rsidRPr="001705AA">
        <w:rPr>
          <w:rFonts w:ascii="Times New Roman" w:eastAsia="Times New Roman" w:hAnsi="Times New Roman" w:cs="Times New Roman"/>
          <w:color w:val="000000"/>
          <w:spacing w:val="-6"/>
          <w:sz w:val="24"/>
          <w:szCs w:val="24"/>
          <w:lang w:eastAsia="ar-SA"/>
        </w:rPr>
        <w:t>озоление</w:t>
      </w:r>
      <w:proofErr w:type="spellEnd"/>
      <w:r w:rsidRPr="001705AA">
        <w:rPr>
          <w:rFonts w:ascii="Times New Roman" w:eastAsia="Times New Roman" w:hAnsi="Times New Roman" w:cs="Times New Roman"/>
          <w:color w:val="000000"/>
          <w:spacing w:val="-6"/>
          <w:sz w:val="24"/>
          <w:szCs w:val="24"/>
          <w:lang w:eastAsia="ar-SA"/>
        </w:rPr>
        <w:t xml:space="preserve"> поступающих горючих отходов. Зольный остаток собирают в упаковки, исключающие его распыление, и направляют на захоронение.</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6.6. Установки сжигания (кремации) и упаривания должны быть оборудованы системой очистки отходящих газов, не допускающей поступления в атмосферу радионуклидов в концентрациях, превышающих значения, уста</w:t>
      </w:r>
      <w:r w:rsidRPr="001705AA">
        <w:rPr>
          <w:rFonts w:ascii="Times New Roman" w:eastAsia="Times New Roman" w:hAnsi="Times New Roman" w:cs="Times New Roman"/>
          <w:color w:val="000000"/>
          <w:spacing w:val="-6"/>
          <w:sz w:val="24"/>
          <w:szCs w:val="24"/>
          <w:lang w:eastAsia="ar-SA"/>
        </w:rPr>
        <w:softHyphen/>
        <w:t>новленные НРБ-76.</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7. Требования к размещению и оборудованию полигонов для захоронения РАО АПП.</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7.1. Выбор участка для размещения полигона для РАО АПП, проектирова</w:t>
      </w:r>
      <w:r w:rsidRPr="001705AA">
        <w:rPr>
          <w:rFonts w:ascii="Times New Roman" w:eastAsia="Times New Roman" w:hAnsi="Times New Roman" w:cs="Times New Roman"/>
          <w:color w:val="000000"/>
          <w:sz w:val="24"/>
          <w:szCs w:val="24"/>
          <w:lang w:eastAsia="ar-SA"/>
        </w:rPr>
        <w:softHyphen/>
        <w:t>ние полигона и приемку его в эксплуатацию осуществляют в установленном порядке по согласованию с органами Госсанэпиднадзора (республиканскими, краевыми, областными), Минприроды, региональными органами Госатомнад</w:t>
      </w:r>
      <w:r w:rsidRPr="001705AA">
        <w:rPr>
          <w:rFonts w:ascii="Times New Roman" w:eastAsia="Times New Roman" w:hAnsi="Times New Roman" w:cs="Times New Roman"/>
          <w:color w:val="000000"/>
          <w:sz w:val="24"/>
          <w:szCs w:val="24"/>
          <w:lang w:eastAsia="ar-SA"/>
        </w:rPr>
        <w:softHyphen/>
        <w:t>зора и местными органами власти.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7.2.  Полигоны следует размещать:</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на площадках, на которых возможно осуществление мероприятий и ин</w:t>
      </w:r>
      <w:r w:rsidRPr="001705AA">
        <w:rPr>
          <w:rFonts w:ascii="Times New Roman" w:eastAsia="Times New Roman" w:hAnsi="Times New Roman" w:cs="Times New Roman"/>
          <w:color w:val="000000"/>
          <w:sz w:val="24"/>
          <w:szCs w:val="24"/>
          <w:lang w:eastAsia="ar-SA"/>
        </w:rPr>
        <w:softHyphen/>
        <w:t>женерных решений, исключающих загрязнение окружающей среды;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за пределами городов и других населенных пунктов, вне территорий при</w:t>
      </w:r>
      <w:r w:rsidRPr="001705AA">
        <w:rPr>
          <w:rFonts w:ascii="Times New Roman" w:eastAsia="Times New Roman" w:hAnsi="Times New Roman" w:cs="Times New Roman"/>
          <w:color w:val="000000"/>
          <w:sz w:val="24"/>
          <w:szCs w:val="24"/>
          <w:lang w:eastAsia="ar-SA"/>
        </w:rPr>
        <w:softHyphen/>
        <w:t>городных зон, используемых для организованного отдыха людей и лечебно-профилактических целей;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на землях несельскохозяйственного назначения или непригодных для сельского хозяйства;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в отработанных карьерах глины, на свободных от ценных пород деревьев участках в лесных массивах, в оврагах;</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на участках со </w:t>
      </w:r>
      <w:proofErr w:type="spellStart"/>
      <w:r w:rsidRPr="001705AA">
        <w:rPr>
          <w:rFonts w:ascii="Times New Roman" w:eastAsia="Times New Roman" w:hAnsi="Times New Roman" w:cs="Times New Roman"/>
          <w:color w:val="000000"/>
          <w:sz w:val="24"/>
          <w:szCs w:val="24"/>
          <w:lang w:eastAsia="ar-SA"/>
        </w:rPr>
        <w:t>слабофильтрующими</w:t>
      </w:r>
      <w:proofErr w:type="spellEnd"/>
      <w:r w:rsidRPr="001705AA">
        <w:rPr>
          <w:rFonts w:ascii="Times New Roman" w:eastAsia="Times New Roman" w:hAnsi="Times New Roman" w:cs="Times New Roman"/>
          <w:color w:val="000000"/>
          <w:sz w:val="24"/>
          <w:szCs w:val="24"/>
          <w:lang w:eastAsia="ar-SA"/>
        </w:rPr>
        <w:t xml:space="preserve"> грунтами (глиной, суглинками, слан</w:t>
      </w:r>
      <w:r w:rsidRPr="001705AA">
        <w:rPr>
          <w:rFonts w:ascii="Times New Roman" w:eastAsia="Times New Roman" w:hAnsi="Times New Roman" w:cs="Times New Roman"/>
          <w:color w:val="000000"/>
          <w:sz w:val="24"/>
          <w:szCs w:val="24"/>
          <w:lang w:eastAsia="ar-SA"/>
        </w:rPr>
        <w:softHyphen/>
        <w:t>цами), с залеганием грунтовых вод при их наибольшем  подъеме  (с учетом подъема воды при эксплуатации полигона) не менее четырех метров от ниж</w:t>
      </w:r>
      <w:r w:rsidRPr="001705AA">
        <w:rPr>
          <w:rFonts w:ascii="Times New Roman" w:eastAsia="Times New Roman" w:hAnsi="Times New Roman" w:cs="Times New Roman"/>
          <w:color w:val="000000"/>
          <w:sz w:val="24"/>
          <w:szCs w:val="24"/>
          <w:lang w:eastAsia="ar-SA"/>
        </w:rPr>
        <w:softHyphen/>
        <w:t xml:space="preserve">него уровня </w:t>
      </w:r>
      <w:proofErr w:type="spellStart"/>
      <w:r w:rsidRPr="001705AA">
        <w:rPr>
          <w:rFonts w:ascii="Times New Roman" w:eastAsia="Times New Roman" w:hAnsi="Times New Roman" w:cs="Times New Roman"/>
          <w:color w:val="000000"/>
          <w:sz w:val="24"/>
          <w:szCs w:val="24"/>
          <w:lang w:eastAsia="ar-SA"/>
        </w:rPr>
        <w:t>захороняемых</w:t>
      </w:r>
      <w:proofErr w:type="spellEnd"/>
      <w:r w:rsidRPr="001705AA">
        <w:rPr>
          <w:rFonts w:ascii="Times New Roman" w:eastAsia="Times New Roman" w:hAnsi="Times New Roman" w:cs="Times New Roman"/>
          <w:color w:val="000000"/>
          <w:sz w:val="24"/>
          <w:szCs w:val="24"/>
          <w:lang w:eastAsia="ar-SA"/>
        </w:rPr>
        <w:t xml:space="preserve"> отходов;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на незатопляемой и </w:t>
      </w:r>
      <w:proofErr w:type="spellStart"/>
      <w:r w:rsidRPr="001705AA">
        <w:rPr>
          <w:rFonts w:ascii="Times New Roman" w:eastAsia="Times New Roman" w:hAnsi="Times New Roman" w:cs="Times New Roman"/>
          <w:color w:val="000000"/>
          <w:sz w:val="24"/>
          <w:szCs w:val="24"/>
          <w:lang w:eastAsia="ar-SA"/>
        </w:rPr>
        <w:t>незаболоченной</w:t>
      </w:r>
      <w:proofErr w:type="spellEnd"/>
      <w:r w:rsidRPr="001705AA">
        <w:rPr>
          <w:rFonts w:ascii="Times New Roman" w:eastAsia="Times New Roman" w:hAnsi="Times New Roman" w:cs="Times New Roman"/>
          <w:color w:val="000000"/>
          <w:sz w:val="24"/>
          <w:szCs w:val="24"/>
          <w:lang w:eastAsia="ar-SA"/>
        </w:rPr>
        <w:t xml:space="preserve"> низменности.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Границы участка следует устанавливать на расстоянии не менее 500 м от водоемов и мест расположения водозаборов подземных вод.</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7.3. Основание (днище) полигона должно иметь слой связанного грунта с коэффициентом фильтрации воды не более 1·10</w:t>
      </w:r>
      <w:r w:rsidRPr="001705AA">
        <w:rPr>
          <w:rFonts w:ascii="Times New Roman" w:eastAsia="Times New Roman" w:hAnsi="Times New Roman" w:cs="Times New Roman"/>
          <w:color w:val="000000"/>
          <w:sz w:val="24"/>
          <w:szCs w:val="24"/>
          <w:vertAlign w:val="superscript"/>
          <w:lang w:eastAsia="ar-SA"/>
        </w:rPr>
        <w:t>-5</w:t>
      </w:r>
      <w:r w:rsidRPr="001705AA">
        <w:rPr>
          <w:rFonts w:ascii="Times New Roman" w:eastAsia="Times New Roman" w:hAnsi="Times New Roman" w:cs="Times New Roman"/>
          <w:color w:val="000000"/>
          <w:sz w:val="24"/>
          <w:szCs w:val="24"/>
          <w:lang w:eastAsia="ar-SA"/>
        </w:rPr>
        <w:t xml:space="preserve"> см/с (0,0086 м/</w:t>
      </w:r>
      <w:proofErr w:type="spellStart"/>
      <w:r w:rsidRPr="001705AA">
        <w:rPr>
          <w:rFonts w:ascii="Times New Roman" w:eastAsia="Times New Roman" w:hAnsi="Times New Roman" w:cs="Times New Roman"/>
          <w:color w:val="000000"/>
          <w:sz w:val="24"/>
          <w:szCs w:val="24"/>
          <w:lang w:eastAsia="ar-SA"/>
        </w:rPr>
        <w:t>сут</w:t>
      </w:r>
      <w:proofErr w:type="spellEnd"/>
      <w:r w:rsidRPr="001705AA">
        <w:rPr>
          <w:rFonts w:ascii="Times New Roman" w:eastAsia="Times New Roman" w:hAnsi="Times New Roman" w:cs="Times New Roman"/>
          <w:color w:val="000000"/>
          <w:sz w:val="24"/>
          <w:szCs w:val="24"/>
          <w:lang w:eastAsia="ar-SA"/>
        </w:rPr>
        <w:t>) тол</w:t>
      </w:r>
      <w:r w:rsidRPr="001705AA">
        <w:rPr>
          <w:rFonts w:ascii="Times New Roman" w:eastAsia="Times New Roman" w:hAnsi="Times New Roman" w:cs="Times New Roman"/>
          <w:color w:val="000000"/>
          <w:sz w:val="24"/>
          <w:szCs w:val="24"/>
          <w:lang w:eastAsia="ar-SA"/>
        </w:rPr>
        <w:softHyphen/>
        <w:t>щиной не менее 0,5 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Для грунтов, имеющих коэффициент фильтрации от 1,0·10</w:t>
      </w:r>
      <w:r w:rsidRPr="001705AA">
        <w:rPr>
          <w:rFonts w:ascii="Times New Roman" w:eastAsia="Times New Roman" w:hAnsi="Times New Roman" w:cs="Times New Roman"/>
          <w:color w:val="000000"/>
          <w:sz w:val="24"/>
          <w:szCs w:val="24"/>
          <w:vertAlign w:val="superscript"/>
          <w:lang w:eastAsia="ar-SA"/>
        </w:rPr>
        <w:t xml:space="preserve">-5 </w:t>
      </w:r>
      <w:r w:rsidRPr="001705AA">
        <w:rPr>
          <w:rFonts w:ascii="Times New Roman" w:eastAsia="Times New Roman" w:hAnsi="Times New Roman" w:cs="Times New Roman"/>
          <w:color w:val="000000"/>
          <w:sz w:val="24"/>
          <w:szCs w:val="24"/>
          <w:lang w:eastAsia="ar-SA"/>
        </w:rPr>
        <w:t>до 1,5·10</w:t>
      </w:r>
      <w:r w:rsidRPr="001705AA">
        <w:rPr>
          <w:rFonts w:ascii="Times New Roman" w:eastAsia="Times New Roman" w:hAnsi="Times New Roman" w:cs="Times New Roman"/>
          <w:color w:val="000000"/>
          <w:sz w:val="24"/>
          <w:szCs w:val="24"/>
          <w:vertAlign w:val="superscript"/>
          <w:lang w:eastAsia="ar-SA"/>
        </w:rPr>
        <w:t>-5</w:t>
      </w:r>
      <w:r w:rsidRPr="001705AA">
        <w:rPr>
          <w:rFonts w:ascii="Times New Roman" w:eastAsia="Times New Roman" w:hAnsi="Times New Roman" w:cs="Times New Roman"/>
          <w:color w:val="000000"/>
          <w:sz w:val="24"/>
          <w:szCs w:val="24"/>
          <w:lang w:eastAsia="ar-SA"/>
        </w:rPr>
        <w:t xml:space="preserve"> см/с, следует уплотнять основание полигона. Выбор метода уплотнения основания полигона определяют скоростью распада радиоактивных веществ, содержащихся в РАО АПП.</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Для грунтов, имеющих коэффициент фильтрации от 1,5·10</w:t>
      </w:r>
      <w:r w:rsidRPr="001705AA">
        <w:rPr>
          <w:rFonts w:ascii="Times New Roman" w:eastAsia="Times New Roman" w:hAnsi="Times New Roman" w:cs="Times New Roman"/>
          <w:color w:val="000000"/>
          <w:sz w:val="24"/>
          <w:szCs w:val="24"/>
          <w:vertAlign w:val="superscript"/>
          <w:lang w:eastAsia="ar-SA"/>
        </w:rPr>
        <w:t>-5</w:t>
      </w:r>
      <w:r w:rsidRPr="001705AA">
        <w:rPr>
          <w:rFonts w:ascii="Times New Roman" w:eastAsia="Times New Roman" w:hAnsi="Times New Roman" w:cs="Times New Roman"/>
          <w:color w:val="000000"/>
          <w:sz w:val="24"/>
          <w:szCs w:val="24"/>
          <w:lang w:eastAsia="ar-SA"/>
        </w:rPr>
        <w:t xml:space="preserve"> до 3,0·10</w:t>
      </w:r>
      <w:r w:rsidRPr="001705AA">
        <w:rPr>
          <w:rFonts w:ascii="Times New Roman" w:eastAsia="Times New Roman" w:hAnsi="Times New Roman" w:cs="Times New Roman"/>
          <w:color w:val="000000"/>
          <w:sz w:val="24"/>
          <w:szCs w:val="24"/>
          <w:vertAlign w:val="superscript"/>
          <w:lang w:eastAsia="ar-SA"/>
        </w:rPr>
        <w:t>-5</w:t>
      </w:r>
      <w:r w:rsidRPr="001705AA">
        <w:rPr>
          <w:rFonts w:ascii="Times New Roman" w:eastAsia="Times New Roman" w:hAnsi="Times New Roman" w:cs="Times New Roman"/>
          <w:color w:val="000000"/>
          <w:sz w:val="24"/>
          <w:szCs w:val="24"/>
          <w:lang w:eastAsia="ar-SA"/>
        </w:rPr>
        <w:t>, необходимо предусматривать:</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связывание слоя грунта 5–10 мм продуктами или отходами нефтеперера</w:t>
      </w:r>
      <w:r w:rsidRPr="001705AA">
        <w:rPr>
          <w:rFonts w:ascii="Times New Roman" w:eastAsia="Times New Roman" w:hAnsi="Times New Roman" w:cs="Times New Roman"/>
          <w:color w:val="000000"/>
          <w:sz w:val="24"/>
          <w:szCs w:val="24"/>
          <w:lang w:eastAsia="ar-SA"/>
        </w:rPr>
        <w:softHyphen/>
        <w:t>батывающей промышленности;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устройство искусственного основания из двух слоев полиэтиленовой плен</w:t>
      </w:r>
      <w:r w:rsidRPr="001705AA">
        <w:rPr>
          <w:rFonts w:ascii="Times New Roman" w:eastAsia="Times New Roman" w:hAnsi="Times New Roman" w:cs="Times New Roman"/>
          <w:color w:val="000000"/>
          <w:sz w:val="24"/>
          <w:szCs w:val="24"/>
          <w:lang w:eastAsia="ar-SA"/>
        </w:rPr>
        <w:softHyphen/>
        <w:t>ки, стабилизированной сажей, толщиной 0,2 мм. Технология устройства осно</w:t>
      </w:r>
      <w:r w:rsidRPr="001705AA">
        <w:rPr>
          <w:rFonts w:ascii="Times New Roman" w:eastAsia="Times New Roman" w:hAnsi="Times New Roman" w:cs="Times New Roman"/>
          <w:color w:val="000000"/>
          <w:sz w:val="24"/>
          <w:szCs w:val="24"/>
          <w:lang w:eastAsia="ar-SA"/>
        </w:rPr>
        <w:softHyphen/>
        <w:t>вания полигона должна обеспечивать сохранность пленки;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создание искусственного противофильтрационного экрана из слоя глины с коэффициентом фильтрации от 1·10</w:t>
      </w:r>
      <w:r w:rsidRPr="001705AA">
        <w:rPr>
          <w:rFonts w:ascii="Times New Roman" w:eastAsia="Times New Roman" w:hAnsi="Times New Roman" w:cs="Times New Roman"/>
          <w:color w:val="000000"/>
          <w:sz w:val="24"/>
          <w:szCs w:val="24"/>
          <w:vertAlign w:val="superscript"/>
          <w:lang w:eastAsia="ar-SA"/>
        </w:rPr>
        <w:t>-8</w:t>
      </w:r>
      <w:r w:rsidRPr="001705AA">
        <w:rPr>
          <w:rFonts w:ascii="Times New Roman" w:eastAsia="Times New Roman" w:hAnsi="Times New Roman" w:cs="Times New Roman"/>
          <w:color w:val="000000"/>
          <w:sz w:val="24"/>
          <w:szCs w:val="24"/>
          <w:lang w:eastAsia="ar-SA"/>
        </w:rPr>
        <w:t xml:space="preserve"> до 1·10</w:t>
      </w:r>
      <w:r w:rsidRPr="001705AA">
        <w:rPr>
          <w:rFonts w:ascii="Times New Roman" w:eastAsia="Times New Roman" w:hAnsi="Times New Roman" w:cs="Times New Roman"/>
          <w:color w:val="000000"/>
          <w:sz w:val="24"/>
          <w:szCs w:val="24"/>
          <w:vertAlign w:val="superscript"/>
          <w:lang w:eastAsia="ar-SA"/>
        </w:rPr>
        <w:t>-7</w:t>
      </w:r>
      <w:r w:rsidRPr="001705AA">
        <w:rPr>
          <w:rFonts w:ascii="Times New Roman" w:eastAsia="Times New Roman" w:hAnsi="Times New Roman" w:cs="Times New Roman"/>
          <w:color w:val="000000"/>
          <w:sz w:val="24"/>
          <w:szCs w:val="24"/>
          <w:lang w:eastAsia="ar-SA"/>
        </w:rPr>
        <w:t xml:space="preserve"> см/с толщиной 0,3–0,5 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7.4. Размеры участка, отводимого под полигон, должны обеспечивать раз</w:t>
      </w:r>
      <w:r w:rsidRPr="001705AA">
        <w:rPr>
          <w:rFonts w:ascii="Times New Roman" w:eastAsia="Times New Roman" w:hAnsi="Times New Roman" w:cs="Times New Roman"/>
          <w:color w:val="000000"/>
          <w:sz w:val="24"/>
          <w:szCs w:val="24"/>
          <w:lang w:eastAsia="ar-SA"/>
        </w:rPr>
        <w:softHyphen/>
        <w:t>мещение на нем всех необходимых сооружений и иметь резервную площадь, исходя из условия срока эксплуатации полигона не менее 20 лет.</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7.5. Вокруг полигона устанавливают санитарно-защитную зону радиусом 1000 м согласно СПОРО–85, в которой запрещают размещение водозаборов поверхностных вод, жилых зданий, а также промышленных и подсобных со</w:t>
      </w:r>
      <w:r w:rsidRPr="001705AA">
        <w:rPr>
          <w:rFonts w:ascii="Times New Roman" w:eastAsia="Times New Roman" w:hAnsi="Times New Roman" w:cs="Times New Roman"/>
          <w:color w:val="000000"/>
          <w:sz w:val="24"/>
          <w:szCs w:val="24"/>
          <w:lang w:eastAsia="ar-SA"/>
        </w:rPr>
        <w:softHyphen/>
        <w:t>оружений, не относящихся к деятельности полигона.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санитарно-защитной зоне запрещена сельскохозяйственная деятельность (выращивание фруктов, овощей).</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4"/>
          <w:sz w:val="24"/>
          <w:szCs w:val="24"/>
          <w:lang w:eastAsia="ar-SA"/>
        </w:rPr>
      </w:pPr>
      <w:r w:rsidRPr="001705AA">
        <w:rPr>
          <w:rFonts w:ascii="Times New Roman" w:eastAsia="Times New Roman" w:hAnsi="Times New Roman" w:cs="Times New Roman"/>
          <w:color w:val="000000"/>
          <w:spacing w:val="-4"/>
          <w:sz w:val="24"/>
          <w:szCs w:val="24"/>
          <w:lang w:eastAsia="ar-SA"/>
        </w:rPr>
        <w:t>7.6. Основными элементами полигона являются: подъездная дорога, учас</w:t>
      </w:r>
      <w:r w:rsidRPr="001705AA">
        <w:rPr>
          <w:rFonts w:ascii="Times New Roman" w:eastAsia="Times New Roman" w:hAnsi="Times New Roman" w:cs="Times New Roman"/>
          <w:color w:val="000000"/>
          <w:spacing w:val="-4"/>
          <w:sz w:val="24"/>
          <w:szCs w:val="24"/>
          <w:lang w:eastAsia="ar-SA"/>
        </w:rPr>
        <w:softHyphen/>
        <w:t>ток захоронения (складирования) РАО АПП, хозяйственная зона, сооружения водоснабжения.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proofErr w:type="gramStart"/>
      <w:r w:rsidRPr="001705AA">
        <w:rPr>
          <w:rFonts w:ascii="Times New Roman" w:eastAsia="Times New Roman" w:hAnsi="Times New Roman" w:cs="Times New Roman"/>
          <w:color w:val="000000"/>
          <w:sz w:val="24"/>
          <w:szCs w:val="24"/>
          <w:lang w:eastAsia="ar-SA"/>
        </w:rPr>
        <w:t>Планировку полигона следует выполнять по принципу разделения на про</w:t>
      </w:r>
      <w:r w:rsidRPr="001705AA">
        <w:rPr>
          <w:rFonts w:ascii="Times New Roman" w:eastAsia="Times New Roman" w:hAnsi="Times New Roman" w:cs="Times New Roman"/>
          <w:color w:val="000000"/>
          <w:sz w:val="24"/>
          <w:szCs w:val="24"/>
          <w:lang w:eastAsia="ar-SA"/>
        </w:rPr>
        <w:softHyphen/>
        <w:t>изводственную (условно «грязную») и административно-</w:t>
      </w:r>
      <w:proofErr w:type="spellStart"/>
      <w:r w:rsidRPr="001705AA">
        <w:rPr>
          <w:rFonts w:ascii="Times New Roman" w:eastAsia="Times New Roman" w:hAnsi="Times New Roman" w:cs="Times New Roman"/>
          <w:color w:val="000000"/>
          <w:sz w:val="24"/>
          <w:szCs w:val="24"/>
          <w:lang w:eastAsia="ar-SA"/>
        </w:rPr>
        <w:t>хозяй</w:t>
      </w:r>
      <w:proofErr w:type="spellEnd"/>
      <w:r w:rsidRPr="001705AA">
        <w:rPr>
          <w:rFonts w:ascii="Times New Roman" w:eastAsia="Times New Roman" w:hAnsi="Times New Roman" w:cs="Times New Roman"/>
          <w:color w:val="000000"/>
          <w:sz w:val="24"/>
          <w:szCs w:val="24"/>
          <w:lang w:eastAsia="ar-SA"/>
        </w:rPr>
        <w:t>-</w:t>
      </w:r>
      <w:proofErr w:type="spellStart"/>
      <w:r w:rsidRPr="001705AA">
        <w:rPr>
          <w:rFonts w:ascii="Times New Roman" w:eastAsia="Times New Roman" w:hAnsi="Times New Roman" w:cs="Times New Roman"/>
          <w:color w:val="000000"/>
          <w:sz w:val="24"/>
          <w:szCs w:val="24"/>
          <w:lang w:eastAsia="ar-SA"/>
        </w:rPr>
        <w:t>ственную</w:t>
      </w:r>
      <w:proofErr w:type="spellEnd"/>
      <w:r w:rsidRPr="001705AA">
        <w:rPr>
          <w:rFonts w:ascii="Times New Roman" w:eastAsia="Times New Roman" w:hAnsi="Times New Roman" w:cs="Times New Roman"/>
          <w:color w:val="000000"/>
          <w:sz w:val="24"/>
          <w:szCs w:val="24"/>
          <w:lang w:eastAsia="ar-SA"/>
        </w:rPr>
        <w:t xml:space="preserve"> (услов</w:t>
      </w:r>
      <w:r w:rsidRPr="001705AA">
        <w:rPr>
          <w:rFonts w:ascii="Times New Roman" w:eastAsia="Times New Roman" w:hAnsi="Times New Roman" w:cs="Times New Roman"/>
          <w:color w:val="000000"/>
          <w:sz w:val="24"/>
          <w:szCs w:val="24"/>
          <w:lang w:eastAsia="ar-SA"/>
        </w:rPr>
        <w:softHyphen/>
        <w:t>но «чистую») зоны.</w:t>
      </w:r>
      <w:proofErr w:type="gramEnd"/>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«грязной» зоне располагают:</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участок захоронения (складирования) РАО АПП;</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сооружения для переработки РАО АПП.</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 границе между «грязной» и «чистой» зонами размещают:</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помещения для дезактивации и мойки </w:t>
      </w:r>
      <w:proofErr w:type="spellStart"/>
      <w:r w:rsidRPr="001705AA">
        <w:rPr>
          <w:rFonts w:ascii="Times New Roman" w:eastAsia="Times New Roman" w:hAnsi="Times New Roman" w:cs="Times New Roman"/>
          <w:color w:val="000000"/>
          <w:sz w:val="24"/>
          <w:szCs w:val="24"/>
          <w:lang w:eastAsia="ar-SA"/>
        </w:rPr>
        <w:t>спецавтотранспорта</w:t>
      </w:r>
      <w:proofErr w:type="spellEnd"/>
      <w:r w:rsidRPr="001705AA">
        <w:rPr>
          <w:rFonts w:ascii="Times New Roman" w:eastAsia="Times New Roman" w:hAnsi="Times New Roman" w:cs="Times New Roman"/>
          <w:color w:val="000000"/>
          <w:sz w:val="24"/>
          <w:szCs w:val="24"/>
          <w:lang w:eastAsia="ar-SA"/>
        </w:rPr>
        <w:t>, контейнеров, оборудования;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специальные очистные сооружения;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гаражи для </w:t>
      </w:r>
      <w:proofErr w:type="spellStart"/>
      <w:r w:rsidRPr="001705AA">
        <w:rPr>
          <w:rFonts w:ascii="Times New Roman" w:eastAsia="Times New Roman" w:hAnsi="Times New Roman" w:cs="Times New Roman"/>
          <w:color w:val="000000"/>
          <w:sz w:val="24"/>
          <w:szCs w:val="24"/>
          <w:lang w:eastAsia="ar-SA"/>
        </w:rPr>
        <w:t>спецавтомобилей</w:t>
      </w:r>
      <w:proofErr w:type="spell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помещения для проведения радиометрических, радио- и биохимических и других анализов и для размещения службы радиационной безопасности;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санпропускники с пунктами радиационного контроля.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«чистой» зоне размещают:</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хозяйственную зону с административно-бытовыми и производственными сооружениями;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сооружения </w:t>
      </w:r>
      <w:proofErr w:type="spellStart"/>
      <w:r w:rsidRPr="001705AA">
        <w:rPr>
          <w:rFonts w:ascii="Times New Roman" w:eastAsia="Times New Roman" w:hAnsi="Times New Roman" w:cs="Times New Roman"/>
          <w:color w:val="000000"/>
          <w:sz w:val="24"/>
          <w:szCs w:val="24"/>
          <w:lang w:eastAsia="ar-SA"/>
        </w:rPr>
        <w:t>электроводоснабжения</w:t>
      </w:r>
      <w:proofErr w:type="spellEnd"/>
      <w:r w:rsidRPr="001705AA">
        <w:rPr>
          <w:rFonts w:ascii="Times New Roman" w:eastAsia="Times New Roman" w:hAnsi="Times New Roman" w:cs="Times New Roman"/>
          <w:color w:val="000000"/>
          <w:sz w:val="24"/>
          <w:szCs w:val="24"/>
          <w:lang w:eastAsia="ar-SA"/>
        </w:rPr>
        <w:t xml:space="preserve"> и канализации.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7.7. Основным сооружением полигона является участок захоронения (скла</w:t>
      </w:r>
      <w:r w:rsidRPr="001705AA">
        <w:rPr>
          <w:rFonts w:ascii="Times New Roman" w:eastAsia="Times New Roman" w:hAnsi="Times New Roman" w:cs="Times New Roman"/>
          <w:color w:val="000000"/>
          <w:sz w:val="24"/>
          <w:szCs w:val="24"/>
          <w:lang w:eastAsia="ar-SA"/>
        </w:rPr>
        <w:softHyphen/>
        <w:t>дирования) РАО АПП. Участок захоронения должен быть разбит на карты складирования (захоронения) и очереди эксплуатации с учетом обеспечения в каждую очередь приема твердых РАО АПП в течение 3–5 лет.</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На участках захоронения оборудуют котлованы, траншеи или другие со</w:t>
      </w:r>
      <w:r w:rsidRPr="001705AA">
        <w:rPr>
          <w:rFonts w:ascii="Times New Roman" w:eastAsia="Times New Roman" w:hAnsi="Times New Roman" w:cs="Times New Roman"/>
          <w:color w:val="000000"/>
          <w:sz w:val="24"/>
          <w:szCs w:val="24"/>
          <w:lang w:eastAsia="ar-SA"/>
        </w:rPr>
        <w:softHyphen/>
        <w:t>оружения в зависимости от способа захоронения РАО АПП.</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7.8. Полигон твердых РАО АПП по периметру должен иметь ограждение, кольцевой канал (осушительную траншею), кольцевую автодорогу с въездами на карты складирования, знаки радиационной опасности и другие предупреждающие знаки.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7.9. Сооружения для чистки, мойки и дезактивации спецмашин и контейнеров должны быть расположены на выезде из производственной «грязной» зоны полигона на расстоянии не менее 50 м от административно-бытовых зданий и снабжены сборниками и устройствами для возврата смывных вод в кана</w:t>
      </w:r>
      <w:r w:rsidRPr="001705AA">
        <w:rPr>
          <w:rFonts w:ascii="Times New Roman" w:eastAsia="Times New Roman" w:hAnsi="Times New Roman" w:cs="Times New Roman"/>
          <w:color w:val="000000"/>
          <w:sz w:val="24"/>
          <w:szCs w:val="24"/>
          <w:lang w:eastAsia="ar-SA"/>
        </w:rPr>
        <w:softHyphen/>
        <w:t>лизацию.</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7.10. Подъездные пути должны иметь твердое покрытие. Подъездные пути и производственная зона участка захоронения должны иметь искусственное освещение. Освещенность рабочих карт и подъездных путей должна быть не менее 5 </w:t>
      </w:r>
      <w:proofErr w:type="spellStart"/>
      <w:r w:rsidRPr="001705AA">
        <w:rPr>
          <w:rFonts w:ascii="Times New Roman" w:eastAsia="Times New Roman" w:hAnsi="Times New Roman" w:cs="Times New Roman"/>
          <w:color w:val="000000"/>
          <w:sz w:val="24"/>
          <w:szCs w:val="24"/>
          <w:lang w:eastAsia="ar-SA"/>
        </w:rPr>
        <w:t>лк</w:t>
      </w:r>
      <w:proofErr w:type="spell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7.11. После закрытия полигона запрещается использовать его территорию под капитальное строительство в течение 40 лет после последнего захоронения.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z w:val="24"/>
          <w:szCs w:val="24"/>
          <w:lang w:eastAsia="ar-SA"/>
        </w:rPr>
      </w:pPr>
      <w:r w:rsidRPr="001705AA">
        <w:rPr>
          <w:rFonts w:ascii="Times New Roman" w:eastAsia="Times New Roman" w:hAnsi="Times New Roman" w:cs="Times New Roman"/>
          <w:b/>
          <w:color w:val="000000"/>
          <w:sz w:val="24"/>
          <w:szCs w:val="24"/>
          <w:lang w:eastAsia="ar-SA"/>
        </w:rPr>
        <w:t>8. Требования к захоронению РАО АПП.</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8.1. Твердые и полутвердые РАО АПП после переработки, а также отходы, не подлежащие переработке, доставляют спецтранспортом на участки склади</w:t>
      </w:r>
      <w:r w:rsidRPr="001705AA">
        <w:rPr>
          <w:rFonts w:ascii="Times New Roman" w:eastAsia="Times New Roman" w:hAnsi="Times New Roman" w:cs="Times New Roman"/>
          <w:color w:val="000000"/>
          <w:sz w:val="24"/>
          <w:szCs w:val="24"/>
          <w:lang w:eastAsia="ar-SA"/>
        </w:rPr>
        <w:softHyphen/>
        <w:t>рования (захоронения) РАО АПП в первичной упаковке.</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8.2. В зависимости от вида РАО АПП выгруженные из машины РАО АПП складируют (</w:t>
      </w:r>
      <w:proofErr w:type="spellStart"/>
      <w:r w:rsidRPr="001705AA">
        <w:rPr>
          <w:rFonts w:ascii="Times New Roman" w:eastAsia="Times New Roman" w:hAnsi="Times New Roman" w:cs="Times New Roman"/>
          <w:color w:val="000000"/>
          <w:sz w:val="24"/>
          <w:szCs w:val="24"/>
          <w:lang w:eastAsia="ar-SA"/>
        </w:rPr>
        <w:t>захоранивают</w:t>
      </w:r>
      <w:proofErr w:type="spellEnd"/>
      <w:r w:rsidRPr="001705AA">
        <w:rPr>
          <w:rFonts w:ascii="Times New Roman" w:eastAsia="Times New Roman" w:hAnsi="Times New Roman" w:cs="Times New Roman"/>
          <w:color w:val="000000"/>
          <w:sz w:val="24"/>
          <w:szCs w:val="24"/>
          <w:lang w:eastAsia="ar-SA"/>
        </w:rPr>
        <w:t>) на карте складирования (захоронения) различны</w:t>
      </w:r>
      <w:r w:rsidRPr="001705AA">
        <w:rPr>
          <w:rFonts w:ascii="Times New Roman" w:eastAsia="Times New Roman" w:hAnsi="Times New Roman" w:cs="Times New Roman"/>
          <w:color w:val="000000"/>
          <w:sz w:val="24"/>
          <w:szCs w:val="24"/>
          <w:lang w:eastAsia="ar-SA"/>
        </w:rPr>
        <w:softHyphen/>
        <w:t>ми методами:</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а) методом «надвига», при котором бульдозеры сдвигают РАО АПП на кар</w:t>
      </w:r>
      <w:r w:rsidRPr="001705AA">
        <w:rPr>
          <w:rFonts w:ascii="Times New Roman" w:eastAsia="Times New Roman" w:hAnsi="Times New Roman" w:cs="Times New Roman"/>
          <w:color w:val="000000"/>
          <w:sz w:val="24"/>
          <w:szCs w:val="24"/>
          <w:lang w:eastAsia="ar-SA"/>
        </w:rPr>
        <w:softHyphen/>
        <w:t xml:space="preserve">ту складирования (захоронения) и уплотняют, создавая слой высотой до 0,5 м. За счет 12–20 уплотненных слоев создается вал с пологим откосом высотой 2 м над уровнем площадки разгрузки </w:t>
      </w:r>
      <w:proofErr w:type="spellStart"/>
      <w:r w:rsidRPr="001705AA">
        <w:rPr>
          <w:rFonts w:ascii="Times New Roman" w:eastAsia="Times New Roman" w:hAnsi="Times New Roman" w:cs="Times New Roman"/>
          <w:color w:val="000000"/>
          <w:sz w:val="24"/>
          <w:szCs w:val="24"/>
          <w:lang w:eastAsia="ar-SA"/>
        </w:rPr>
        <w:t>спецавтомобилей</w:t>
      </w:r>
      <w:proofErr w:type="spellEnd"/>
      <w:r w:rsidRPr="001705AA">
        <w:rPr>
          <w:rFonts w:ascii="Times New Roman" w:eastAsia="Times New Roman" w:hAnsi="Times New Roman" w:cs="Times New Roman"/>
          <w:color w:val="000000"/>
          <w:sz w:val="24"/>
          <w:szCs w:val="24"/>
          <w:lang w:eastAsia="ar-SA"/>
        </w:rPr>
        <w:t>. Вал следующей карты надвигают к предыдущему. При этом методе отходы укладывают снизу вверх. Уплотненный слой РАО АПП высотой 2 м изолируют слоем грунта 0,25 м;</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б) методом «сталкивания», при котором складирование осуществляют свер</w:t>
      </w:r>
      <w:r w:rsidRPr="001705AA">
        <w:rPr>
          <w:rFonts w:ascii="Times New Roman" w:eastAsia="Times New Roman" w:hAnsi="Times New Roman" w:cs="Times New Roman"/>
          <w:color w:val="000000"/>
          <w:sz w:val="24"/>
          <w:szCs w:val="24"/>
          <w:lang w:eastAsia="ar-SA"/>
        </w:rPr>
        <w:softHyphen/>
        <w:t>ху вниз. Высота откоса должна быть не более 2,3 м. При методе «сталкивания» в отличие от метода «надвига» транспорт разгружают на верхней изолирован</w:t>
      </w:r>
      <w:r w:rsidRPr="001705AA">
        <w:rPr>
          <w:rFonts w:ascii="Times New Roman" w:eastAsia="Times New Roman" w:hAnsi="Times New Roman" w:cs="Times New Roman"/>
          <w:color w:val="000000"/>
          <w:sz w:val="24"/>
          <w:szCs w:val="24"/>
          <w:lang w:eastAsia="ar-SA"/>
        </w:rPr>
        <w:softHyphen/>
        <w:t>ной поверхности карты складирования (захоронения), образованной в преды</w:t>
      </w:r>
      <w:r w:rsidRPr="001705AA">
        <w:rPr>
          <w:rFonts w:ascii="Times New Roman" w:eastAsia="Times New Roman" w:hAnsi="Times New Roman" w:cs="Times New Roman"/>
          <w:color w:val="000000"/>
          <w:sz w:val="24"/>
          <w:szCs w:val="24"/>
          <w:lang w:eastAsia="ar-SA"/>
        </w:rPr>
        <w:softHyphen/>
        <w:t>дущий день. Уплотнение уложенных на карте складирования (захоронения) РАО АПП слоями до 0,5 м осуществляют тяжелыми бульдозерами. Промежуточную и окончательную изоляцию уплотненного слоя РАО АПП осуществляют с по</w:t>
      </w:r>
      <w:r w:rsidRPr="001705AA">
        <w:rPr>
          <w:rFonts w:ascii="Times New Roman" w:eastAsia="Times New Roman" w:hAnsi="Times New Roman" w:cs="Times New Roman"/>
          <w:color w:val="000000"/>
          <w:sz w:val="24"/>
          <w:szCs w:val="24"/>
          <w:lang w:eastAsia="ar-SA"/>
        </w:rPr>
        <w:softHyphen/>
        <w:t xml:space="preserve">мощью грунта. </w:t>
      </w:r>
      <w:proofErr w:type="gramStart"/>
      <w:r w:rsidRPr="001705AA">
        <w:rPr>
          <w:rFonts w:ascii="Times New Roman" w:eastAsia="Times New Roman" w:hAnsi="Times New Roman" w:cs="Times New Roman"/>
          <w:color w:val="000000"/>
          <w:sz w:val="24"/>
          <w:szCs w:val="24"/>
          <w:lang w:eastAsia="ar-SA"/>
        </w:rPr>
        <w:t>Допускается использовать в качестве изолирующего матери</w:t>
      </w:r>
      <w:r w:rsidRPr="001705AA">
        <w:rPr>
          <w:rFonts w:ascii="Times New Roman" w:eastAsia="Times New Roman" w:hAnsi="Times New Roman" w:cs="Times New Roman"/>
          <w:color w:val="000000"/>
          <w:sz w:val="24"/>
          <w:szCs w:val="24"/>
          <w:lang w:eastAsia="ar-SA"/>
        </w:rPr>
        <w:softHyphen/>
        <w:t>ала строительные отходы (исключая крупногабаритные конструкции, части панелей и т. п.), отходы производств извести, мела, соды, гипса, графита, ас</w:t>
      </w:r>
      <w:r w:rsidRPr="001705AA">
        <w:rPr>
          <w:rFonts w:ascii="Times New Roman" w:eastAsia="Times New Roman" w:hAnsi="Times New Roman" w:cs="Times New Roman"/>
          <w:color w:val="000000"/>
          <w:sz w:val="24"/>
          <w:szCs w:val="24"/>
          <w:lang w:eastAsia="ar-SA"/>
        </w:rPr>
        <w:softHyphen/>
        <w:t>боцемента, лом шифера, алюмосиликатный шлам;</w:t>
      </w:r>
      <w:proofErr w:type="gramEnd"/>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в) при помощи траншейной схемы захоронения, при которой складирование РАО АПП осуществляют в траншеях глубиной  3–6 м и шириной  6–12  м. Грунт из траншей используют для изоляции РАО АПП.</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8.3. Мощность эквивалентной дозы гамма-излучения на расстоянии 1 м от поверхности насыпного грунта не должна превышать 28 </w:t>
      </w:r>
      <w:proofErr w:type="spellStart"/>
      <w:r w:rsidRPr="001705AA">
        <w:rPr>
          <w:rFonts w:ascii="Times New Roman" w:eastAsia="Times New Roman" w:hAnsi="Times New Roman" w:cs="Times New Roman"/>
          <w:color w:val="000000"/>
          <w:sz w:val="24"/>
          <w:szCs w:val="24"/>
          <w:lang w:eastAsia="ar-SA"/>
        </w:rPr>
        <w:t>мкЗв</w:t>
      </w:r>
      <w:proofErr w:type="spellEnd"/>
      <w:r w:rsidRPr="001705AA">
        <w:rPr>
          <w:rFonts w:ascii="Times New Roman" w:eastAsia="Times New Roman" w:hAnsi="Times New Roman" w:cs="Times New Roman"/>
          <w:color w:val="000000"/>
          <w:sz w:val="24"/>
          <w:szCs w:val="24"/>
          <w:lang w:eastAsia="ar-SA"/>
        </w:rPr>
        <w:t xml:space="preserve">/ч (2,8 </w:t>
      </w:r>
      <w:proofErr w:type="spellStart"/>
      <w:r w:rsidRPr="001705AA">
        <w:rPr>
          <w:rFonts w:ascii="Times New Roman" w:eastAsia="Times New Roman" w:hAnsi="Times New Roman" w:cs="Times New Roman"/>
          <w:color w:val="000000"/>
          <w:sz w:val="24"/>
          <w:szCs w:val="24"/>
          <w:lang w:eastAsia="ar-SA"/>
        </w:rPr>
        <w:t>мбэр</w:t>
      </w:r>
      <w:proofErr w:type="spellEnd"/>
      <w:r w:rsidRPr="001705AA">
        <w:rPr>
          <w:rFonts w:ascii="Times New Roman" w:eastAsia="Times New Roman" w:hAnsi="Times New Roman" w:cs="Times New Roman"/>
          <w:color w:val="000000"/>
          <w:sz w:val="24"/>
          <w:szCs w:val="24"/>
          <w:lang w:eastAsia="ar-SA"/>
        </w:rPr>
        <w:t>/ч) согласно СПОРО-85.</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8.4. На полигоне ведут журнал учета поступающих на захоронение РАО АПП. Учет ведут на основании паспортов, полученных от предприятий АПП.</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b/>
          <w:color w:val="000000"/>
          <w:spacing w:val="-6"/>
          <w:sz w:val="24"/>
          <w:szCs w:val="24"/>
          <w:lang w:eastAsia="ar-SA"/>
        </w:rPr>
      </w:pPr>
      <w:r w:rsidRPr="001705AA">
        <w:rPr>
          <w:rFonts w:ascii="Times New Roman" w:eastAsia="Times New Roman" w:hAnsi="Times New Roman" w:cs="Times New Roman"/>
          <w:b/>
          <w:color w:val="000000"/>
          <w:spacing w:val="-6"/>
          <w:sz w:val="24"/>
          <w:szCs w:val="24"/>
          <w:lang w:eastAsia="ar-SA"/>
        </w:rPr>
        <w:t xml:space="preserve">9. Требования безопасности, охрана окружающей среды и </w:t>
      </w:r>
      <w:proofErr w:type="spellStart"/>
      <w:proofErr w:type="gramStart"/>
      <w:r w:rsidRPr="001705AA">
        <w:rPr>
          <w:rFonts w:ascii="Times New Roman" w:eastAsia="Times New Roman" w:hAnsi="Times New Roman" w:cs="Times New Roman"/>
          <w:b/>
          <w:color w:val="000000"/>
          <w:spacing w:val="-6"/>
          <w:sz w:val="24"/>
          <w:szCs w:val="24"/>
          <w:lang w:eastAsia="ar-SA"/>
        </w:rPr>
        <w:t>радиа-ционный</w:t>
      </w:r>
      <w:proofErr w:type="spellEnd"/>
      <w:proofErr w:type="gramEnd"/>
      <w:r w:rsidRPr="001705AA">
        <w:rPr>
          <w:rFonts w:ascii="Times New Roman" w:eastAsia="Times New Roman" w:hAnsi="Times New Roman" w:cs="Times New Roman"/>
          <w:b/>
          <w:color w:val="000000"/>
          <w:spacing w:val="-6"/>
          <w:sz w:val="24"/>
          <w:szCs w:val="24"/>
          <w:lang w:eastAsia="ar-SA"/>
        </w:rPr>
        <w:t xml:space="preserve"> контроль.</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pacing w:val="-6"/>
          <w:sz w:val="24"/>
          <w:szCs w:val="24"/>
          <w:lang w:eastAsia="ar-SA"/>
        </w:rPr>
        <w:t xml:space="preserve">9.1. </w:t>
      </w:r>
      <w:proofErr w:type="gramStart"/>
      <w:r w:rsidRPr="001705AA">
        <w:rPr>
          <w:rFonts w:ascii="Times New Roman" w:eastAsia="Times New Roman" w:hAnsi="Times New Roman" w:cs="Times New Roman"/>
          <w:color w:val="000000"/>
          <w:spacing w:val="-8"/>
          <w:sz w:val="24"/>
          <w:szCs w:val="24"/>
          <w:lang w:eastAsia="ar-SA"/>
        </w:rPr>
        <w:t xml:space="preserve">При проведении работ по захоронению РАО АПП необходимо руководствоваться требованиями </w:t>
      </w:r>
      <w:r w:rsidRPr="001705AA">
        <w:rPr>
          <w:rFonts w:ascii="Times New Roman" w:eastAsia="Times New Roman" w:hAnsi="Times New Roman" w:cs="Times New Roman"/>
          <w:color w:val="000000"/>
          <w:spacing w:val="-6"/>
          <w:sz w:val="24"/>
          <w:szCs w:val="24"/>
          <w:lang w:eastAsia="ar-SA"/>
        </w:rPr>
        <w:t>ГОСТ 12.1.005, ГОСТ 12.1.007, ГОСТ 12.1.008, ГОСТ 12.2.011, ГОСТ 17.1.1.01, ГОСТ 17.2.1.03, «Нормами радиационной безопаснос</w:t>
      </w:r>
      <w:r w:rsidRPr="001705AA">
        <w:rPr>
          <w:rFonts w:ascii="Times New Roman" w:eastAsia="Times New Roman" w:hAnsi="Times New Roman" w:cs="Times New Roman"/>
          <w:color w:val="000000"/>
          <w:spacing w:val="-6"/>
          <w:sz w:val="24"/>
          <w:szCs w:val="24"/>
          <w:lang w:eastAsia="ar-SA"/>
        </w:rPr>
        <w:softHyphen/>
        <w:t>ти НРБ-76»,</w:t>
      </w:r>
      <w:r w:rsidRPr="001705AA">
        <w:rPr>
          <w:rFonts w:ascii="Times New Roman" w:eastAsia="Times New Roman" w:hAnsi="Times New Roman" w:cs="Times New Roman"/>
          <w:color w:val="000000"/>
          <w:sz w:val="24"/>
          <w:szCs w:val="24"/>
          <w:lang w:eastAsia="ar-SA"/>
        </w:rPr>
        <w:t xml:space="preserve"> «Основными санитарными правилами работы с радиоактивными веществами и другими источниками ионизирующих излучений ОСП-72»; «Са</w:t>
      </w:r>
      <w:r w:rsidRPr="001705AA">
        <w:rPr>
          <w:rFonts w:ascii="Times New Roman" w:eastAsia="Times New Roman" w:hAnsi="Times New Roman" w:cs="Times New Roman"/>
          <w:color w:val="000000"/>
          <w:sz w:val="24"/>
          <w:szCs w:val="24"/>
          <w:lang w:eastAsia="ar-SA"/>
        </w:rPr>
        <w:softHyphen/>
        <w:t>нитарными правилами обращения с радиоактивными отходами (СПОРО-85)»; «Правилами безопасного транспортирования радиоактивных веществ ПБТРВ-73»;</w:t>
      </w:r>
      <w:proofErr w:type="gramEnd"/>
      <w:r w:rsidRPr="001705AA">
        <w:rPr>
          <w:rFonts w:ascii="Times New Roman" w:eastAsia="Times New Roman" w:hAnsi="Times New Roman" w:cs="Times New Roman"/>
          <w:color w:val="000000"/>
          <w:sz w:val="24"/>
          <w:szCs w:val="24"/>
          <w:lang w:eastAsia="ar-SA"/>
        </w:rPr>
        <w:t xml:space="preserve"> СНиП 2.01.28 [1]; правилами техники безопасности, действующими на объекте; инструкциями по эксплуатации оборудования и механизмов.</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9.2. При получении информации о возникновении и развитии эпидеми</w:t>
      </w:r>
      <w:r w:rsidRPr="001705AA">
        <w:rPr>
          <w:rFonts w:ascii="Times New Roman" w:eastAsia="Times New Roman" w:hAnsi="Times New Roman" w:cs="Times New Roman"/>
          <w:color w:val="000000"/>
          <w:spacing w:val="-6"/>
          <w:sz w:val="24"/>
          <w:szCs w:val="24"/>
          <w:lang w:eastAsia="ar-SA"/>
        </w:rPr>
        <w:softHyphen/>
        <w:t>ческих заболеваний в местах сбора РАО АПП на полигонах осуществляют санитарно-эпидемический контроль в соответствии с литературой [2].</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pacing w:val="-6"/>
          <w:sz w:val="24"/>
          <w:szCs w:val="24"/>
          <w:lang w:eastAsia="ar-SA"/>
        </w:rPr>
      </w:pPr>
      <w:r w:rsidRPr="001705AA">
        <w:rPr>
          <w:rFonts w:ascii="Times New Roman" w:eastAsia="Times New Roman" w:hAnsi="Times New Roman" w:cs="Times New Roman"/>
          <w:color w:val="000000"/>
          <w:spacing w:val="-6"/>
          <w:sz w:val="24"/>
          <w:szCs w:val="24"/>
          <w:lang w:eastAsia="ar-SA"/>
        </w:rPr>
        <w:t>9.3.  Работы по захоронению  РАО АПП следует  проводить с соблюдени</w:t>
      </w:r>
      <w:r w:rsidRPr="001705AA">
        <w:rPr>
          <w:rFonts w:ascii="Times New Roman" w:eastAsia="Times New Roman" w:hAnsi="Times New Roman" w:cs="Times New Roman"/>
          <w:color w:val="000000"/>
          <w:spacing w:val="-6"/>
          <w:sz w:val="24"/>
          <w:szCs w:val="24"/>
          <w:lang w:eastAsia="ar-SA"/>
        </w:rPr>
        <w:softHyphen/>
        <w:t>ем требований по охране окружающей среды согласно ГОСТ 17.0.0.02, ГОСТ 17.1.3.06, ГОСТ  17.1.3.13,  ГОСТ 17.2.3.01,  ГОСТ 17.2.4.02, ГОСТ  17.2.6.01, ГОСТ 17.4.1.02, ГОСТ 17.4.2.01, ГОСТ 17.4.3.03, ГОСТ 2874.</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На полигонах для захоронения твердых РАО АПП следует осуществлять </w:t>
      </w:r>
      <w:proofErr w:type="gramStart"/>
      <w:r w:rsidRPr="001705AA">
        <w:rPr>
          <w:rFonts w:ascii="Times New Roman" w:eastAsia="Times New Roman" w:hAnsi="Times New Roman" w:cs="Times New Roman"/>
          <w:color w:val="000000"/>
          <w:sz w:val="24"/>
          <w:szCs w:val="24"/>
          <w:lang w:eastAsia="ar-SA"/>
        </w:rPr>
        <w:t>контроль за</w:t>
      </w:r>
      <w:proofErr w:type="gramEnd"/>
      <w:r w:rsidRPr="001705AA">
        <w:rPr>
          <w:rFonts w:ascii="Times New Roman" w:eastAsia="Times New Roman" w:hAnsi="Times New Roman" w:cs="Times New Roman"/>
          <w:color w:val="000000"/>
          <w:sz w:val="24"/>
          <w:szCs w:val="24"/>
          <w:lang w:eastAsia="ar-SA"/>
        </w:rPr>
        <w:t xml:space="preserve"> загрязнением грунтовых вод радиоактивными и опасными био</w:t>
      </w:r>
      <w:r w:rsidRPr="001705AA">
        <w:rPr>
          <w:rFonts w:ascii="Times New Roman" w:eastAsia="Times New Roman" w:hAnsi="Times New Roman" w:cs="Times New Roman"/>
          <w:color w:val="000000"/>
          <w:sz w:val="24"/>
          <w:szCs w:val="24"/>
          <w:lang w:eastAsia="ar-SA"/>
        </w:rPr>
        <w:softHyphen/>
        <w:t>логическими веществами с помощью взятия проб из контрольных колодцев, скважин или шурфов, расположенных по периметру полигона, а также конт</w:t>
      </w:r>
      <w:r w:rsidRPr="001705AA">
        <w:rPr>
          <w:rFonts w:ascii="Times New Roman" w:eastAsia="Times New Roman" w:hAnsi="Times New Roman" w:cs="Times New Roman"/>
          <w:color w:val="000000"/>
          <w:sz w:val="24"/>
          <w:szCs w:val="24"/>
          <w:lang w:eastAsia="ar-SA"/>
        </w:rPr>
        <w:softHyphen/>
        <w:t>роль загрязнения воздушной среды по ГОСТ 17.2.3.01.</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9.4. При сборе, транспортировании и захоронении РАО АПП следует про</w:t>
      </w:r>
      <w:r w:rsidRPr="001705AA">
        <w:rPr>
          <w:rFonts w:ascii="Times New Roman" w:eastAsia="Times New Roman" w:hAnsi="Times New Roman" w:cs="Times New Roman"/>
          <w:color w:val="000000"/>
          <w:sz w:val="24"/>
          <w:szCs w:val="24"/>
          <w:lang w:eastAsia="ar-SA"/>
        </w:rPr>
        <w:softHyphen/>
        <w:t>водить систематический радиационный контроль согласно ГОСТ 12.1.048.</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9.4.1. В «грязной» зоне полигона контролируют следующие параметры: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мощность эквивалентной дозы гамма-излучения;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плотность потока бета-частиц;</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объемную активность газов, аэрозолей воздуха производственных поме</w:t>
      </w:r>
      <w:r w:rsidRPr="001705AA">
        <w:rPr>
          <w:rFonts w:ascii="Times New Roman" w:eastAsia="Times New Roman" w:hAnsi="Times New Roman" w:cs="Times New Roman"/>
          <w:color w:val="000000"/>
          <w:sz w:val="24"/>
          <w:szCs w:val="24"/>
          <w:lang w:eastAsia="ar-SA"/>
        </w:rPr>
        <w:softHyphen/>
        <w:t>щений и атмосферного воздуха;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объемную активность газов и аэрозолей в выбросах в атмосферу;</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объемную активность сточных вод;</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удельную бета-активность или мощность дозы гамма-излучения  от по</w:t>
      </w:r>
      <w:r w:rsidRPr="001705AA">
        <w:rPr>
          <w:rFonts w:ascii="Times New Roman" w:eastAsia="Times New Roman" w:hAnsi="Times New Roman" w:cs="Times New Roman"/>
          <w:color w:val="000000"/>
          <w:sz w:val="24"/>
          <w:szCs w:val="24"/>
          <w:lang w:eastAsia="ar-SA"/>
        </w:rPr>
        <w:softHyphen/>
        <w:t>верхности твердых РАО АПП или поверхности упаковок;</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загрязнение альф</w:t>
      </w:r>
      <w:proofErr w:type="gramStart"/>
      <w:r w:rsidRPr="001705AA">
        <w:rPr>
          <w:rFonts w:ascii="Times New Roman" w:eastAsia="Times New Roman" w:hAnsi="Times New Roman" w:cs="Times New Roman"/>
          <w:color w:val="000000"/>
          <w:sz w:val="24"/>
          <w:szCs w:val="24"/>
          <w:lang w:eastAsia="ar-SA"/>
        </w:rPr>
        <w:t>а-</w:t>
      </w:r>
      <w:proofErr w:type="gramEnd"/>
      <w:r w:rsidRPr="001705AA">
        <w:rPr>
          <w:rFonts w:ascii="Times New Roman" w:eastAsia="Times New Roman" w:hAnsi="Times New Roman" w:cs="Times New Roman"/>
          <w:color w:val="000000"/>
          <w:sz w:val="24"/>
          <w:szCs w:val="24"/>
          <w:lang w:eastAsia="ar-SA"/>
        </w:rPr>
        <w:t xml:space="preserve"> и бета-активными веществами поверхности произ</w:t>
      </w:r>
      <w:r w:rsidRPr="001705AA">
        <w:rPr>
          <w:rFonts w:ascii="Times New Roman" w:eastAsia="Times New Roman" w:hAnsi="Times New Roman" w:cs="Times New Roman"/>
          <w:color w:val="000000"/>
          <w:sz w:val="24"/>
          <w:szCs w:val="24"/>
          <w:lang w:eastAsia="ar-SA"/>
        </w:rPr>
        <w:softHyphen/>
        <w:t>водственных помещений, оборудования,  транспортных средств, территорий, дорог;</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загрязнение альф</w:t>
      </w:r>
      <w:proofErr w:type="gramStart"/>
      <w:r w:rsidRPr="001705AA">
        <w:rPr>
          <w:rFonts w:ascii="Times New Roman" w:eastAsia="Times New Roman" w:hAnsi="Times New Roman" w:cs="Times New Roman"/>
          <w:color w:val="000000"/>
          <w:sz w:val="24"/>
          <w:szCs w:val="24"/>
          <w:lang w:eastAsia="ar-SA"/>
        </w:rPr>
        <w:t>а-</w:t>
      </w:r>
      <w:proofErr w:type="gramEnd"/>
      <w:r w:rsidRPr="001705AA">
        <w:rPr>
          <w:rFonts w:ascii="Times New Roman" w:eastAsia="Times New Roman" w:hAnsi="Times New Roman" w:cs="Times New Roman"/>
          <w:color w:val="000000"/>
          <w:sz w:val="24"/>
          <w:szCs w:val="24"/>
          <w:lang w:eastAsia="ar-SA"/>
        </w:rPr>
        <w:t xml:space="preserve"> и бета-активными веществами средств индивиду</w:t>
      </w:r>
      <w:r w:rsidRPr="001705AA">
        <w:rPr>
          <w:rFonts w:ascii="Times New Roman" w:eastAsia="Times New Roman" w:hAnsi="Times New Roman" w:cs="Times New Roman"/>
          <w:color w:val="000000"/>
          <w:sz w:val="24"/>
          <w:szCs w:val="24"/>
          <w:lang w:eastAsia="ar-SA"/>
        </w:rPr>
        <w:softHyphen/>
        <w:t>альной зашиты, кожных покровов и личной одежды персонала;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индивидуальную дозу внешнего облучения;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содержание радиоактивных веществ в организме человека из состава пер</w:t>
      </w:r>
      <w:r w:rsidRPr="001705AA">
        <w:rPr>
          <w:rFonts w:ascii="Times New Roman" w:eastAsia="Times New Roman" w:hAnsi="Times New Roman" w:cs="Times New Roman"/>
          <w:color w:val="000000"/>
          <w:sz w:val="24"/>
          <w:szCs w:val="24"/>
          <w:lang w:eastAsia="ar-SA"/>
        </w:rPr>
        <w:softHyphen/>
        <w:t>сонала.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9.4.2. В санитарно-защитной зоне полигона контролируют следующие па</w:t>
      </w:r>
      <w:r w:rsidRPr="001705AA">
        <w:rPr>
          <w:rFonts w:ascii="Times New Roman" w:eastAsia="Times New Roman" w:hAnsi="Times New Roman" w:cs="Times New Roman"/>
          <w:color w:val="000000"/>
          <w:sz w:val="24"/>
          <w:szCs w:val="24"/>
          <w:lang w:eastAsia="ar-SA"/>
        </w:rPr>
        <w:softHyphen/>
        <w:t>раметры: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мощность эквивалентной дозы гамма-излучения;</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объемную активность аэрозолей атмосферного воздуха, подземных вод и вод открытого водного объекта;</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 xml:space="preserve">– </w:t>
      </w:r>
      <w:proofErr w:type="spellStart"/>
      <w:r w:rsidRPr="001705AA">
        <w:rPr>
          <w:rFonts w:ascii="Times New Roman" w:eastAsia="Times New Roman" w:hAnsi="Times New Roman" w:cs="Times New Roman"/>
          <w:color w:val="000000"/>
          <w:sz w:val="24"/>
          <w:szCs w:val="24"/>
          <w:lang w:eastAsia="ar-SA"/>
        </w:rPr>
        <w:t>нуклидный</w:t>
      </w:r>
      <w:proofErr w:type="spellEnd"/>
      <w:r w:rsidRPr="001705AA">
        <w:rPr>
          <w:rFonts w:ascii="Times New Roman" w:eastAsia="Times New Roman" w:hAnsi="Times New Roman" w:cs="Times New Roman"/>
          <w:color w:val="000000"/>
          <w:sz w:val="24"/>
          <w:szCs w:val="24"/>
          <w:lang w:eastAsia="ar-SA"/>
        </w:rPr>
        <w:t xml:space="preserve"> состав радиоактивных веществ в аэрозолях атмосферного воз</w:t>
      </w:r>
      <w:r w:rsidRPr="001705AA">
        <w:rPr>
          <w:rFonts w:ascii="Times New Roman" w:eastAsia="Times New Roman" w:hAnsi="Times New Roman" w:cs="Times New Roman"/>
          <w:color w:val="000000"/>
          <w:sz w:val="24"/>
          <w:szCs w:val="24"/>
          <w:lang w:eastAsia="ar-SA"/>
        </w:rPr>
        <w:softHyphen/>
        <w:t>духа, водах открытого водного объекта и подземных водах.</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9.5. В санпропускнике осуществляют контроль загрязнения радиоактивны</w:t>
      </w:r>
      <w:r w:rsidRPr="001705AA">
        <w:rPr>
          <w:rFonts w:ascii="Times New Roman" w:eastAsia="Times New Roman" w:hAnsi="Times New Roman" w:cs="Times New Roman"/>
          <w:color w:val="000000"/>
          <w:sz w:val="24"/>
          <w:szCs w:val="24"/>
          <w:lang w:eastAsia="ar-SA"/>
        </w:rPr>
        <w:softHyphen/>
        <w:t>ми веществами спецодежды, обуви, кожных покровов и средств индивидуаль</w:t>
      </w:r>
      <w:r w:rsidRPr="001705AA">
        <w:rPr>
          <w:rFonts w:ascii="Times New Roman" w:eastAsia="Times New Roman" w:hAnsi="Times New Roman" w:cs="Times New Roman"/>
          <w:color w:val="000000"/>
          <w:sz w:val="24"/>
          <w:szCs w:val="24"/>
          <w:lang w:eastAsia="ar-SA"/>
        </w:rPr>
        <w:softHyphen/>
        <w:t>ной зашиты.</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9.6. При осуществлении работ по захоронению РАО АПП необходимо со</w:t>
      </w:r>
      <w:r w:rsidRPr="001705AA">
        <w:rPr>
          <w:rFonts w:ascii="Times New Roman" w:eastAsia="Times New Roman" w:hAnsi="Times New Roman" w:cs="Times New Roman"/>
          <w:color w:val="000000"/>
          <w:sz w:val="24"/>
          <w:szCs w:val="24"/>
          <w:lang w:eastAsia="ar-SA"/>
        </w:rPr>
        <w:softHyphen/>
        <w:t>блюдать меры пожарной безопасности по ГОСТ 12.1.004.</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Места сбора РАО АПП и полигона для захоронения РАО АПП должны быть обеспечены первичными средствами пожаротушения по ГОСТ 12.4.009.</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9.7. Лица, связанные с проведением работ по захоронению РАО АПП, долж</w:t>
      </w:r>
      <w:r w:rsidRPr="001705AA">
        <w:rPr>
          <w:rFonts w:ascii="Times New Roman" w:eastAsia="Times New Roman" w:hAnsi="Times New Roman" w:cs="Times New Roman"/>
          <w:color w:val="000000"/>
          <w:sz w:val="24"/>
          <w:szCs w:val="24"/>
          <w:lang w:eastAsia="ar-SA"/>
        </w:rPr>
        <w:softHyphen/>
        <w:t xml:space="preserve">ны быть обеспечены средствами индивидуальной защиты по ГОСТ 12.4.011 и </w:t>
      </w:r>
      <w:proofErr w:type="gramStart"/>
      <w:r w:rsidRPr="001705AA">
        <w:rPr>
          <w:rFonts w:ascii="Times New Roman" w:eastAsia="Times New Roman" w:hAnsi="Times New Roman" w:cs="Times New Roman"/>
          <w:color w:val="000000"/>
          <w:sz w:val="24"/>
          <w:szCs w:val="24"/>
          <w:lang w:eastAsia="ar-SA"/>
        </w:rPr>
        <w:t>СПОРО</w:t>
      </w:r>
      <w:proofErr w:type="gramEnd"/>
      <w:r w:rsidRPr="001705AA">
        <w:rPr>
          <w:rFonts w:ascii="Times New Roman" w:eastAsia="Times New Roman" w:hAnsi="Times New Roman" w:cs="Times New Roman"/>
          <w:color w:val="000000"/>
          <w:sz w:val="24"/>
          <w:szCs w:val="24"/>
          <w:lang w:eastAsia="ar-SA"/>
        </w:rPr>
        <w:t>.</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Приложение</w:t>
      </w:r>
      <w:proofErr w:type="gramStart"/>
      <w:r w:rsidRPr="001705AA">
        <w:rPr>
          <w:rFonts w:ascii="Times New Roman" w:eastAsia="Times New Roman" w:hAnsi="Times New Roman" w:cs="Times New Roman"/>
          <w:color w:val="000000"/>
          <w:sz w:val="24"/>
          <w:szCs w:val="24"/>
          <w:lang w:eastAsia="ar-SA"/>
        </w:rPr>
        <w:t xml:space="preserve"> А</w:t>
      </w:r>
      <w:proofErr w:type="gramEnd"/>
      <w:r w:rsidRPr="001705AA">
        <w:rPr>
          <w:rFonts w:ascii="Times New Roman" w:eastAsia="Times New Roman" w:hAnsi="Times New Roman" w:cs="Times New Roman"/>
          <w:color w:val="000000"/>
          <w:sz w:val="24"/>
          <w:szCs w:val="24"/>
          <w:lang w:eastAsia="ar-SA"/>
        </w:rPr>
        <w:t xml:space="preserve"> (информационное).</w:t>
      </w:r>
    </w:p>
    <w:p w:rsidR="001705AA" w:rsidRPr="001705AA" w:rsidRDefault="001705AA" w:rsidP="001705AA">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1. Санитарные правила устройства и содержания полигонов для твердых бытовых отходов. Минздрав СССР, 1983.</w:t>
      </w:r>
    </w:p>
    <w:p w:rsidR="001705AA" w:rsidRPr="001705AA" w:rsidRDefault="001705AA" w:rsidP="001705AA">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1705AA">
        <w:rPr>
          <w:rFonts w:ascii="Times New Roman" w:eastAsia="Times New Roman" w:hAnsi="Times New Roman" w:cs="Times New Roman"/>
          <w:color w:val="000000"/>
          <w:sz w:val="24"/>
          <w:szCs w:val="24"/>
          <w:lang w:eastAsia="ar-SA"/>
        </w:rPr>
        <w:t>2. Инструкция о противоэпидемическом режиме работы с материалом, зараженным или подозрительным, на зараженной возбудителями инфекцион</w:t>
      </w:r>
      <w:r w:rsidRPr="001705AA">
        <w:rPr>
          <w:rFonts w:ascii="Times New Roman" w:eastAsia="Times New Roman" w:hAnsi="Times New Roman" w:cs="Times New Roman"/>
          <w:color w:val="000000"/>
          <w:sz w:val="24"/>
          <w:szCs w:val="24"/>
          <w:lang w:eastAsia="ar-SA"/>
        </w:rPr>
        <w:softHyphen/>
        <w:t xml:space="preserve">ных заболеваний 1-й и 2-й группы местности. </w:t>
      </w:r>
      <w:proofErr w:type="gramStart"/>
      <w:r w:rsidRPr="001705AA">
        <w:rPr>
          <w:rFonts w:ascii="Times New Roman" w:eastAsia="Times New Roman" w:hAnsi="Times New Roman" w:cs="Times New Roman"/>
          <w:color w:val="000000"/>
          <w:sz w:val="24"/>
          <w:szCs w:val="24"/>
          <w:lang w:eastAsia="ar-SA"/>
        </w:rPr>
        <w:t>Утверждена</w:t>
      </w:r>
      <w:proofErr w:type="gramEnd"/>
      <w:r w:rsidRPr="001705AA">
        <w:rPr>
          <w:rFonts w:ascii="Times New Roman" w:eastAsia="Times New Roman" w:hAnsi="Times New Roman" w:cs="Times New Roman"/>
          <w:color w:val="000000"/>
          <w:sz w:val="24"/>
          <w:szCs w:val="24"/>
          <w:lang w:eastAsia="ar-SA"/>
        </w:rPr>
        <w:t xml:space="preserve"> Минздравом СССР 29.06.78.</w:t>
      </w:r>
    </w:p>
    <w:p w:rsidR="001705AA" w:rsidRDefault="001705AA"/>
    <w:sectPr w:rsidR="001705AA" w:rsidSect="001705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96"/>
      <w:numFmt w:val="decimal"/>
      <w:lvlText w:val="%1."/>
      <w:lvlJc w:val="left"/>
      <w:pPr>
        <w:tabs>
          <w:tab w:val="num" w:pos="644"/>
        </w:tabs>
        <w:ind w:left="644" w:hanging="360"/>
      </w:pPr>
    </w:lvl>
  </w:abstractNum>
  <w:abstractNum w:abstractNumId="2">
    <w:nsid w:val="00000003"/>
    <w:multiLevelType w:val="singleLevel"/>
    <w:tmpl w:val="00000003"/>
    <w:name w:val="WW8Num3"/>
    <w:lvl w:ilvl="0">
      <w:start w:val="4"/>
      <w:numFmt w:val="decimal"/>
      <w:lvlText w:val="%1."/>
      <w:lvlJc w:val="left"/>
      <w:pPr>
        <w:tabs>
          <w:tab w:val="num" w:pos="869"/>
        </w:tabs>
        <w:ind w:left="869" w:hanging="360"/>
      </w:pPr>
    </w:lvl>
  </w:abstractNum>
  <w:abstractNum w:abstractNumId="3">
    <w:nsid w:val="00000004"/>
    <w:multiLevelType w:val="singleLevel"/>
    <w:tmpl w:val="00000004"/>
    <w:name w:val="WW8Num4"/>
    <w:lvl w:ilvl="0">
      <w:start w:val="11"/>
      <w:numFmt w:val="decimal"/>
      <w:lvlText w:val="%1."/>
      <w:lvlJc w:val="left"/>
      <w:pPr>
        <w:tabs>
          <w:tab w:val="num" w:pos="900"/>
        </w:tabs>
        <w:ind w:left="9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2"/>
  </w:compat>
  <w:rsids>
    <w:rsidRoot w:val="001705AA"/>
    <w:rsid w:val="00025118"/>
    <w:rsid w:val="00056D1D"/>
    <w:rsid w:val="00062492"/>
    <w:rsid w:val="001577A5"/>
    <w:rsid w:val="001705AA"/>
    <w:rsid w:val="00295B52"/>
    <w:rsid w:val="00673BD7"/>
    <w:rsid w:val="007359FE"/>
    <w:rsid w:val="0076037B"/>
    <w:rsid w:val="0078209D"/>
    <w:rsid w:val="00921552"/>
    <w:rsid w:val="0092283D"/>
    <w:rsid w:val="00A450A6"/>
    <w:rsid w:val="00A731C4"/>
    <w:rsid w:val="00C044A5"/>
    <w:rsid w:val="00DE5F45"/>
    <w:rsid w:val="00E304D1"/>
    <w:rsid w:val="00E57A41"/>
    <w:rsid w:val="00E649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rules v:ext="edit">
        <o:r id="V:Rule1" type="connector" idref="#_x0000_s1027"/>
        <o:r id="V:Rule2" type="connector" idref="#_x0000_s1028"/>
        <o:r id="V:Rule3" type="connector" idref="#_x0000_s1029"/>
        <o:r id="V:Rule4" type="connector" idref="#_x0000_s1030"/>
        <o:r id="V:Rule5" type="connector" idref="#_x0000_s1031"/>
        <o:r id="V:Rule6" type="connector" idref="#_x0000_s1032"/>
        <o:r id="V:Rule7" type="connector" idref="#_x0000_s1033"/>
        <o:r id="V:Rule8" type="connector" idref="#_x0000_s1034"/>
        <o:r id="V:Rule9" type="connector" idref="#_x0000_s1035"/>
        <o:r id="V:Rule10" type="connector" idref="#_x0000_s1037"/>
        <o:r id="V:Rule11" type="connector" idref="#_x0000_s1038"/>
        <o:r id="V:Rule12" type="connector" idref="#_x0000_s1064"/>
        <o:r id="V:Rule13" type="connector" idref="#_x0000_s106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9FE"/>
  </w:style>
  <w:style w:type="paragraph" w:styleId="1">
    <w:name w:val="heading 1"/>
    <w:basedOn w:val="a"/>
    <w:next w:val="a"/>
    <w:link w:val="10"/>
    <w:qFormat/>
    <w:rsid w:val="001705AA"/>
    <w:pPr>
      <w:keepNext/>
      <w:widowControl w:val="0"/>
      <w:numPr>
        <w:numId w:val="1"/>
      </w:numPr>
      <w:spacing w:after="0" w:line="240" w:lineRule="auto"/>
      <w:ind w:left="720" w:firstLine="0"/>
      <w:jc w:val="center"/>
      <w:outlineLvl w:val="0"/>
    </w:pPr>
    <w:rPr>
      <w:rFonts w:ascii="Times New Roman" w:eastAsia="Times New Roman" w:hAnsi="Times New Roman" w:cs="Times New Roman"/>
      <w:b/>
      <w:sz w:val="28"/>
      <w:szCs w:val="20"/>
      <w:lang w:val="en-US" w:eastAsia="ar-SA"/>
    </w:rPr>
  </w:style>
  <w:style w:type="paragraph" w:styleId="2">
    <w:name w:val="heading 2"/>
    <w:basedOn w:val="a"/>
    <w:next w:val="a"/>
    <w:link w:val="20"/>
    <w:qFormat/>
    <w:rsid w:val="001705AA"/>
    <w:pPr>
      <w:keepNext/>
      <w:widowControl w:val="0"/>
      <w:numPr>
        <w:ilvl w:val="1"/>
        <w:numId w:val="1"/>
      </w:numPr>
      <w:spacing w:after="0" w:line="240" w:lineRule="auto"/>
      <w:ind w:left="1440" w:firstLine="0"/>
      <w:jc w:val="both"/>
      <w:outlineLvl w:val="1"/>
    </w:pPr>
    <w:rPr>
      <w:rFonts w:ascii="Times New Roman" w:eastAsia="Times New Roman" w:hAnsi="Times New Roman" w:cs="Times New Roman"/>
      <w:b/>
      <w:sz w:val="28"/>
      <w:szCs w:val="20"/>
      <w:lang w:val="en-US" w:eastAsia="ar-SA"/>
    </w:rPr>
  </w:style>
  <w:style w:type="paragraph" w:styleId="3">
    <w:name w:val="heading 3"/>
    <w:basedOn w:val="a"/>
    <w:next w:val="a"/>
    <w:link w:val="30"/>
    <w:qFormat/>
    <w:rsid w:val="001705AA"/>
    <w:pPr>
      <w:keepNext/>
      <w:numPr>
        <w:ilvl w:val="2"/>
        <w:numId w:val="1"/>
      </w:numPr>
      <w:shd w:val="clear" w:color="auto" w:fill="FFFFFF"/>
      <w:spacing w:after="0" w:line="240" w:lineRule="auto"/>
      <w:jc w:val="right"/>
      <w:outlineLvl w:val="2"/>
    </w:pPr>
    <w:rPr>
      <w:rFonts w:ascii="Times New Roman" w:eastAsia="Times New Roman" w:hAnsi="Times New Roman" w:cs="Times New Roman"/>
      <w:b/>
      <w:color w:val="000000"/>
      <w:sz w:val="28"/>
      <w:szCs w:val="20"/>
      <w:lang w:eastAsia="ar-SA"/>
    </w:rPr>
  </w:style>
  <w:style w:type="paragraph" w:styleId="4">
    <w:name w:val="heading 4"/>
    <w:basedOn w:val="a"/>
    <w:next w:val="a"/>
    <w:link w:val="40"/>
    <w:qFormat/>
    <w:rsid w:val="001705AA"/>
    <w:pPr>
      <w:keepNext/>
      <w:numPr>
        <w:ilvl w:val="3"/>
        <w:numId w:val="1"/>
      </w:numPr>
      <w:shd w:val="clear" w:color="auto" w:fill="FFFFFF"/>
      <w:spacing w:after="0" w:line="240" w:lineRule="auto"/>
      <w:jc w:val="center"/>
      <w:outlineLvl w:val="3"/>
    </w:pPr>
    <w:rPr>
      <w:rFonts w:ascii="Times New Roman" w:eastAsia="Times New Roman" w:hAnsi="Times New Roman" w:cs="Times New Roman"/>
      <w:b/>
      <w:color w:val="000000"/>
      <w:sz w:val="28"/>
      <w:szCs w:val="20"/>
      <w:lang w:eastAsia="ar-SA"/>
    </w:rPr>
  </w:style>
  <w:style w:type="paragraph" w:styleId="5">
    <w:name w:val="heading 5"/>
    <w:basedOn w:val="a"/>
    <w:next w:val="a"/>
    <w:link w:val="50"/>
    <w:qFormat/>
    <w:rsid w:val="001705AA"/>
    <w:pPr>
      <w:keepNext/>
      <w:numPr>
        <w:ilvl w:val="4"/>
        <w:numId w:val="1"/>
      </w:numPr>
      <w:shd w:val="clear" w:color="auto" w:fill="FFFFFF"/>
      <w:spacing w:after="0" w:line="240" w:lineRule="auto"/>
      <w:outlineLvl w:val="4"/>
    </w:pPr>
    <w:rPr>
      <w:rFonts w:ascii="Times New Roman" w:eastAsia="Times New Roman" w:hAnsi="Times New Roman" w:cs="Times New Roman"/>
      <w:b/>
      <w:color w:val="000000"/>
      <w:sz w:val="28"/>
      <w:szCs w:val="20"/>
      <w:lang w:eastAsia="ar-SA"/>
    </w:rPr>
  </w:style>
  <w:style w:type="paragraph" w:styleId="6">
    <w:name w:val="heading 6"/>
    <w:basedOn w:val="a"/>
    <w:next w:val="a"/>
    <w:link w:val="60"/>
    <w:qFormat/>
    <w:rsid w:val="001705AA"/>
    <w:pPr>
      <w:keepNext/>
      <w:numPr>
        <w:ilvl w:val="5"/>
        <w:numId w:val="1"/>
      </w:numPr>
      <w:shd w:val="clear" w:color="auto" w:fill="FFFFFF"/>
      <w:spacing w:after="0" w:line="240" w:lineRule="auto"/>
      <w:jc w:val="both"/>
      <w:outlineLvl w:val="5"/>
    </w:pPr>
    <w:rPr>
      <w:rFonts w:ascii="Courier New" w:eastAsia="Times New Roman" w:hAnsi="Courier New" w:cs="Times New Roman"/>
      <w:b/>
      <w:color w:val="000000"/>
      <w:sz w:val="28"/>
      <w:szCs w:val="20"/>
      <w:lang w:eastAsia="ar-SA"/>
    </w:rPr>
  </w:style>
  <w:style w:type="paragraph" w:styleId="7">
    <w:name w:val="heading 7"/>
    <w:basedOn w:val="a"/>
    <w:next w:val="a"/>
    <w:link w:val="70"/>
    <w:qFormat/>
    <w:rsid w:val="001705AA"/>
    <w:pPr>
      <w:numPr>
        <w:ilvl w:val="6"/>
        <w:numId w:val="1"/>
      </w:numPr>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1705AA"/>
    <w:pPr>
      <w:numPr>
        <w:ilvl w:val="7"/>
        <w:numId w:val="1"/>
      </w:numPr>
      <w:spacing w:before="240" w:after="60" w:line="240" w:lineRule="auto"/>
      <w:outlineLvl w:val="7"/>
    </w:pPr>
    <w:rPr>
      <w:rFonts w:ascii="Times New Roman" w:eastAsia="Times New Roman" w:hAnsi="Times New Roman" w:cs="Times New Roman"/>
      <w:i/>
      <w:iCs/>
      <w:sz w:val="24"/>
      <w:szCs w:val="24"/>
      <w:lang w:eastAsia="ar-SA"/>
    </w:rPr>
  </w:style>
  <w:style w:type="paragraph" w:styleId="9">
    <w:name w:val="heading 9"/>
    <w:basedOn w:val="a"/>
    <w:next w:val="a"/>
    <w:link w:val="90"/>
    <w:qFormat/>
    <w:rsid w:val="001705AA"/>
    <w:pPr>
      <w:numPr>
        <w:ilvl w:val="8"/>
        <w:numId w:val="1"/>
      </w:numPr>
      <w:spacing w:before="240" w:after="60" w:line="240" w:lineRule="auto"/>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05AA"/>
    <w:rPr>
      <w:rFonts w:ascii="Times New Roman" w:eastAsia="Times New Roman" w:hAnsi="Times New Roman" w:cs="Times New Roman"/>
      <w:b/>
      <w:sz w:val="28"/>
      <w:szCs w:val="20"/>
      <w:lang w:val="en-US" w:eastAsia="ar-SA"/>
    </w:rPr>
  </w:style>
  <w:style w:type="character" w:customStyle="1" w:styleId="20">
    <w:name w:val="Заголовок 2 Знак"/>
    <w:basedOn w:val="a0"/>
    <w:link w:val="2"/>
    <w:rsid w:val="001705AA"/>
    <w:rPr>
      <w:rFonts w:ascii="Times New Roman" w:eastAsia="Times New Roman" w:hAnsi="Times New Roman" w:cs="Times New Roman"/>
      <w:b/>
      <w:sz w:val="28"/>
      <w:szCs w:val="20"/>
      <w:lang w:val="en-US" w:eastAsia="ar-SA"/>
    </w:rPr>
  </w:style>
  <w:style w:type="character" w:customStyle="1" w:styleId="30">
    <w:name w:val="Заголовок 3 Знак"/>
    <w:basedOn w:val="a0"/>
    <w:link w:val="3"/>
    <w:rsid w:val="001705AA"/>
    <w:rPr>
      <w:rFonts w:ascii="Times New Roman" w:eastAsia="Times New Roman" w:hAnsi="Times New Roman" w:cs="Times New Roman"/>
      <w:b/>
      <w:color w:val="000000"/>
      <w:sz w:val="28"/>
      <w:szCs w:val="20"/>
      <w:shd w:val="clear" w:color="auto" w:fill="FFFFFF"/>
      <w:lang w:eastAsia="ar-SA"/>
    </w:rPr>
  </w:style>
  <w:style w:type="character" w:customStyle="1" w:styleId="40">
    <w:name w:val="Заголовок 4 Знак"/>
    <w:basedOn w:val="a0"/>
    <w:link w:val="4"/>
    <w:rsid w:val="001705AA"/>
    <w:rPr>
      <w:rFonts w:ascii="Times New Roman" w:eastAsia="Times New Roman" w:hAnsi="Times New Roman" w:cs="Times New Roman"/>
      <w:b/>
      <w:color w:val="000000"/>
      <w:sz w:val="28"/>
      <w:szCs w:val="20"/>
      <w:shd w:val="clear" w:color="auto" w:fill="FFFFFF"/>
      <w:lang w:eastAsia="ar-SA"/>
    </w:rPr>
  </w:style>
  <w:style w:type="character" w:customStyle="1" w:styleId="50">
    <w:name w:val="Заголовок 5 Знак"/>
    <w:basedOn w:val="a0"/>
    <w:link w:val="5"/>
    <w:rsid w:val="001705AA"/>
    <w:rPr>
      <w:rFonts w:ascii="Times New Roman" w:eastAsia="Times New Roman" w:hAnsi="Times New Roman" w:cs="Times New Roman"/>
      <w:b/>
      <w:color w:val="000000"/>
      <w:sz w:val="28"/>
      <w:szCs w:val="20"/>
      <w:shd w:val="clear" w:color="auto" w:fill="FFFFFF"/>
      <w:lang w:eastAsia="ar-SA"/>
    </w:rPr>
  </w:style>
  <w:style w:type="character" w:customStyle="1" w:styleId="60">
    <w:name w:val="Заголовок 6 Знак"/>
    <w:basedOn w:val="a0"/>
    <w:link w:val="6"/>
    <w:rsid w:val="001705AA"/>
    <w:rPr>
      <w:rFonts w:ascii="Courier New" w:eastAsia="Times New Roman" w:hAnsi="Courier New" w:cs="Times New Roman"/>
      <w:b/>
      <w:color w:val="000000"/>
      <w:sz w:val="28"/>
      <w:szCs w:val="20"/>
      <w:shd w:val="clear" w:color="auto" w:fill="FFFFFF"/>
      <w:lang w:eastAsia="ar-SA"/>
    </w:rPr>
  </w:style>
  <w:style w:type="character" w:customStyle="1" w:styleId="70">
    <w:name w:val="Заголовок 7 Знак"/>
    <w:basedOn w:val="a0"/>
    <w:link w:val="7"/>
    <w:rsid w:val="001705AA"/>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1705AA"/>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1705AA"/>
    <w:rPr>
      <w:rFonts w:ascii="Arial" w:eastAsia="Times New Roman" w:hAnsi="Arial" w:cs="Arial"/>
      <w:lang w:eastAsia="ar-SA"/>
    </w:rPr>
  </w:style>
  <w:style w:type="numbering" w:customStyle="1" w:styleId="11">
    <w:name w:val="Нет списка1"/>
    <w:next w:val="a2"/>
    <w:uiPriority w:val="99"/>
    <w:semiHidden/>
    <w:unhideWhenUsed/>
    <w:rsid w:val="001705AA"/>
  </w:style>
  <w:style w:type="character" w:customStyle="1" w:styleId="Absatz-Standardschriftart">
    <w:name w:val="Absatz-Standardschriftart"/>
    <w:rsid w:val="001705AA"/>
  </w:style>
  <w:style w:type="character" w:customStyle="1" w:styleId="WW-Absatz-Standardschriftart">
    <w:name w:val="WW-Absatz-Standardschriftart"/>
    <w:rsid w:val="001705AA"/>
  </w:style>
  <w:style w:type="character" w:customStyle="1" w:styleId="WW8Num3z0">
    <w:name w:val="WW8Num3z0"/>
    <w:rsid w:val="001705AA"/>
    <w:rPr>
      <w:color w:val="000000"/>
    </w:rPr>
  </w:style>
  <w:style w:type="character" w:customStyle="1" w:styleId="WW8Num5z0">
    <w:name w:val="WW8Num5z0"/>
    <w:rsid w:val="001705AA"/>
    <w:rPr>
      <w:color w:val="000000"/>
    </w:rPr>
  </w:style>
  <w:style w:type="character" w:customStyle="1" w:styleId="WW8Num6z0">
    <w:name w:val="WW8Num6z0"/>
    <w:rsid w:val="001705AA"/>
    <w:rPr>
      <w:color w:val="000000"/>
    </w:rPr>
  </w:style>
  <w:style w:type="character" w:customStyle="1" w:styleId="12">
    <w:name w:val="Основной шрифт абзаца1"/>
    <w:rsid w:val="001705AA"/>
  </w:style>
  <w:style w:type="character" w:styleId="a3">
    <w:name w:val="page number"/>
    <w:basedOn w:val="12"/>
    <w:rsid w:val="001705AA"/>
  </w:style>
  <w:style w:type="character" w:customStyle="1" w:styleId="a4">
    <w:name w:val="Основной текст с отступом Знак"/>
    <w:basedOn w:val="12"/>
    <w:rsid w:val="001705AA"/>
    <w:rPr>
      <w:sz w:val="28"/>
      <w:lang w:val="ru-RU" w:eastAsia="ar-SA" w:bidi="ar-SA"/>
    </w:rPr>
  </w:style>
  <w:style w:type="character" w:customStyle="1" w:styleId="21">
    <w:name w:val="Основной текст с отступом 2 Знак"/>
    <w:basedOn w:val="12"/>
    <w:rsid w:val="001705AA"/>
    <w:rPr>
      <w:sz w:val="28"/>
      <w:lang w:val="ru-RU" w:eastAsia="ar-SA" w:bidi="ar-SA"/>
    </w:rPr>
  </w:style>
  <w:style w:type="character" w:customStyle="1" w:styleId="a5">
    <w:name w:val="Основной текст Знак"/>
    <w:basedOn w:val="12"/>
    <w:rsid w:val="001705AA"/>
    <w:rPr>
      <w:lang w:val="ru-RU" w:eastAsia="ar-SA" w:bidi="ar-SA"/>
    </w:rPr>
  </w:style>
  <w:style w:type="character" w:customStyle="1" w:styleId="22">
    <w:name w:val="Основной текст 2 Знак"/>
    <w:basedOn w:val="12"/>
    <w:rsid w:val="001705AA"/>
    <w:rPr>
      <w:sz w:val="28"/>
      <w:lang w:val="ru-RU" w:eastAsia="ar-SA" w:bidi="ar-SA"/>
    </w:rPr>
  </w:style>
  <w:style w:type="character" w:customStyle="1" w:styleId="a6">
    <w:name w:val="Название Знак"/>
    <w:basedOn w:val="12"/>
    <w:rsid w:val="001705AA"/>
    <w:rPr>
      <w:b/>
      <w:sz w:val="28"/>
      <w:lang w:val="ru-RU" w:eastAsia="ar-SA" w:bidi="ar-SA"/>
    </w:rPr>
  </w:style>
  <w:style w:type="character" w:customStyle="1" w:styleId="31">
    <w:name w:val="Основной текст с отступом 3 Знак"/>
    <w:basedOn w:val="12"/>
    <w:rsid w:val="001705AA"/>
    <w:rPr>
      <w:sz w:val="28"/>
      <w:lang w:val="en-US" w:eastAsia="ar-SA" w:bidi="ar-SA"/>
    </w:rPr>
  </w:style>
  <w:style w:type="character" w:customStyle="1" w:styleId="a7">
    <w:name w:val="Схема документа Знак"/>
    <w:basedOn w:val="12"/>
    <w:rsid w:val="001705AA"/>
    <w:rPr>
      <w:rFonts w:ascii="Tahoma" w:hAnsi="Tahoma"/>
      <w:sz w:val="28"/>
      <w:lang w:val="ru-RU" w:eastAsia="ar-SA" w:bidi="ar-SA"/>
    </w:rPr>
  </w:style>
  <w:style w:type="character" w:customStyle="1" w:styleId="32">
    <w:name w:val="Основной текст 3 Знак"/>
    <w:basedOn w:val="12"/>
    <w:rsid w:val="001705AA"/>
    <w:rPr>
      <w:color w:val="000000"/>
      <w:sz w:val="28"/>
      <w:lang w:val="ru-RU" w:eastAsia="ar-SA" w:bidi="ar-SA"/>
    </w:rPr>
  </w:style>
  <w:style w:type="character" w:customStyle="1" w:styleId="a8">
    <w:name w:val="Нижний колонтитул Знак"/>
    <w:basedOn w:val="12"/>
    <w:rsid w:val="001705AA"/>
    <w:rPr>
      <w:sz w:val="28"/>
      <w:lang w:val="ru-RU" w:eastAsia="ar-SA" w:bidi="ar-SA"/>
    </w:rPr>
  </w:style>
  <w:style w:type="character" w:customStyle="1" w:styleId="a9">
    <w:name w:val="Верхний колонтитул Знак"/>
    <w:basedOn w:val="12"/>
    <w:rsid w:val="001705AA"/>
    <w:rPr>
      <w:sz w:val="28"/>
      <w:lang w:val="ru-RU" w:eastAsia="ar-SA" w:bidi="ar-SA"/>
    </w:rPr>
  </w:style>
  <w:style w:type="paragraph" w:customStyle="1" w:styleId="aa">
    <w:name w:val="Заголовок"/>
    <w:basedOn w:val="a"/>
    <w:next w:val="ab"/>
    <w:rsid w:val="001705AA"/>
    <w:pPr>
      <w:keepNext/>
      <w:spacing w:before="240" w:after="120" w:line="240" w:lineRule="auto"/>
    </w:pPr>
    <w:rPr>
      <w:rFonts w:ascii="Arial" w:eastAsia="Arial Unicode MS" w:hAnsi="Arial" w:cs="Mangal"/>
      <w:sz w:val="28"/>
      <w:szCs w:val="28"/>
      <w:lang w:eastAsia="ar-SA"/>
    </w:rPr>
  </w:style>
  <w:style w:type="paragraph" w:styleId="ab">
    <w:name w:val="Body Text"/>
    <w:basedOn w:val="a"/>
    <w:link w:val="13"/>
    <w:rsid w:val="001705AA"/>
    <w:pPr>
      <w:widowControl w:val="0"/>
      <w:spacing w:after="0" w:line="240" w:lineRule="auto"/>
      <w:jc w:val="both"/>
    </w:pPr>
    <w:rPr>
      <w:rFonts w:ascii="Times New Roman" w:eastAsia="Times New Roman" w:hAnsi="Times New Roman" w:cs="Times New Roman"/>
      <w:sz w:val="20"/>
      <w:szCs w:val="20"/>
      <w:lang w:eastAsia="ar-SA"/>
    </w:rPr>
  </w:style>
  <w:style w:type="character" w:customStyle="1" w:styleId="13">
    <w:name w:val="Основной текст Знак1"/>
    <w:basedOn w:val="a0"/>
    <w:link w:val="ab"/>
    <w:rsid w:val="001705AA"/>
    <w:rPr>
      <w:rFonts w:ascii="Times New Roman" w:eastAsia="Times New Roman" w:hAnsi="Times New Roman" w:cs="Times New Roman"/>
      <w:sz w:val="20"/>
      <w:szCs w:val="20"/>
      <w:lang w:eastAsia="ar-SA"/>
    </w:rPr>
  </w:style>
  <w:style w:type="paragraph" w:styleId="ac">
    <w:name w:val="List"/>
    <w:basedOn w:val="ab"/>
    <w:rsid w:val="001705AA"/>
    <w:rPr>
      <w:rFonts w:cs="Mangal"/>
    </w:rPr>
  </w:style>
  <w:style w:type="paragraph" w:customStyle="1" w:styleId="14">
    <w:name w:val="Название1"/>
    <w:basedOn w:val="a"/>
    <w:rsid w:val="001705AA"/>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5">
    <w:name w:val="Указатель1"/>
    <w:basedOn w:val="a"/>
    <w:rsid w:val="001705AA"/>
    <w:pPr>
      <w:suppressLineNumbers/>
      <w:spacing w:after="0" w:line="240" w:lineRule="auto"/>
    </w:pPr>
    <w:rPr>
      <w:rFonts w:ascii="Times New Roman" w:eastAsia="Times New Roman" w:hAnsi="Times New Roman" w:cs="Mangal"/>
      <w:sz w:val="28"/>
      <w:szCs w:val="20"/>
      <w:lang w:eastAsia="ar-SA"/>
    </w:rPr>
  </w:style>
  <w:style w:type="paragraph" w:styleId="ad">
    <w:name w:val="header"/>
    <w:basedOn w:val="a"/>
    <w:link w:val="16"/>
    <w:rsid w:val="001705AA"/>
    <w:pPr>
      <w:tabs>
        <w:tab w:val="center" w:pos="4677"/>
        <w:tab w:val="right" w:pos="9355"/>
      </w:tabs>
      <w:spacing w:after="0" w:line="240" w:lineRule="auto"/>
    </w:pPr>
    <w:rPr>
      <w:rFonts w:ascii="Times New Roman" w:eastAsia="Times New Roman" w:hAnsi="Times New Roman" w:cs="Times New Roman"/>
      <w:sz w:val="28"/>
      <w:szCs w:val="20"/>
      <w:lang w:eastAsia="ar-SA"/>
    </w:rPr>
  </w:style>
  <w:style w:type="character" w:customStyle="1" w:styleId="16">
    <w:name w:val="Верхний колонтитул Знак1"/>
    <w:basedOn w:val="a0"/>
    <w:link w:val="ad"/>
    <w:rsid w:val="001705AA"/>
    <w:rPr>
      <w:rFonts w:ascii="Times New Roman" w:eastAsia="Times New Roman" w:hAnsi="Times New Roman" w:cs="Times New Roman"/>
      <w:sz w:val="28"/>
      <w:szCs w:val="20"/>
      <w:lang w:eastAsia="ar-SA"/>
    </w:rPr>
  </w:style>
  <w:style w:type="paragraph" w:styleId="ae">
    <w:name w:val="footer"/>
    <w:basedOn w:val="a"/>
    <w:link w:val="17"/>
    <w:rsid w:val="001705AA"/>
    <w:pPr>
      <w:tabs>
        <w:tab w:val="center" w:pos="4677"/>
        <w:tab w:val="right" w:pos="9355"/>
      </w:tabs>
      <w:spacing w:after="0" w:line="240" w:lineRule="auto"/>
    </w:pPr>
    <w:rPr>
      <w:rFonts w:ascii="Times New Roman" w:eastAsia="Times New Roman" w:hAnsi="Times New Roman" w:cs="Times New Roman"/>
      <w:sz w:val="28"/>
      <w:szCs w:val="20"/>
      <w:lang w:eastAsia="ar-SA"/>
    </w:rPr>
  </w:style>
  <w:style w:type="character" w:customStyle="1" w:styleId="17">
    <w:name w:val="Нижний колонтитул Знак1"/>
    <w:basedOn w:val="a0"/>
    <w:link w:val="ae"/>
    <w:rsid w:val="001705AA"/>
    <w:rPr>
      <w:rFonts w:ascii="Times New Roman" w:eastAsia="Times New Roman" w:hAnsi="Times New Roman" w:cs="Times New Roman"/>
      <w:sz w:val="28"/>
      <w:szCs w:val="20"/>
      <w:lang w:eastAsia="ar-SA"/>
    </w:rPr>
  </w:style>
  <w:style w:type="paragraph" w:styleId="af">
    <w:name w:val="Title"/>
    <w:basedOn w:val="a"/>
    <w:next w:val="af0"/>
    <w:link w:val="18"/>
    <w:qFormat/>
    <w:rsid w:val="001705AA"/>
    <w:pPr>
      <w:spacing w:after="0" w:line="240" w:lineRule="auto"/>
      <w:jc w:val="center"/>
    </w:pPr>
    <w:rPr>
      <w:rFonts w:ascii="Times New Roman" w:eastAsia="Times New Roman" w:hAnsi="Times New Roman" w:cs="Times New Roman"/>
      <w:b/>
      <w:sz w:val="28"/>
      <w:szCs w:val="20"/>
      <w:lang w:eastAsia="ar-SA"/>
    </w:rPr>
  </w:style>
  <w:style w:type="character" w:customStyle="1" w:styleId="18">
    <w:name w:val="Название Знак1"/>
    <w:basedOn w:val="a0"/>
    <w:link w:val="af"/>
    <w:rsid w:val="001705AA"/>
    <w:rPr>
      <w:rFonts w:ascii="Times New Roman" w:eastAsia="Times New Roman" w:hAnsi="Times New Roman" w:cs="Times New Roman"/>
      <w:b/>
      <w:sz w:val="28"/>
      <w:szCs w:val="20"/>
      <w:lang w:eastAsia="ar-SA"/>
    </w:rPr>
  </w:style>
  <w:style w:type="paragraph" w:styleId="af0">
    <w:name w:val="Subtitle"/>
    <w:basedOn w:val="aa"/>
    <w:next w:val="ab"/>
    <w:link w:val="af1"/>
    <w:qFormat/>
    <w:rsid w:val="001705AA"/>
    <w:pPr>
      <w:jc w:val="center"/>
    </w:pPr>
    <w:rPr>
      <w:i/>
      <w:iCs/>
    </w:rPr>
  </w:style>
  <w:style w:type="character" w:customStyle="1" w:styleId="af1">
    <w:name w:val="Подзаголовок Знак"/>
    <w:basedOn w:val="a0"/>
    <w:link w:val="af0"/>
    <w:rsid w:val="001705AA"/>
    <w:rPr>
      <w:rFonts w:ascii="Arial" w:eastAsia="Arial Unicode MS" w:hAnsi="Arial" w:cs="Mangal"/>
      <w:i/>
      <w:iCs/>
      <w:sz w:val="28"/>
      <w:szCs w:val="28"/>
      <w:lang w:eastAsia="ar-SA"/>
    </w:rPr>
  </w:style>
  <w:style w:type="paragraph" w:styleId="af2">
    <w:name w:val="Body Text Indent"/>
    <w:basedOn w:val="a"/>
    <w:link w:val="19"/>
    <w:rsid w:val="001705AA"/>
    <w:pPr>
      <w:spacing w:after="0" w:line="240" w:lineRule="auto"/>
      <w:ind w:firstLine="284"/>
      <w:jc w:val="both"/>
    </w:pPr>
    <w:rPr>
      <w:rFonts w:ascii="Times New Roman" w:eastAsia="Times New Roman" w:hAnsi="Times New Roman" w:cs="Times New Roman"/>
      <w:sz w:val="28"/>
      <w:szCs w:val="20"/>
      <w:lang w:eastAsia="ar-SA"/>
    </w:rPr>
  </w:style>
  <w:style w:type="character" w:customStyle="1" w:styleId="19">
    <w:name w:val="Основной текст с отступом Знак1"/>
    <w:basedOn w:val="a0"/>
    <w:link w:val="af2"/>
    <w:rsid w:val="001705AA"/>
    <w:rPr>
      <w:rFonts w:ascii="Times New Roman" w:eastAsia="Times New Roman" w:hAnsi="Times New Roman" w:cs="Times New Roman"/>
      <w:sz w:val="28"/>
      <w:szCs w:val="20"/>
      <w:lang w:eastAsia="ar-SA"/>
    </w:rPr>
  </w:style>
  <w:style w:type="paragraph" w:customStyle="1" w:styleId="210">
    <w:name w:val="Основной текст 21"/>
    <w:basedOn w:val="a"/>
    <w:rsid w:val="001705AA"/>
    <w:pPr>
      <w:spacing w:after="0" w:line="240" w:lineRule="auto"/>
      <w:jc w:val="both"/>
    </w:pPr>
    <w:rPr>
      <w:rFonts w:ascii="Times New Roman" w:eastAsia="Times New Roman" w:hAnsi="Times New Roman" w:cs="Times New Roman"/>
      <w:sz w:val="28"/>
      <w:szCs w:val="20"/>
      <w:lang w:eastAsia="ar-SA"/>
    </w:rPr>
  </w:style>
  <w:style w:type="paragraph" w:customStyle="1" w:styleId="310">
    <w:name w:val="Основной текст 31"/>
    <w:basedOn w:val="a"/>
    <w:rsid w:val="001705AA"/>
    <w:pPr>
      <w:shd w:val="clear" w:color="auto" w:fill="FFFFFF"/>
      <w:spacing w:after="0" w:line="240" w:lineRule="auto"/>
    </w:pPr>
    <w:rPr>
      <w:rFonts w:ascii="Times New Roman" w:eastAsia="Times New Roman" w:hAnsi="Times New Roman" w:cs="Times New Roman"/>
      <w:color w:val="000000"/>
      <w:sz w:val="28"/>
      <w:szCs w:val="20"/>
      <w:lang w:eastAsia="ar-SA"/>
    </w:rPr>
  </w:style>
  <w:style w:type="paragraph" w:customStyle="1" w:styleId="211">
    <w:name w:val="Основной текст с отступом 21"/>
    <w:basedOn w:val="a"/>
    <w:rsid w:val="001705AA"/>
    <w:pPr>
      <w:spacing w:after="0" w:line="240" w:lineRule="auto"/>
      <w:ind w:left="284"/>
      <w:jc w:val="both"/>
    </w:pPr>
    <w:rPr>
      <w:rFonts w:ascii="Times New Roman" w:eastAsia="Times New Roman" w:hAnsi="Times New Roman" w:cs="Times New Roman"/>
      <w:sz w:val="28"/>
      <w:szCs w:val="20"/>
      <w:lang w:eastAsia="ar-SA"/>
    </w:rPr>
  </w:style>
  <w:style w:type="paragraph" w:customStyle="1" w:styleId="311">
    <w:name w:val="Основной текст с отступом 31"/>
    <w:basedOn w:val="a"/>
    <w:rsid w:val="001705AA"/>
    <w:pPr>
      <w:widowControl w:val="0"/>
      <w:spacing w:after="0" w:line="240" w:lineRule="auto"/>
      <w:ind w:firstLine="720"/>
      <w:jc w:val="both"/>
    </w:pPr>
    <w:rPr>
      <w:rFonts w:ascii="Times New Roman" w:eastAsia="Times New Roman" w:hAnsi="Times New Roman" w:cs="Times New Roman"/>
      <w:sz w:val="28"/>
      <w:szCs w:val="20"/>
      <w:lang w:val="en-US" w:eastAsia="ar-SA"/>
    </w:rPr>
  </w:style>
  <w:style w:type="paragraph" w:customStyle="1" w:styleId="BodyText2">
    <w:name w:val="Body Text 2"/>
    <w:basedOn w:val="a"/>
    <w:rsid w:val="001705AA"/>
    <w:pPr>
      <w:widowControl w:val="0"/>
      <w:spacing w:after="0" w:line="240" w:lineRule="auto"/>
      <w:ind w:firstLine="284"/>
      <w:jc w:val="both"/>
    </w:pPr>
    <w:rPr>
      <w:rFonts w:ascii="Arial" w:eastAsia="Times New Roman" w:hAnsi="Arial" w:cs="Times New Roman"/>
      <w:sz w:val="20"/>
      <w:szCs w:val="20"/>
      <w:lang w:eastAsia="ar-SA"/>
    </w:rPr>
  </w:style>
  <w:style w:type="paragraph" w:customStyle="1" w:styleId="1a">
    <w:name w:val="Схема документа1"/>
    <w:basedOn w:val="a"/>
    <w:rsid w:val="001705AA"/>
    <w:pPr>
      <w:shd w:val="clear" w:color="auto" w:fill="000080"/>
      <w:spacing w:after="0" w:line="240" w:lineRule="auto"/>
    </w:pPr>
    <w:rPr>
      <w:rFonts w:ascii="Tahoma" w:eastAsia="Times New Roman" w:hAnsi="Tahoma" w:cs="Times New Roman"/>
      <w:sz w:val="28"/>
      <w:szCs w:val="20"/>
      <w:lang w:eastAsia="ar-SA"/>
    </w:rPr>
  </w:style>
  <w:style w:type="paragraph" w:customStyle="1" w:styleId="af3">
    <w:name w:val="Содержимое таблицы"/>
    <w:basedOn w:val="a"/>
    <w:rsid w:val="001705AA"/>
    <w:pPr>
      <w:suppressLineNumbers/>
      <w:spacing w:after="0" w:line="240" w:lineRule="auto"/>
    </w:pPr>
    <w:rPr>
      <w:rFonts w:ascii="Times New Roman" w:eastAsia="Times New Roman" w:hAnsi="Times New Roman" w:cs="Times New Roman"/>
      <w:sz w:val="28"/>
      <w:szCs w:val="20"/>
      <w:lang w:eastAsia="ar-SA"/>
    </w:rPr>
  </w:style>
  <w:style w:type="paragraph" w:customStyle="1" w:styleId="af4">
    <w:name w:val="Заголовок таблицы"/>
    <w:basedOn w:val="af3"/>
    <w:rsid w:val="001705AA"/>
    <w:pPr>
      <w:jc w:val="center"/>
    </w:pPr>
    <w:rPr>
      <w:b/>
      <w:bCs/>
    </w:rPr>
  </w:style>
  <w:style w:type="paragraph" w:customStyle="1" w:styleId="af5">
    <w:name w:val="Содержимое врезки"/>
    <w:basedOn w:val="ab"/>
    <w:rsid w:val="001705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3" Type="http://schemas.microsoft.com/office/2007/relationships/stylesWithEffects" Target="stylesWithEffects.xml"/><Relationship Id="rId21" Type="http://schemas.openxmlformats.org/officeDocument/2006/relationships/image" Target="media/image8.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75</Pages>
  <Words>35789</Words>
  <Characters>204001</Characters>
  <Application>Microsoft Office Word</Application>
  <DocSecurity>0</DocSecurity>
  <Lines>1700</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2023-09-11T08:10:00Z</dcterms:created>
  <dcterms:modified xsi:type="dcterms:W3CDTF">2023-09-11T08:23:00Z</dcterms:modified>
</cp:coreProperties>
</file>