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887FF" w14:textId="099A8194" w:rsidR="00F12C76" w:rsidRPr="00550954" w:rsidRDefault="00550954" w:rsidP="00550954">
      <w:pPr>
        <w:jc w:val="center"/>
      </w:pPr>
      <w:r w:rsidRPr="00550954">
        <w:t>ОБЕСПЕЧЕННОСТЬ СТУДЕНТОВ УЧЕБНОЙ ЛИТЕРАТУРОЙ ПО УЧЕБНОЙ ДИСЦИПЛИНЕ БУХГАЛТЕРСКИЙ УЧЕТ В СЕЛЬСКОМ ХОЗЯЙСТВЕ</w:t>
      </w:r>
    </w:p>
    <w:p w14:paraId="574C81F1" w14:textId="77777777" w:rsidR="00550954" w:rsidRPr="00550954" w:rsidRDefault="00550954" w:rsidP="00550954">
      <w:pPr>
        <w:pStyle w:val="ac"/>
        <w:ind w:firstLine="567"/>
        <w:jc w:val="center"/>
        <w:rPr>
          <w:b/>
        </w:rPr>
      </w:pPr>
      <w:r w:rsidRPr="00550954">
        <w:rPr>
          <w:b/>
        </w:rPr>
        <w:t>Основная</w:t>
      </w:r>
    </w:p>
    <w:p w14:paraId="2D21CC86" w14:textId="77777777" w:rsidR="00550954" w:rsidRPr="00550954" w:rsidRDefault="00550954" w:rsidP="00550954">
      <w:pPr>
        <w:pStyle w:val="ac"/>
        <w:ind w:firstLine="567"/>
        <w:jc w:val="center"/>
        <w:rPr>
          <w:b/>
        </w:rPr>
      </w:pPr>
    </w:p>
    <w:p w14:paraId="04AFFF95" w14:textId="77777777" w:rsidR="00550954" w:rsidRPr="00550954" w:rsidRDefault="00550954" w:rsidP="00550954">
      <w:pPr>
        <w:pStyle w:val="ac"/>
        <w:tabs>
          <w:tab w:val="left" w:pos="3165"/>
        </w:tabs>
        <w:ind w:firstLine="567"/>
        <w:jc w:val="both"/>
      </w:pPr>
      <w:r w:rsidRPr="00550954">
        <w:t xml:space="preserve">1. Чечеткин, А. С. Бухгалтерский учет и </w:t>
      </w:r>
      <w:proofErr w:type="gramStart"/>
      <w:r w:rsidRPr="00550954">
        <w:t>аудит :</w:t>
      </w:r>
      <w:proofErr w:type="gramEnd"/>
      <w:r w:rsidRPr="00550954">
        <w:t xml:space="preserve"> учебник / А. С. Чечеткин. – </w:t>
      </w:r>
      <w:proofErr w:type="gramStart"/>
      <w:r w:rsidRPr="00550954">
        <w:t>Минск :</w:t>
      </w:r>
      <w:proofErr w:type="gramEnd"/>
      <w:r w:rsidRPr="00550954">
        <w:t xml:space="preserve"> ИВЦ Ми</w:t>
      </w:r>
      <w:r w:rsidRPr="00550954">
        <w:t>н</w:t>
      </w:r>
      <w:r w:rsidRPr="00550954">
        <w:t>фина, 2023. – 615 с.</w:t>
      </w:r>
    </w:p>
    <w:p w14:paraId="6EECB4DE" w14:textId="77777777" w:rsidR="00550954" w:rsidRPr="00550954" w:rsidRDefault="00550954" w:rsidP="00550954">
      <w:pPr>
        <w:ind w:firstLine="567"/>
        <w:jc w:val="both"/>
        <w:rPr>
          <w:sz w:val="24"/>
          <w:szCs w:val="24"/>
        </w:rPr>
      </w:pPr>
    </w:p>
    <w:p w14:paraId="09E39C44" w14:textId="77777777" w:rsidR="00550954" w:rsidRPr="00550954" w:rsidRDefault="00550954" w:rsidP="00550954">
      <w:pPr>
        <w:ind w:firstLine="567"/>
        <w:jc w:val="center"/>
        <w:rPr>
          <w:b/>
          <w:sz w:val="24"/>
          <w:szCs w:val="24"/>
        </w:rPr>
      </w:pPr>
      <w:r w:rsidRPr="00550954">
        <w:rPr>
          <w:b/>
          <w:sz w:val="24"/>
          <w:szCs w:val="24"/>
        </w:rPr>
        <w:t>Дополнительная</w:t>
      </w:r>
    </w:p>
    <w:p w14:paraId="7BEE9AAA" w14:textId="77777777" w:rsidR="00550954" w:rsidRPr="00550954" w:rsidRDefault="00550954" w:rsidP="00550954">
      <w:pPr>
        <w:ind w:firstLine="567"/>
        <w:jc w:val="center"/>
        <w:rPr>
          <w:b/>
          <w:sz w:val="24"/>
          <w:szCs w:val="24"/>
        </w:rPr>
      </w:pPr>
    </w:p>
    <w:p w14:paraId="0BB07448" w14:textId="77777777" w:rsidR="00550954" w:rsidRPr="00550954" w:rsidRDefault="00550954" w:rsidP="00550954">
      <w:pPr>
        <w:pStyle w:val="23"/>
        <w:ind w:firstLine="567"/>
        <w:jc w:val="both"/>
        <w:rPr>
          <w:rFonts w:eastAsia="+mn-ea"/>
          <w:sz w:val="24"/>
          <w:szCs w:val="24"/>
          <w:lang w:val="be-BY"/>
        </w:rPr>
      </w:pPr>
      <w:r w:rsidRPr="00550954">
        <w:rPr>
          <w:rFonts w:eastAsia="+mn-ea"/>
          <w:sz w:val="24"/>
          <w:szCs w:val="24"/>
          <w:lang w:val="be-BY"/>
        </w:rPr>
        <w:t xml:space="preserve">2. </w:t>
      </w:r>
      <w:r w:rsidRPr="00550954">
        <w:rPr>
          <w:sz w:val="24"/>
          <w:szCs w:val="24"/>
        </w:rPr>
        <w:t>О бухгалтерском учете и отчетности [Электронный</w:t>
      </w:r>
      <w:r w:rsidRPr="00550954">
        <w:rPr>
          <w:sz w:val="24"/>
          <w:szCs w:val="24"/>
          <w:lang w:val="be-BY"/>
        </w:rPr>
        <w:t xml:space="preserve"> </w:t>
      </w:r>
      <w:r w:rsidRPr="00550954">
        <w:rPr>
          <w:sz w:val="24"/>
          <w:szCs w:val="24"/>
        </w:rPr>
        <w:t xml:space="preserve">ресурс] : Закон </w:t>
      </w:r>
      <w:proofErr w:type="spellStart"/>
      <w:r w:rsidRPr="00550954">
        <w:rPr>
          <w:sz w:val="24"/>
          <w:szCs w:val="24"/>
        </w:rPr>
        <w:t>Респ</w:t>
      </w:r>
      <w:proofErr w:type="spellEnd"/>
      <w:r w:rsidRPr="00550954">
        <w:rPr>
          <w:sz w:val="24"/>
          <w:szCs w:val="24"/>
        </w:rPr>
        <w:t>. Беларусь, 12</w:t>
      </w:r>
      <w:r w:rsidRPr="00550954">
        <w:rPr>
          <w:sz w:val="24"/>
          <w:szCs w:val="24"/>
          <w:lang w:val="be-BY"/>
        </w:rPr>
        <w:t> </w:t>
      </w:r>
      <w:r w:rsidRPr="00550954">
        <w:rPr>
          <w:sz w:val="24"/>
          <w:szCs w:val="24"/>
        </w:rPr>
        <w:t>июля 2013</w:t>
      </w:r>
      <w:r w:rsidRPr="00550954">
        <w:rPr>
          <w:sz w:val="24"/>
          <w:szCs w:val="24"/>
          <w:lang w:val="be-BY"/>
        </w:rPr>
        <w:t> </w:t>
      </w:r>
      <w:r w:rsidRPr="00550954">
        <w:rPr>
          <w:sz w:val="24"/>
          <w:szCs w:val="24"/>
        </w:rPr>
        <w:t>г., №</w:t>
      </w:r>
      <w:r w:rsidRPr="00550954">
        <w:rPr>
          <w:sz w:val="24"/>
          <w:szCs w:val="24"/>
          <w:lang w:val="be-BY"/>
        </w:rPr>
        <w:t> </w:t>
      </w:r>
      <w:r w:rsidRPr="00550954">
        <w:rPr>
          <w:sz w:val="24"/>
          <w:szCs w:val="24"/>
        </w:rPr>
        <w:t xml:space="preserve">57-З : в ред. Закона </w:t>
      </w:r>
      <w:proofErr w:type="spellStart"/>
      <w:r w:rsidRPr="00550954">
        <w:rPr>
          <w:sz w:val="24"/>
          <w:szCs w:val="24"/>
        </w:rPr>
        <w:t>Респ</w:t>
      </w:r>
      <w:proofErr w:type="spellEnd"/>
      <w:r w:rsidRPr="00550954">
        <w:rPr>
          <w:sz w:val="24"/>
          <w:szCs w:val="24"/>
        </w:rPr>
        <w:t>. Беларусь от 1</w:t>
      </w:r>
      <w:r w:rsidRPr="00550954">
        <w:rPr>
          <w:sz w:val="24"/>
          <w:szCs w:val="24"/>
          <w:lang w:val="ru-RU"/>
        </w:rPr>
        <w:t>1</w:t>
      </w:r>
      <w:r w:rsidRPr="00550954">
        <w:rPr>
          <w:sz w:val="24"/>
          <w:szCs w:val="24"/>
        </w:rPr>
        <w:t>.</w:t>
      </w:r>
      <w:r w:rsidRPr="00550954">
        <w:rPr>
          <w:sz w:val="24"/>
          <w:szCs w:val="24"/>
          <w:lang w:val="ru-RU"/>
        </w:rPr>
        <w:t>10</w:t>
      </w:r>
      <w:r w:rsidRPr="00550954">
        <w:rPr>
          <w:sz w:val="24"/>
          <w:szCs w:val="24"/>
        </w:rPr>
        <w:t>.20</w:t>
      </w:r>
      <w:r w:rsidRPr="00550954">
        <w:rPr>
          <w:sz w:val="24"/>
          <w:szCs w:val="24"/>
          <w:lang w:val="ru-RU"/>
        </w:rPr>
        <w:t>22</w:t>
      </w:r>
      <w:r w:rsidRPr="00550954">
        <w:rPr>
          <w:sz w:val="24"/>
          <w:szCs w:val="24"/>
          <w:lang w:val="be-BY"/>
        </w:rPr>
        <w:t> </w:t>
      </w:r>
      <w:r w:rsidRPr="00550954">
        <w:rPr>
          <w:sz w:val="24"/>
          <w:szCs w:val="24"/>
        </w:rPr>
        <w:t>г. №</w:t>
      </w:r>
      <w:r w:rsidRPr="00550954">
        <w:rPr>
          <w:sz w:val="24"/>
          <w:szCs w:val="24"/>
          <w:lang w:val="be-BY"/>
        </w:rPr>
        <w:t> </w:t>
      </w:r>
      <w:r w:rsidRPr="00550954">
        <w:rPr>
          <w:sz w:val="24"/>
          <w:szCs w:val="24"/>
          <w:lang w:val="ru-RU"/>
        </w:rPr>
        <w:t>210</w:t>
      </w:r>
      <w:r w:rsidRPr="00550954">
        <w:rPr>
          <w:sz w:val="24"/>
          <w:szCs w:val="24"/>
        </w:rPr>
        <w:t>-З</w:t>
      </w:r>
      <w:r w:rsidRPr="00550954">
        <w:rPr>
          <w:sz w:val="24"/>
          <w:szCs w:val="24"/>
          <w:lang w:val="be-BY"/>
        </w:rPr>
        <w:t> </w:t>
      </w:r>
      <w:r w:rsidRPr="00550954">
        <w:rPr>
          <w:sz w:val="24"/>
          <w:szCs w:val="24"/>
        </w:rPr>
        <w:t xml:space="preserve"> </w:t>
      </w:r>
      <w:r w:rsidRPr="00550954">
        <w:rPr>
          <w:sz w:val="24"/>
          <w:szCs w:val="24"/>
          <w:lang w:val="be-BY"/>
        </w:rPr>
        <w:t>// Бизнес-инфо : аналит. правовая система / ООО «Профессиональные правовые системы». – Минск, 2025</w:t>
      </w:r>
    </w:p>
    <w:p w14:paraId="0B699FD6" w14:textId="77777777" w:rsidR="00550954" w:rsidRPr="00550954" w:rsidRDefault="00550954" w:rsidP="00550954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550954">
        <w:rPr>
          <w:rFonts w:eastAsia="+mn-ea"/>
          <w:sz w:val="24"/>
          <w:szCs w:val="24"/>
          <w:lang w:val="be-BY"/>
        </w:rPr>
        <w:t xml:space="preserve">3. </w:t>
      </w:r>
      <w:r w:rsidRPr="00550954">
        <w:rPr>
          <w:bCs/>
          <w:sz w:val="24"/>
          <w:szCs w:val="24"/>
        </w:rPr>
        <w:t>Об установлении</w:t>
      </w:r>
      <w:bookmarkStart w:id="0" w:name="f"/>
      <w:bookmarkEnd w:id="0"/>
      <w:r w:rsidRPr="00550954">
        <w:rPr>
          <w:bCs/>
          <w:sz w:val="24"/>
          <w:szCs w:val="24"/>
        </w:rPr>
        <w:t xml:space="preserve"> типового плана счетов бухгалтерского учета, утверждении Инструкции о порядке применения типового плана счетов бухгалтерского учета и признании утратившими силу некоторых постановлений Мин</w:t>
      </w:r>
      <w:r w:rsidRPr="00550954">
        <w:rPr>
          <w:bCs/>
          <w:sz w:val="24"/>
          <w:szCs w:val="24"/>
        </w:rPr>
        <w:t>и</w:t>
      </w:r>
      <w:r w:rsidRPr="00550954">
        <w:rPr>
          <w:bCs/>
          <w:sz w:val="24"/>
          <w:szCs w:val="24"/>
        </w:rPr>
        <w:t>стерства финансов Республики Беларусь и их отдельных структурных элементов</w:t>
      </w:r>
      <w:r w:rsidRPr="00550954">
        <w:rPr>
          <w:sz w:val="24"/>
          <w:szCs w:val="24"/>
        </w:rPr>
        <w:t xml:space="preserve"> [Эле</w:t>
      </w:r>
      <w:r w:rsidRPr="00550954">
        <w:rPr>
          <w:sz w:val="24"/>
          <w:szCs w:val="24"/>
        </w:rPr>
        <w:t>к</w:t>
      </w:r>
      <w:r w:rsidRPr="00550954">
        <w:rPr>
          <w:sz w:val="24"/>
          <w:szCs w:val="24"/>
        </w:rPr>
        <w:t>тронный</w:t>
      </w:r>
      <w:r w:rsidRPr="00550954">
        <w:rPr>
          <w:sz w:val="24"/>
          <w:szCs w:val="24"/>
          <w:lang w:val="be-BY"/>
        </w:rPr>
        <w:t xml:space="preserve"> </w:t>
      </w:r>
      <w:r w:rsidRPr="00550954">
        <w:rPr>
          <w:sz w:val="24"/>
          <w:szCs w:val="24"/>
        </w:rPr>
        <w:t>ресурс</w:t>
      </w:r>
      <w:proofErr w:type="gramStart"/>
      <w:r w:rsidRPr="00550954">
        <w:rPr>
          <w:sz w:val="24"/>
          <w:szCs w:val="24"/>
        </w:rPr>
        <w:t>] :</w:t>
      </w:r>
      <w:proofErr w:type="gramEnd"/>
      <w:r w:rsidRPr="00550954">
        <w:rPr>
          <w:sz w:val="24"/>
          <w:szCs w:val="24"/>
        </w:rPr>
        <w:t xml:space="preserve"> постановление М-</w:t>
      </w:r>
      <w:proofErr w:type="spellStart"/>
      <w:r w:rsidRPr="00550954">
        <w:rPr>
          <w:sz w:val="24"/>
          <w:szCs w:val="24"/>
        </w:rPr>
        <w:t>ва</w:t>
      </w:r>
      <w:proofErr w:type="spellEnd"/>
      <w:r w:rsidRPr="00550954">
        <w:rPr>
          <w:sz w:val="24"/>
          <w:szCs w:val="24"/>
        </w:rPr>
        <w:t xml:space="preserve"> финансов </w:t>
      </w:r>
      <w:proofErr w:type="spellStart"/>
      <w:r w:rsidRPr="00550954">
        <w:rPr>
          <w:sz w:val="24"/>
          <w:szCs w:val="24"/>
        </w:rPr>
        <w:t>Респ</w:t>
      </w:r>
      <w:proofErr w:type="spellEnd"/>
      <w:r w:rsidRPr="00550954">
        <w:rPr>
          <w:sz w:val="24"/>
          <w:szCs w:val="24"/>
        </w:rPr>
        <w:t xml:space="preserve">. Беларусь, </w:t>
      </w:r>
      <w:r w:rsidRPr="00550954">
        <w:rPr>
          <w:iCs/>
          <w:sz w:val="24"/>
          <w:szCs w:val="24"/>
        </w:rPr>
        <w:t>29</w:t>
      </w:r>
      <w:r w:rsidRPr="00550954">
        <w:rPr>
          <w:sz w:val="24"/>
          <w:szCs w:val="24"/>
          <w:lang w:val="be-BY"/>
        </w:rPr>
        <w:t> </w:t>
      </w:r>
      <w:r w:rsidRPr="00550954">
        <w:rPr>
          <w:iCs/>
          <w:sz w:val="24"/>
          <w:szCs w:val="24"/>
        </w:rPr>
        <w:t xml:space="preserve">июня </w:t>
      </w:r>
      <w:smartTag w:uri="urn:schemas-microsoft-com:office:smarttags" w:element="metricconverter">
        <w:smartTagPr>
          <w:attr w:name="ProductID" w:val="2011 г"/>
        </w:smartTagPr>
        <w:r w:rsidRPr="00550954">
          <w:rPr>
            <w:iCs/>
            <w:sz w:val="24"/>
            <w:szCs w:val="24"/>
          </w:rPr>
          <w:t>2011</w:t>
        </w:r>
        <w:r w:rsidRPr="00550954">
          <w:rPr>
            <w:sz w:val="24"/>
            <w:szCs w:val="24"/>
            <w:lang w:val="be-BY"/>
          </w:rPr>
          <w:t> </w:t>
        </w:r>
        <w:r w:rsidRPr="00550954">
          <w:rPr>
            <w:iCs/>
            <w:sz w:val="24"/>
            <w:szCs w:val="24"/>
          </w:rPr>
          <w:t>г</w:t>
        </w:r>
      </w:smartTag>
      <w:r w:rsidRPr="00550954">
        <w:rPr>
          <w:iCs/>
          <w:sz w:val="24"/>
          <w:szCs w:val="24"/>
        </w:rPr>
        <w:t>., №</w:t>
      </w:r>
      <w:r w:rsidRPr="00550954">
        <w:rPr>
          <w:sz w:val="24"/>
          <w:szCs w:val="24"/>
          <w:lang w:val="be-BY"/>
        </w:rPr>
        <w:t> </w:t>
      </w:r>
      <w:proofErr w:type="gramStart"/>
      <w:r w:rsidRPr="00550954">
        <w:rPr>
          <w:iCs/>
          <w:sz w:val="24"/>
          <w:szCs w:val="24"/>
        </w:rPr>
        <w:t>50 :</w:t>
      </w:r>
      <w:proofErr w:type="gramEnd"/>
      <w:r w:rsidRPr="00550954">
        <w:rPr>
          <w:iCs/>
          <w:sz w:val="24"/>
          <w:szCs w:val="24"/>
        </w:rPr>
        <w:t xml:space="preserve"> в ред. </w:t>
      </w:r>
      <w:r w:rsidRPr="00550954">
        <w:rPr>
          <w:sz w:val="24"/>
          <w:szCs w:val="24"/>
        </w:rPr>
        <w:t>от 13.12.2019 г. № 74 </w:t>
      </w:r>
      <w:r w:rsidRPr="00550954">
        <w:rPr>
          <w:sz w:val="24"/>
          <w:szCs w:val="24"/>
          <w:lang w:val="be-BY"/>
        </w:rPr>
        <w:t>// Бизнес-</w:t>
      </w:r>
      <w:proofErr w:type="gramStart"/>
      <w:r w:rsidRPr="00550954">
        <w:rPr>
          <w:sz w:val="24"/>
          <w:szCs w:val="24"/>
          <w:lang w:val="be-BY"/>
        </w:rPr>
        <w:t>инфо :</w:t>
      </w:r>
      <w:proofErr w:type="gramEnd"/>
      <w:r w:rsidRPr="00550954">
        <w:rPr>
          <w:sz w:val="24"/>
          <w:szCs w:val="24"/>
          <w:lang w:val="be-BY"/>
        </w:rPr>
        <w:t xml:space="preserve"> аналит. правовая система / ООО «Профессиональные правовые системы». – Минск, 2025.</w:t>
      </w:r>
    </w:p>
    <w:p w14:paraId="198E6092" w14:textId="77777777" w:rsidR="00550954" w:rsidRPr="00550954" w:rsidRDefault="00550954" w:rsidP="00550954">
      <w:pPr>
        <w:jc w:val="center"/>
      </w:pPr>
    </w:p>
    <w:sectPr w:rsidR="00550954" w:rsidRPr="005509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54"/>
    <w:rsid w:val="000F43D1"/>
    <w:rsid w:val="004778E2"/>
    <w:rsid w:val="00550954"/>
    <w:rsid w:val="006C0B77"/>
    <w:rsid w:val="008242FF"/>
    <w:rsid w:val="00870751"/>
    <w:rsid w:val="00922C48"/>
    <w:rsid w:val="00B50E91"/>
    <w:rsid w:val="00B915B7"/>
    <w:rsid w:val="00D619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919773"/>
  <w15:chartTrackingRefBased/>
  <w15:docId w15:val="{F2D04D79-253B-4C8E-96E1-117CFF85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9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9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9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9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9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9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9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09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0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09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095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5095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5095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5095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5095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5095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509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9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095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509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09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09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095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50954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550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10"/>
    <w:rsid w:val="00550954"/>
    <w:pPr>
      <w:spacing w:after="0"/>
    </w:pPr>
    <w:rPr>
      <w:rFonts w:eastAsia="Times New Roman" w:cs="Times New Roman"/>
      <w:sz w:val="36"/>
      <w:szCs w:val="36"/>
      <w:lang w:val="x-none" w:eastAsia="x-none"/>
    </w:rPr>
  </w:style>
  <w:style w:type="character" w:customStyle="1" w:styleId="24">
    <w:name w:val="Основной текст 2 Знак"/>
    <w:basedOn w:val="a0"/>
    <w:uiPriority w:val="99"/>
    <w:semiHidden/>
    <w:rsid w:val="00550954"/>
    <w:rPr>
      <w:rFonts w:ascii="Times New Roman" w:hAnsi="Times New Roman"/>
      <w:sz w:val="28"/>
    </w:rPr>
  </w:style>
  <w:style w:type="character" w:customStyle="1" w:styleId="210">
    <w:name w:val="Основной текст 2 Знак1"/>
    <w:link w:val="23"/>
    <w:locked/>
    <w:rsid w:val="00550954"/>
    <w:rPr>
      <w:rFonts w:ascii="Times New Roman" w:eastAsia="Times New Roman" w:hAnsi="Times New Roman" w:cs="Times New Roman"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2026-05-06T14:12:00Z</dcterms:created>
  <dcterms:modified xsi:type="dcterms:W3CDTF">2026-05-06T14:12:00Z</dcterms:modified>
</cp:coreProperties>
</file>