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8C" w:rsidRPr="00542F8C" w:rsidRDefault="00542F8C" w:rsidP="00542F8C">
      <w:pPr>
        <w:spacing w:line="307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AF2BA3" w:rsidRDefault="00AF2BA3" w:rsidP="00AF2BA3">
      <w:pPr>
        <w:spacing w:after="20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F2BA3">
        <w:rPr>
          <w:rFonts w:ascii="Times New Roman" w:eastAsia="Times New Roman" w:hAnsi="Times New Roman"/>
          <w:b/>
          <w:sz w:val="28"/>
          <w:szCs w:val="28"/>
        </w:rPr>
        <w:t>Л</w:t>
      </w:r>
      <w:r w:rsidR="00542F8C" w:rsidRPr="00AF2BA3">
        <w:rPr>
          <w:rFonts w:ascii="Times New Roman" w:eastAsia="Times New Roman" w:hAnsi="Times New Roman"/>
          <w:b/>
          <w:sz w:val="28"/>
          <w:szCs w:val="28"/>
        </w:rPr>
        <w:t xml:space="preserve">екция </w:t>
      </w:r>
      <w:r w:rsidR="00B604F7">
        <w:rPr>
          <w:rFonts w:ascii="Times New Roman" w:eastAsia="Times New Roman" w:hAnsi="Times New Roman"/>
          <w:b/>
          <w:sz w:val="28"/>
          <w:szCs w:val="28"/>
        </w:rPr>
        <w:t>4</w:t>
      </w:r>
      <w:r w:rsidR="00542F8C" w:rsidRPr="00AF2BA3">
        <w:rPr>
          <w:rFonts w:ascii="Times New Roman" w:eastAsia="Times New Roman" w:hAnsi="Times New Roman"/>
          <w:b/>
          <w:sz w:val="28"/>
          <w:szCs w:val="28"/>
        </w:rPr>
        <w:t xml:space="preserve">. Факторы биологической и </w:t>
      </w:r>
      <w:proofErr w:type="spellStart"/>
      <w:r w:rsidR="00542F8C" w:rsidRPr="00AF2BA3">
        <w:rPr>
          <w:rFonts w:ascii="Times New Roman" w:eastAsia="Times New Roman" w:hAnsi="Times New Roman"/>
          <w:b/>
          <w:sz w:val="28"/>
          <w:szCs w:val="28"/>
        </w:rPr>
        <w:t>рыбохозяйственной</w:t>
      </w:r>
      <w:proofErr w:type="spellEnd"/>
      <w:r w:rsidR="00542F8C" w:rsidRPr="00AF2BA3">
        <w:rPr>
          <w:rFonts w:ascii="Times New Roman" w:eastAsia="Times New Roman" w:hAnsi="Times New Roman"/>
          <w:b/>
          <w:sz w:val="28"/>
          <w:szCs w:val="28"/>
        </w:rPr>
        <w:t xml:space="preserve"> продуктивности</w:t>
      </w:r>
      <w:r w:rsidRPr="00AF2BA3">
        <w:rPr>
          <w:rFonts w:ascii="Times New Roman" w:eastAsia="Times New Roman" w:hAnsi="Times New Roman"/>
          <w:b/>
          <w:sz w:val="28"/>
          <w:szCs w:val="28"/>
        </w:rPr>
        <w:t>:</w:t>
      </w:r>
      <w:r w:rsidRPr="00AF2BA3">
        <w:rPr>
          <w:rFonts w:ascii="Times New Roman" w:eastAsia="Times New Roman" w:hAnsi="Times New Roman"/>
          <w:sz w:val="28"/>
          <w:szCs w:val="28"/>
        </w:rPr>
        <w:t xml:space="preserve"> </w:t>
      </w:r>
      <w:r w:rsidRPr="00AF2BA3">
        <w:rPr>
          <w:rFonts w:ascii="Times New Roman" w:eastAsia="Times New Roman" w:hAnsi="Times New Roman"/>
          <w:b/>
          <w:sz w:val="28"/>
          <w:szCs w:val="28"/>
        </w:rPr>
        <w:t>Концентрация биогенных элементов.</w:t>
      </w:r>
    </w:p>
    <w:p w:rsidR="00542F8C" w:rsidRDefault="00542F8C" w:rsidP="00542F8C">
      <w:pPr>
        <w:tabs>
          <w:tab w:val="left" w:pos="720"/>
        </w:tabs>
        <w:spacing w:line="0" w:lineRule="atLeast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AF2BA3" w:rsidRPr="00AF2BA3" w:rsidRDefault="00AF2BA3" w:rsidP="00542F8C">
      <w:pPr>
        <w:tabs>
          <w:tab w:val="left" w:pos="720"/>
        </w:tabs>
        <w:spacing w:line="0" w:lineRule="atLeast"/>
        <w:ind w:left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F2BA3">
        <w:rPr>
          <w:rFonts w:ascii="Times New Roman" w:eastAsia="Times New Roman" w:hAnsi="Times New Roman"/>
          <w:b/>
          <w:sz w:val="28"/>
          <w:szCs w:val="28"/>
        </w:rPr>
        <w:t>План лекции:</w:t>
      </w:r>
    </w:p>
    <w:p w:rsidR="00542F8C" w:rsidRPr="00AF2BA3" w:rsidRDefault="00542F8C" w:rsidP="00AF2BA3">
      <w:pPr>
        <w:pStyle w:val="a5"/>
        <w:numPr>
          <w:ilvl w:val="0"/>
          <w:numId w:val="39"/>
        </w:numPr>
        <w:tabs>
          <w:tab w:val="left" w:pos="720"/>
        </w:tabs>
        <w:spacing w:line="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F2BA3">
        <w:rPr>
          <w:rFonts w:ascii="Times New Roman" w:eastAsia="Times New Roman" w:hAnsi="Times New Roman"/>
          <w:b/>
          <w:sz w:val="28"/>
          <w:szCs w:val="28"/>
        </w:rPr>
        <w:t>Концентрация биогенных элементов.</w:t>
      </w:r>
    </w:p>
    <w:p w:rsidR="00542F8C" w:rsidRDefault="00542F8C" w:rsidP="00542F8C">
      <w:pPr>
        <w:spacing w:line="0" w:lineRule="atLeast"/>
        <w:ind w:left="172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542F8C" w:rsidRDefault="00542F8C" w:rsidP="00542F8C">
      <w:pPr>
        <w:spacing w:line="0" w:lineRule="atLeast"/>
        <w:ind w:left="1720"/>
        <w:rPr>
          <w:rFonts w:ascii="Times New Roman" w:eastAsia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542F8C" w:rsidRPr="00542F8C" w:rsidRDefault="00AF2BA3" w:rsidP="003A7836">
      <w:pPr>
        <w:spacing w:line="0" w:lineRule="atLeast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1</w:t>
      </w:r>
      <w:r w:rsidR="00542F8C" w:rsidRPr="00542F8C">
        <w:rPr>
          <w:rFonts w:ascii="Times New Roman" w:eastAsia="Times New Roman" w:hAnsi="Times New Roman"/>
          <w:b/>
          <w:sz w:val="28"/>
          <w:szCs w:val="28"/>
          <w:u w:val="single"/>
        </w:rPr>
        <w:t>. Концентрация биогенных элементов</w:t>
      </w:r>
    </w:p>
    <w:p w:rsidR="00542F8C" w:rsidRPr="00542F8C" w:rsidRDefault="00542F8C" w:rsidP="00542F8C">
      <w:pPr>
        <w:spacing w:line="41" w:lineRule="exact"/>
        <w:rPr>
          <w:rFonts w:ascii="Times New Roman" w:eastAsia="Times New Roman" w:hAnsi="Times New Roman"/>
          <w:sz w:val="28"/>
          <w:szCs w:val="28"/>
        </w:rPr>
      </w:pPr>
    </w:p>
    <w:p w:rsidR="00AF2BA3" w:rsidRDefault="00AF2BA3" w:rsidP="00542F8C">
      <w:pPr>
        <w:spacing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Одной из обязательных составляющих в обеспечении фотосинтеза растений является наличие минеральных элементов питания, а именно макро- и микроэлементов.</w:t>
      </w:r>
    </w:p>
    <w:p w:rsidR="00542F8C" w:rsidRPr="00542F8C" w:rsidRDefault="00542F8C" w:rsidP="00542F8C">
      <w:pPr>
        <w:spacing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 xml:space="preserve">Для водных растений наиболее дефицитными являются, в первую очередь, соединения фосфора, азота, а для морских акваторий – и кремния. Эти элементы принято называть 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биогенами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>.</w:t>
      </w:r>
    </w:p>
    <w:p w:rsidR="00542F8C" w:rsidRPr="00542F8C" w:rsidRDefault="00542F8C" w:rsidP="00542F8C">
      <w:pPr>
        <w:spacing w:line="241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 xml:space="preserve">Для континентальных водоемов их источниками являются дождевые и ливневые стоки, растворение и смыв с </w:t>
      </w:r>
      <w:r w:rsidR="00AF2BA3">
        <w:rPr>
          <w:rFonts w:ascii="Times New Roman" w:eastAsia="Times New Roman" w:hAnsi="Times New Roman"/>
          <w:sz w:val="28"/>
          <w:szCs w:val="28"/>
        </w:rPr>
        <w:t>поверхности водосборной площади</w:t>
      </w:r>
      <w:r w:rsidRPr="00542F8C">
        <w:rPr>
          <w:rFonts w:ascii="Times New Roman" w:eastAsia="Times New Roman" w:hAnsi="Times New Roman"/>
          <w:sz w:val="28"/>
          <w:szCs w:val="28"/>
        </w:rPr>
        <w:t>, в последнее время стоки промышленных, сельскохозяйственных производств, коммунальные стоки и т. д. В крупные водоемы (озера, моря, океаны) они выносятся реками или черпаются из глубин Мирового океана, где их концентрация во много р</w:t>
      </w:r>
      <w:r w:rsidR="00AF2BA3">
        <w:rPr>
          <w:rFonts w:ascii="Times New Roman" w:eastAsia="Times New Roman" w:hAnsi="Times New Roman"/>
          <w:sz w:val="28"/>
          <w:szCs w:val="28"/>
        </w:rPr>
        <w:t>аз выше, чем у поверхности (рис</w:t>
      </w:r>
      <w:r w:rsidRPr="00542F8C">
        <w:rPr>
          <w:rFonts w:ascii="Times New Roman" w:eastAsia="Times New Roman" w:hAnsi="Times New Roman"/>
          <w:sz w:val="28"/>
          <w:szCs w:val="28"/>
        </w:rPr>
        <w:t>).</w:t>
      </w:r>
    </w:p>
    <w:p w:rsidR="00542F8C" w:rsidRPr="00542F8C" w:rsidRDefault="00542F8C" w:rsidP="00542F8C">
      <w:pPr>
        <w:spacing w:line="322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291" w:lineRule="auto"/>
        <w:ind w:right="8720" w:firstLine="209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Р, мкг/л</w:t>
      </w:r>
    </w:p>
    <w:p w:rsidR="00542F8C" w:rsidRPr="00542F8C" w:rsidRDefault="00542F8C" w:rsidP="00542F8C">
      <w:pPr>
        <w:spacing w:line="213" w:lineRule="exact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314325</wp:posOffset>
            </wp:positionH>
            <wp:positionV relativeFrom="paragraph">
              <wp:posOffset>-466725</wp:posOffset>
            </wp:positionV>
            <wp:extent cx="5320030" cy="3056890"/>
            <wp:effectExtent l="1905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05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2F8C" w:rsidRPr="00542F8C" w:rsidRDefault="00542F8C" w:rsidP="00542F8C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3,0</w:t>
      </w:r>
    </w:p>
    <w:p w:rsidR="00542F8C" w:rsidRPr="00542F8C" w:rsidRDefault="00542F8C" w:rsidP="00542F8C">
      <w:pPr>
        <w:spacing w:line="32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0" w:lineRule="atLeast"/>
        <w:ind w:left="1840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1</w:t>
      </w:r>
    </w:p>
    <w:p w:rsidR="00542F8C" w:rsidRPr="00542F8C" w:rsidRDefault="00542F8C" w:rsidP="00542F8C">
      <w:pPr>
        <w:spacing w:line="239" w:lineRule="auto"/>
        <w:ind w:left="2340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2</w:t>
      </w:r>
    </w:p>
    <w:p w:rsidR="00542F8C" w:rsidRPr="00542F8C" w:rsidRDefault="00542F8C" w:rsidP="00542F8C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2,0</w:t>
      </w:r>
    </w:p>
    <w:p w:rsidR="00542F8C" w:rsidRPr="00542F8C" w:rsidRDefault="00542F8C" w:rsidP="00542F8C">
      <w:pPr>
        <w:spacing w:line="290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0" w:lineRule="atLeast"/>
        <w:ind w:left="2120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3</w:t>
      </w:r>
    </w:p>
    <w:p w:rsidR="00542F8C" w:rsidRPr="00542F8C" w:rsidRDefault="00542F8C" w:rsidP="00542F8C">
      <w:pPr>
        <w:spacing w:line="32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1,0</w:t>
      </w:r>
    </w:p>
    <w:p w:rsidR="00542F8C" w:rsidRPr="00542F8C" w:rsidRDefault="00542F8C" w:rsidP="00542F8C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212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0,0</w:t>
      </w:r>
    </w:p>
    <w:p w:rsidR="00542F8C" w:rsidRPr="00542F8C" w:rsidRDefault="00542F8C" w:rsidP="00542F8C">
      <w:pPr>
        <w:spacing w:line="32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tabs>
          <w:tab w:val="left" w:pos="2820"/>
          <w:tab w:val="left" w:pos="4720"/>
          <w:tab w:val="left" w:pos="6700"/>
          <w:tab w:val="left" w:pos="7840"/>
        </w:tabs>
        <w:spacing w:line="0" w:lineRule="atLeast"/>
        <w:ind w:left="840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0</w:t>
      </w:r>
      <w:r w:rsidRPr="00542F8C">
        <w:rPr>
          <w:rFonts w:ascii="Times New Roman" w:eastAsia="Times New Roman" w:hAnsi="Times New Roman"/>
          <w:sz w:val="28"/>
          <w:szCs w:val="28"/>
        </w:rPr>
        <w:tab/>
        <w:t>1000</w:t>
      </w:r>
      <w:r w:rsidRPr="00542F8C">
        <w:rPr>
          <w:rFonts w:ascii="Times New Roman" w:eastAsia="Times New Roman" w:hAnsi="Times New Roman"/>
          <w:sz w:val="28"/>
          <w:szCs w:val="28"/>
        </w:rPr>
        <w:tab/>
        <w:t>2000</w:t>
      </w:r>
      <w:r w:rsidRPr="00542F8C">
        <w:rPr>
          <w:rFonts w:ascii="Times New Roman" w:eastAsia="Times New Roman" w:hAnsi="Times New Roman"/>
          <w:sz w:val="28"/>
          <w:szCs w:val="28"/>
        </w:rPr>
        <w:tab/>
        <w:t>3000</w:t>
      </w:r>
      <w:r w:rsidRPr="00542F8C">
        <w:rPr>
          <w:rFonts w:ascii="Times New Roman" w:eastAsia="Times New Roman" w:hAnsi="Times New Roman"/>
          <w:sz w:val="28"/>
          <w:szCs w:val="28"/>
        </w:rPr>
        <w:tab/>
        <w:t>Глубина, м</w:t>
      </w:r>
    </w:p>
    <w:p w:rsidR="00542F8C" w:rsidRPr="00542F8C" w:rsidRDefault="00542F8C" w:rsidP="00542F8C">
      <w:pPr>
        <w:spacing w:line="290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271" w:lineRule="auto"/>
        <w:ind w:left="2880" w:right="480" w:hanging="2406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Рис.6. Распределение фосфатов с глубиной в океанах: 1 - Индийском; 2 - Тихом; 3 - Атлантическом.</w:t>
      </w:r>
    </w:p>
    <w:p w:rsidR="00542F8C" w:rsidRPr="00542F8C" w:rsidRDefault="00542F8C" w:rsidP="00542F8C">
      <w:pPr>
        <w:spacing w:line="284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25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 xml:space="preserve">Объясняется это тем, что в верхнем 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фотическом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 xml:space="preserve"> слое 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биогены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 xml:space="preserve"> очень быстро используются растениями и их концентрация становится минимальной.</w:t>
      </w:r>
    </w:p>
    <w:p w:rsidR="00542F8C" w:rsidRPr="00542F8C" w:rsidRDefault="00542F8C" w:rsidP="00542F8C">
      <w:pPr>
        <w:spacing w:line="327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0" w:lineRule="atLeast"/>
        <w:ind w:left="9120"/>
        <w:rPr>
          <w:rFonts w:ascii="Times New Roman" w:eastAsia="Times New Roman" w:hAnsi="Times New Roman"/>
          <w:sz w:val="28"/>
          <w:szCs w:val="28"/>
        </w:rPr>
        <w:sectPr w:rsidR="00542F8C" w:rsidRPr="00542F8C" w:rsidSect="00550522">
          <w:pgSz w:w="11900" w:h="16840"/>
          <w:pgMar w:top="826" w:right="1120" w:bottom="568" w:left="1420" w:header="0" w:footer="0" w:gutter="0"/>
          <w:cols w:space="0" w:equalWidth="0">
            <w:col w:w="9360"/>
          </w:cols>
          <w:docGrid w:linePitch="360"/>
        </w:sectPr>
      </w:pPr>
    </w:p>
    <w:p w:rsidR="00542F8C" w:rsidRPr="00542F8C" w:rsidRDefault="00542F8C" w:rsidP="00542F8C">
      <w:pPr>
        <w:tabs>
          <w:tab w:val="left" w:pos="500"/>
        </w:tabs>
        <w:spacing w:line="0" w:lineRule="atLeast"/>
        <w:rPr>
          <w:rFonts w:ascii="Times New Roman" w:eastAsia="Times New Roman" w:hAnsi="Times New Roman"/>
          <w:sz w:val="28"/>
          <w:szCs w:val="28"/>
        </w:rPr>
      </w:pPr>
      <w:bookmarkStart w:id="1" w:name="page35"/>
      <w:bookmarkEnd w:id="1"/>
      <w:proofErr w:type="spellStart"/>
      <w:proofErr w:type="gramStart"/>
      <w:r w:rsidRPr="00542F8C">
        <w:rPr>
          <w:rFonts w:ascii="Times New Roman" w:eastAsia="Times New Roman" w:hAnsi="Times New Roman"/>
          <w:sz w:val="28"/>
          <w:szCs w:val="28"/>
        </w:rPr>
        <w:lastRenderedPageBreak/>
        <w:t>Si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>,</w:t>
      </w:r>
      <w:r w:rsidRPr="00542F8C">
        <w:rPr>
          <w:rFonts w:ascii="Times New Roman" w:eastAsia="Times New Roman" w:hAnsi="Times New Roman"/>
          <w:sz w:val="28"/>
          <w:szCs w:val="28"/>
        </w:rPr>
        <w:tab/>
      </w:r>
      <w:proofErr w:type="gramEnd"/>
      <w:r w:rsidRPr="00542F8C">
        <w:rPr>
          <w:rFonts w:ascii="Times New Roman" w:eastAsia="Times New Roman" w:hAnsi="Times New Roman"/>
          <w:sz w:val="28"/>
          <w:szCs w:val="28"/>
        </w:rPr>
        <w:t>200</w:t>
      </w:r>
    </w:p>
    <w:p w:rsidR="00542F8C" w:rsidRPr="00542F8C" w:rsidRDefault="00542F8C" w:rsidP="00542F8C">
      <w:pPr>
        <w:spacing w:line="32" w:lineRule="exact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584835</wp:posOffset>
            </wp:positionH>
            <wp:positionV relativeFrom="paragraph">
              <wp:posOffset>-18415</wp:posOffset>
            </wp:positionV>
            <wp:extent cx="4869180" cy="3715385"/>
            <wp:effectExtent l="19050" t="0" r="762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371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2F8C" w:rsidRPr="00542F8C" w:rsidRDefault="00542F8C" w:rsidP="00542F8C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мкг/л</w:t>
      </w:r>
    </w:p>
    <w:p w:rsidR="00542F8C" w:rsidRPr="00542F8C" w:rsidRDefault="00542F8C" w:rsidP="00542F8C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212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0" w:lineRule="atLeast"/>
        <w:ind w:left="2760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1</w:t>
      </w:r>
    </w:p>
    <w:p w:rsidR="00542F8C" w:rsidRPr="00542F8C" w:rsidRDefault="00542F8C" w:rsidP="00542F8C">
      <w:pPr>
        <w:spacing w:line="33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0" w:lineRule="atLeast"/>
        <w:ind w:left="3380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2</w:t>
      </w:r>
    </w:p>
    <w:p w:rsidR="00542F8C" w:rsidRPr="00542F8C" w:rsidRDefault="00542F8C" w:rsidP="00542F8C">
      <w:pPr>
        <w:spacing w:line="336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0" w:lineRule="atLeast"/>
        <w:ind w:left="700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100</w:t>
      </w:r>
    </w:p>
    <w:p w:rsidR="00542F8C" w:rsidRPr="00542F8C" w:rsidRDefault="00542F8C" w:rsidP="00542F8C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366" w:lineRule="exact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2620"/>
        <w:gridCol w:w="1860"/>
        <w:gridCol w:w="1900"/>
      </w:tblGrid>
      <w:tr w:rsidR="00542F8C" w:rsidRPr="00542F8C" w:rsidTr="008E38D0">
        <w:trPr>
          <w:trHeight w:val="365"/>
        </w:trPr>
        <w:tc>
          <w:tcPr>
            <w:tcW w:w="152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ind w:right="1453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2F8C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42F8C" w:rsidRPr="00542F8C" w:rsidTr="008E38D0">
        <w:trPr>
          <w:trHeight w:val="644"/>
        </w:trPr>
        <w:tc>
          <w:tcPr>
            <w:tcW w:w="152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2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ind w:right="673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2F8C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42F8C" w:rsidRPr="00542F8C" w:rsidTr="008E38D0">
        <w:trPr>
          <w:trHeight w:val="508"/>
        </w:trPr>
        <w:tc>
          <w:tcPr>
            <w:tcW w:w="152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ind w:right="1010"/>
              <w:jc w:val="right"/>
              <w:rPr>
                <w:rFonts w:ascii="Times New Roman" w:eastAsia="Times New Roman" w:hAnsi="Times New Roman"/>
                <w:w w:val="97"/>
                <w:sz w:val="28"/>
                <w:szCs w:val="28"/>
              </w:rPr>
            </w:pPr>
            <w:r w:rsidRPr="00542F8C">
              <w:rPr>
                <w:rFonts w:ascii="Times New Roman" w:eastAsia="Times New Roman" w:hAnsi="Times New Roman"/>
                <w:w w:val="97"/>
                <w:sz w:val="28"/>
                <w:szCs w:val="28"/>
              </w:rPr>
              <w:t>0,0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42F8C" w:rsidRPr="00542F8C" w:rsidTr="008E38D0">
        <w:trPr>
          <w:trHeight w:val="403"/>
        </w:trPr>
        <w:tc>
          <w:tcPr>
            <w:tcW w:w="152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ind w:right="73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2F8C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ind w:right="793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2F8C">
              <w:rPr>
                <w:rFonts w:ascii="Times New Roman" w:eastAsia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ind w:right="24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2F8C">
              <w:rPr>
                <w:rFonts w:ascii="Times New Roman" w:eastAsia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542F8C" w:rsidRPr="00542F8C" w:rsidRDefault="00542F8C" w:rsidP="008E38D0">
            <w:pPr>
              <w:spacing w:line="0" w:lineRule="atLeast"/>
              <w:ind w:left="380"/>
              <w:rPr>
                <w:rFonts w:ascii="Times New Roman" w:eastAsia="Times New Roman" w:hAnsi="Times New Roman"/>
                <w:w w:val="99"/>
                <w:sz w:val="28"/>
                <w:szCs w:val="28"/>
              </w:rPr>
            </w:pPr>
            <w:r w:rsidRPr="00542F8C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Глубина, м</w:t>
            </w:r>
          </w:p>
        </w:tc>
      </w:tr>
    </w:tbl>
    <w:p w:rsidR="00AF2BA3" w:rsidRDefault="00AF2BA3" w:rsidP="00542F8C">
      <w:pPr>
        <w:spacing w:line="0" w:lineRule="atLeast"/>
        <w:ind w:left="20" w:right="40"/>
        <w:jc w:val="center"/>
        <w:rPr>
          <w:rFonts w:ascii="Times New Roman" w:eastAsia="Times New Roman" w:hAnsi="Times New Roman"/>
          <w:sz w:val="28"/>
          <w:szCs w:val="28"/>
        </w:rPr>
      </w:pPr>
    </w:p>
    <w:p w:rsidR="00542F8C" w:rsidRDefault="00542F8C" w:rsidP="00542F8C">
      <w:pPr>
        <w:spacing w:line="0" w:lineRule="atLeast"/>
        <w:ind w:left="20" w:right="40"/>
        <w:jc w:val="center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Рис.7. Распределение силикатов с глубиной в океанах: 1 - в северной части Тихого океана; 2 - в северо-восточной части Тихого океана; 3 - в Индийском океане; 4 - в южной части Атлантического океана.</w:t>
      </w:r>
    </w:p>
    <w:p w:rsidR="00AF2BA3" w:rsidRPr="00542F8C" w:rsidRDefault="00AF2BA3" w:rsidP="00542F8C">
      <w:pPr>
        <w:spacing w:line="0" w:lineRule="atLeast"/>
        <w:ind w:left="20" w:right="40"/>
        <w:jc w:val="center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 xml:space="preserve">На глубине, где из-за нехватки света фотосинтез не идет (нижняя граница ассимиляции у растений наблюдается при освещенности около 400 лк – это глубины до 200 м в кристально чистой воде), 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биогенов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 xml:space="preserve"> значительно больше. На глубине 200 м их уже в 2-4 раза больше, чем у поверхности, на глубине 1000 м – больше в несколько раз.</w:t>
      </w:r>
    </w:p>
    <w:p w:rsidR="00542F8C" w:rsidRPr="00542F8C" w:rsidRDefault="00542F8C" w:rsidP="00542F8C">
      <w:pPr>
        <w:spacing w:line="239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 xml:space="preserve">Именно там, где достаточно 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биогенов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 xml:space="preserve"> и где условия освещенности хорошие, как правило, наблюдается богатая растительная жизнь. Во внутренних крупных водоемах и окраинных морях это обычно 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предъустьевые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 xml:space="preserve"> участки рек (Волги, Дона и др.). Исключения наблюдаются лишь там, где пресные речные воды сильно 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распресняют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 xml:space="preserve"> соленую воду прибрежных участков, а выносимая минеральная взвесь экранирует солнечную радиацию (Амазонка, Хуан-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хе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>, Конго и др.).</w:t>
      </w:r>
    </w:p>
    <w:p w:rsidR="00542F8C" w:rsidRPr="00542F8C" w:rsidRDefault="00542F8C" w:rsidP="00542F8C">
      <w:pPr>
        <w:spacing w:line="12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 xml:space="preserve">В открытых морях и океанах богатые жизнью участки – это участки выхода на поверхность богатых 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биогенами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 xml:space="preserve"> глубинных вод. Причин такого выхода глубинных вод может быть много:</w:t>
      </w:r>
    </w:p>
    <w:p w:rsidR="00542F8C" w:rsidRPr="00542F8C" w:rsidRDefault="00542F8C" w:rsidP="00542F8C">
      <w:pPr>
        <w:numPr>
          <w:ilvl w:val="0"/>
          <w:numId w:val="29"/>
        </w:numPr>
        <w:tabs>
          <w:tab w:val="left" w:pos="720"/>
        </w:tabs>
        <w:spacing w:line="243" w:lineRule="auto"/>
        <w:ind w:left="720"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вертикальная конвенция водных масс, в связи с сезонным, т.е. осенне-зимним охлаждением поверхности моря (характерна для высоких широт, где располагаются самые обширные продуктивные участки мирового океана);</w:t>
      </w:r>
    </w:p>
    <w:p w:rsidR="00542F8C" w:rsidRPr="00542F8C" w:rsidRDefault="00542F8C" w:rsidP="00542F8C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314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0" w:lineRule="atLeast"/>
        <w:ind w:left="9120"/>
        <w:rPr>
          <w:rFonts w:ascii="Times New Roman" w:eastAsia="Times New Roman" w:hAnsi="Times New Roman"/>
          <w:sz w:val="28"/>
          <w:szCs w:val="28"/>
        </w:rPr>
        <w:sectPr w:rsidR="00542F8C" w:rsidRPr="00542F8C">
          <w:pgSz w:w="11900" w:h="16840"/>
          <w:pgMar w:top="827" w:right="1120" w:bottom="19" w:left="1420" w:header="0" w:footer="0" w:gutter="0"/>
          <w:cols w:space="0" w:equalWidth="0">
            <w:col w:w="9360"/>
          </w:cols>
          <w:docGrid w:linePitch="360"/>
        </w:sectPr>
      </w:pPr>
    </w:p>
    <w:p w:rsidR="00542F8C" w:rsidRPr="00542F8C" w:rsidRDefault="00542F8C" w:rsidP="00542F8C">
      <w:pPr>
        <w:numPr>
          <w:ilvl w:val="0"/>
          <w:numId w:val="30"/>
        </w:numPr>
        <w:tabs>
          <w:tab w:val="left" w:pos="720"/>
        </w:tabs>
        <w:spacing w:line="247" w:lineRule="auto"/>
        <w:ind w:left="720" w:hanging="362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page36"/>
      <w:bookmarkEnd w:id="2"/>
      <w:r w:rsidRPr="00542F8C">
        <w:rPr>
          <w:rFonts w:ascii="Times New Roman" w:eastAsia="Times New Roman" w:hAnsi="Times New Roman"/>
          <w:sz w:val="28"/>
          <w:szCs w:val="28"/>
        </w:rPr>
        <w:lastRenderedPageBreak/>
        <w:t>сгонные ветровые течения, вызывающие восходящее течение воды (наблюдаются вдоль западных побережий континентов – Калифорния, Перу, запад Африки и др.);</w:t>
      </w:r>
    </w:p>
    <w:p w:rsidR="00542F8C" w:rsidRPr="00542F8C" w:rsidRDefault="00542F8C" w:rsidP="00542F8C">
      <w:pPr>
        <w:spacing w:line="3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numPr>
          <w:ilvl w:val="0"/>
          <w:numId w:val="30"/>
        </w:numPr>
        <w:tabs>
          <w:tab w:val="left" w:pos="720"/>
        </w:tabs>
        <w:spacing w:line="239" w:lineRule="auto"/>
        <w:ind w:left="720"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области экваториальных и антарктических дивергенций (расхождение течений);</w:t>
      </w:r>
    </w:p>
    <w:p w:rsidR="00542F8C" w:rsidRPr="00542F8C" w:rsidRDefault="00542F8C" w:rsidP="00542F8C">
      <w:pPr>
        <w:spacing w:line="2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numPr>
          <w:ilvl w:val="0"/>
          <w:numId w:val="30"/>
        </w:numPr>
        <w:tabs>
          <w:tab w:val="left" w:pos="720"/>
        </w:tabs>
        <w:spacing w:line="0" w:lineRule="atLeast"/>
        <w:ind w:left="720"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системы циклонических течений (громадные расходящиеся круговые течения);</w:t>
      </w:r>
    </w:p>
    <w:p w:rsidR="00AF2BA3" w:rsidRDefault="00542F8C" w:rsidP="00AF2BA3">
      <w:pPr>
        <w:numPr>
          <w:ilvl w:val="0"/>
          <w:numId w:val="30"/>
        </w:numPr>
        <w:tabs>
          <w:tab w:val="left" w:pos="720"/>
        </w:tabs>
        <w:spacing w:line="239" w:lineRule="auto"/>
        <w:ind w:left="720" w:hanging="362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подъемы водных масс при встрече подводных течений с подводными возвышенностями и т.д.</w:t>
      </w:r>
    </w:p>
    <w:p w:rsidR="00AF2BA3" w:rsidRDefault="00AF2BA3" w:rsidP="00AF2BA3">
      <w:pPr>
        <w:tabs>
          <w:tab w:val="left" w:pos="720"/>
        </w:tabs>
        <w:spacing w:line="239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542F8C" w:rsidRPr="00AF2BA3" w:rsidRDefault="00542F8C" w:rsidP="00AF2BA3">
      <w:pPr>
        <w:tabs>
          <w:tab w:val="left" w:pos="720"/>
        </w:tabs>
        <w:spacing w:line="239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AF2BA3">
        <w:rPr>
          <w:rFonts w:ascii="Times New Roman" w:eastAsia="Times New Roman" w:hAnsi="Times New Roman"/>
          <w:sz w:val="28"/>
          <w:szCs w:val="28"/>
        </w:rPr>
        <w:t xml:space="preserve">Общее правило: </w:t>
      </w:r>
      <w:proofErr w:type="spellStart"/>
      <w:r w:rsidRPr="00AF2BA3">
        <w:rPr>
          <w:rFonts w:ascii="Times New Roman" w:eastAsia="Times New Roman" w:hAnsi="Times New Roman"/>
          <w:sz w:val="28"/>
          <w:szCs w:val="28"/>
        </w:rPr>
        <w:t>рыбопродуктивность</w:t>
      </w:r>
      <w:proofErr w:type="spellEnd"/>
      <w:r w:rsidRPr="00AF2BA3">
        <w:rPr>
          <w:rFonts w:ascii="Times New Roman" w:eastAsia="Times New Roman" w:hAnsi="Times New Roman"/>
          <w:sz w:val="28"/>
          <w:szCs w:val="28"/>
        </w:rPr>
        <w:t xml:space="preserve"> выше там, где </w:t>
      </w:r>
      <w:proofErr w:type="spellStart"/>
      <w:r w:rsidRPr="00AF2BA3">
        <w:rPr>
          <w:rFonts w:ascii="Times New Roman" w:eastAsia="Times New Roman" w:hAnsi="Times New Roman"/>
          <w:sz w:val="28"/>
          <w:szCs w:val="28"/>
        </w:rPr>
        <w:t>биогенов</w:t>
      </w:r>
      <w:proofErr w:type="spellEnd"/>
      <w:r w:rsidR="00AF2BA3" w:rsidRPr="00AF2BA3">
        <w:rPr>
          <w:rFonts w:ascii="Times New Roman" w:eastAsia="Times New Roman" w:hAnsi="Times New Roman"/>
          <w:sz w:val="28"/>
          <w:szCs w:val="28"/>
        </w:rPr>
        <w:t xml:space="preserve"> </w:t>
      </w:r>
      <w:r w:rsidRPr="00AF2BA3">
        <w:rPr>
          <w:rFonts w:ascii="Times New Roman" w:eastAsia="Times New Roman" w:hAnsi="Times New Roman"/>
          <w:sz w:val="28"/>
          <w:szCs w:val="28"/>
        </w:rPr>
        <w:t>больше.</w:t>
      </w:r>
    </w:p>
    <w:p w:rsidR="00542F8C" w:rsidRPr="00542F8C" w:rsidRDefault="00542F8C" w:rsidP="00542F8C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Во многих случаях наличие необходимого минерального питания выступает в качестве главного фактора лимитирующего биологическую продуктивность водных акваторий. Именно это наблюдается в обширных районах центральной части Южной Атлантики, экваториальных районах Тихого и Индийского океанов. В общей поверхности океанов такие участки составляют около</w:t>
      </w:r>
    </w:p>
    <w:p w:rsidR="00542F8C" w:rsidRPr="00542F8C" w:rsidRDefault="00542F8C" w:rsidP="00542F8C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>50%.</w:t>
      </w:r>
    </w:p>
    <w:p w:rsidR="00542F8C" w:rsidRDefault="00542F8C" w:rsidP="00542F8C">
      <w:pPr>
        <w:spacing w:line="242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42F8C">
        <w:rPr>
          <w:rFonts w:ascii="Times New Roman" w:eastAsia="Times New Roman" w:hAnsi="Times New Roman"/>
          <w:sz w:val="28"/>
          <w:szCs w:val="28"/>
        </w:rPr>
        <w:t xml:space="preserve">Участки с малым насыщением </w:t>
      </w:r>
      <w:proofErr w:type="spellStart"/>
      <w:r w:rsidRPr="00542F8C">
        <w:rPr>
          <w:rFonts w:ascii="Times New Roman" w:eastAsia="Times New Roman" w:hAnsi="Times New Roman"/>
          <w:sz w:val="28"/>
          <w:szCs w:val="28"/>
        </w:rPr>
        <w:t>биогенами</w:t>
      </w:r>
      <w:proofErr w:type="spellEnd"/>
      <w:r w:rsidRPr="00542F8C">
        <w:rPr>
          <w:rFonts w:ascii="Times New Roman" w:eastAsia="Times New Roman" w:hAnsi="Times New Roman"/>
          <w:sz w:val="28"/>
          <w:szCs w:val="28"/>
        </w:rPr>
        <w:t xml:space="preserve"> эпизодически могут образовываться и в континентальных водоемах, даже очень небольшой площади, – в озерах, особенно в болотистой местности, в прудах – при их высокой загрузке рыбой и недостаточном кормлении и т.д.</w:t>
      </w:r>
    </w:p>
    <w:p w:rsidR="00B604F7" w:rsidRDefault="00B604F7" w:rsidP="00542F8C">
      <w:pPr>
        <w:spacing w:line="242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B604F7" w:rsidRPr="00B604F7" w:rsidRDefault="00B604F7" w:rsidP="00B604F7">
      <w:pPr>
        <w:numPr>
          <w:ilvl w:val="0"/>
          <w:numId w:val="40"/>
        </w:numPr>
        <w:spacing w:line="242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604F7">
        <w:rPr>
          <w:rFonts w:ascii="Times New Roman" w:eastAsia="Times New Roman" w:hAnsi="Times New Roman"/>
          <w:sz w:val="28"/>
          <w:szCs w:val="28"/>
        </w:rPr>
        <w:t>Купинский</w:t>
      </w:r>
      <w:proofErr w:type="spellEnd"/>
      <w:r w:rsidRPr="00B604F7">
        <w:rPr>
          <w:rFonts w:ascii="Times New Roman" w:eastAsia="Times New Roman" w:hAnsi="Times New Roman"/>
          <w:sz w:val="28"/>
          <w:szCs w:val="28"/>
        </w:rPr>
        <w:t xml:space="preserve"> С.Б. Продукционные возможности </w:t>
      </w:r>
      <w:proofErr w:type="spellStart"/>
      <w:r w:rsidRPr="00B604F7">
        <w:rPr>
          <w:rFonts w:ascii="Times New Roman" w:eastAsia="Times New Roman" w:hAnsi="Times New Roman"/>
          <w:sz w:val="28"/>
          <w:szCs w:val="28"/>
        </w:rPr>
        <w:t>рыбохозяйственных</w:t>
      </w:r>
      <w:proofErr w:type="spellEnd"/>
      <w:r w:rsidRPr="00B604F7">
        <w:rPr>
          <w:rFonts w:ascii="Times New Roman" w:eastAsia="Times New Roman" w:hAnsi="Times New Roman"/>
          <w:sz w:val="28"/>
          <w:szCs w:val="28"/>
        </w:rPr>
        <w:t xml:space="preserve"> водоемов и объектов </w:t>
      </w:r>
      <w:proofErr w:type="gramStart"/>
      <w:r w:rsidRPr="00B604F7">
        <w:rPr>
          <w:rFonts w:ascii="Times New Roman" w:eastAsia="Times New Roman" w:hAnsi="Times New Roman"/>
          <w:sz w:val="28"/>
          <w:szCs w:val="28"/>
        </w:rPr>
        <w:t>рыбоводства :</w:t>
      </w:r>
      <w:proofErr w:type="gramEnd"/>
      <w:r w:rsidRPr="00B604F7">
        <w:rPr>
          <w:rFonts w:ascii="Times New Roman" w:eastAsia="Times New Roman" w:hAnsi="Times New Roman"/>
          <w:sz w:val="28"/>
          <w:szCs w:val="28"/>
        </w:rPr>
        <w:t xml:space="preserve"> Учебное пособие. – </w:t>
      </w:r>
      <w:proofErr w:type="gramStart"/>
      <w:r w:rsidRPr="00B604F7">
        <w:rPr>
          <w:rFonts w:ascii="Times New Roman" w:eastAsia="Times New Roman" w:hAnsi="Times New Roman"/>
          <w:sz w:val="28"/>
          <w:szCs w:val="28"/>
        </w:rPr>
        <w:t>СПб.:</w:t>
      </w:r>
      <w:proofErr w:type="gramEnd"/>
      <w:r w:rsidRPr="00B604F7">
        <w:rPr>
          <w:rFonts w:ascii="Times New Roman" w:eastAsia="Times New Roman" w:hAnsi="Times New Roman"/>
          <w:sz w:val="28"/>
          <w:szCs w:val="28"/>
        </w:rPr>
        <w:t xml:space="preserve"> Издательство «Лань», 2019. – 232с.</w:t>
      </w:r>
    </w:p>
    <w:p w:rsidR="00B604F7" w:rsidRPr="00B604F7" w:rsidRDefault="00B604F7" w:rsidP="00B604F7">
      <w:pPr>
        <w:numPr>
          <w:ilvl w:val="0"/>
          <w:numId w:val="40"/>
        </w:numPr>
        <w:spacing w:line="242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604F7">
        <w:rPr>
          <w:rFonts w:ascii="Times New Roman" w:eastAsia="Times New Roman" w:hAnsi="Times New Roman"/>
          <w:sz w:val="28"/>
          <w:szCs w:val="28"/>
        </w:rPr>
        <w:t>Тылик</w:t>
      </w:r>
      <w:proofErr w:type="spellEnd"/>
      <w:r w:rsidRPr="00B604F7">
        <w:rPr>
          <w:rFonts w:ascii="Times New Roman" w:eastAsia="Times New Roman" w:hAnsi="Times New Roman"/>
          <w:sz w:val="28"/>
          <w:szCs w:val="28"/>
        </w:rPr>
        <w:t xml:space="preserve">, К.В. Общая ихтиология: Учебник. – </w:t>
      </w:r>
      <w:proofErr w:type="spellStart"/>
      <w:r w:rsidRPr="00B604F7">
        <w:rPr>
          <w:rFonts w:ascii="Times New Roman" w:eastAsia="Times New Roman" w:hAnsi="Times New Roman"/>
          <w:sz w:val="28"/>
          <w:szCs w:val="28"/>
        </w:rPr>
        <w:t>Калиниград</w:t>
      </w:r>
      <w:proofErr w:type="spellEnd"/>
      <w:r w:rsidRPr="00B604F7">
        <w:rPr>
          <w:rFonts w:ascii="Times New Roman" w:eastAsia="Times New Roman" w:hAnsi="Times New Roman"/>
          <w:sz w:val="28"/>
          <w:szCs w:val="28"/>
        </w:rPr>
        <w:t>: Издательство ООО «</w:t>
      </w:r>
      <w:proofErr w:type="spellStart"/>
      <w:r w:rsidRPr="00B604F7">
        <w:rPr>
          <w:rFonts w:ascii="Times New Roman" w:eastAsia="Times New Roman" w:hAnsi="Times New Roman"/>
          <w:sz w:val="28"/>
          <w:szCs w:val="28"/>
        </w:rPr>
        <w:t>Аксиос</w:t>
      </w:r>
      <w:proofErr w:type="spellEnd"/>
      <w:r w:rsidRPr="00B604F7">
        <w:rPr>
          <w:rFonts w:ascii="Times New Roman" w:eastAsia="Times New Roman" w:hAnsi="Times New Roman"/>
          <w:sz w:val="28"/>
          <w:szCs w:val="28"/>
        </w:rPr>
        <w:t>», 2015. – 394 с.</w:t>
      </w:r>
    </w:p>
    <w:p w:rsidR="00B604F7" w:rsidRPr="00B604F7" w:rsidRDefault="00B604F7" w:rsidP="00B604F7">
      <w:pPr>
        <w:numPr>
          <w:ilvl w:val="0"/>
          <w:numId w:val="40"/>
        </w:numPr>
        <w:spacing w:line="242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604F7">
        <w:rPr>
          <w:rFonts w:ascii="Times New Roman" w:eastAsia="Times New Roman" w:hAnsi="Times New Roman"/>
          <w:sz w:val="28"/>
          <w:szCs w:val="28"/>
        </w:rPr>
        <w:t>Купинский</w:t>
      </w:r>
      <w:proofErr w:type="spellEnd"/>
      <w:r w:rsidRPr="00B604F7">
        <w:rPr>
          <w:rFonts w:ascii="Times New Roman" w:eastAsia="Times New Roman" w:hAnsi="Times New Roman"/>
          <w:sz w:val="28"/>
          <w:szCs w:val="28"/>
        </w:rPr>
        <w:t xml:space="preserve">, С.Б. Биологические основы рыбоводства. Лабораторный практикум: учебно-методическое пособие / С.Б. </w:t>
      </w:r>
      <w:proofErr w:type="spellStart"/>
      <w:r w:rsidRPr="00B604F7">
        <w:rPr>
          <w:rFonts w:ascii="Times New Roman" w:eastAsia="Times New Roman" w:hAnsi="Times New Roman"/>
          <w:sz w:val="28"/>
          <w:szCs w:val="28"/>
        </w:rPr>
        <w:t>Купинский</w:t>
      </w:r>
      <w:proofErr w:type="spellEnd"/>
      <w:r w:rsidRPr="00B604F7">
        <w:rPr>
          <w:rFonts w:ascii="Times New Roman" w:eastAsia="Times New Roman" w:hAnsi="Times New Roman"/>
          <w:sz w:val="28"/>
          <w:szCs w:val="28"/>
        </w:rPr>
        <w:t xml:space="preserve">, М. М. Усов, Р.М. Цыганков. – </w:t>
      </w:r>
      <w:proofErr w:type="gramStart"/>
      <w:r w:rsidRPr="00B604F7">
        <w:rPr>
          <w:rFonts w:ascii="Times New Roman" w:eastAsia="Times New Roman" w:hAnsi="Times New Roman"/>
          <w:sz w:val="28"/>
          <w:szCs w:val="28"/>
        </w:rPr>
        <w:t>Горки :</w:t>
      </w:r>
      <w:proofErr w:type="gramEnd"/>
      <w:r w:rsidRPr="00B604F7">
        <w:rPr>
          <w:rFonts w:ascii="Times New Roman" w:eastAsia="Times New Roman" w:hAnsi="Times New Roman"/>
          <w:sz w:val="28"/>
          <w:szCs w:val="28"/>
        </w:rPr>
        <w:t xml:space="preserve"> БГСХА, 2018. – 154с.</w:t>
      </w:r>
    </w:p>
    <w:p w:rsidR="00B604F7" w:rsidRPr="00542F8C" w:rsidRDefault="00B604F7" w:rsidP="00542F8C">
      <w:pPr>
        <w:spacing w:line="242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42F8C" w:rsidRPr="00542F8C" w:rsidRDefault="00542F8C" w:rsidP="00542F8C">
      <w:pPr>
        <w:spacing w:line="311" w:lineRule="exact"/>
        <w:rPr>
          <w:rFonts w:ascii="Times New Roman" w:eastAsia="Times New Roman" w:hAnsi="Times New Roman"/>
          <w:sz w:val="28"/>
          <w:szCs w:val="28"/>
        </w:rPr>
      </w:pPr>
    </w:p>
    <w:sectPr w:rsidR="00542F8C" w:rsidRPr="00542F8C" w:rsidSect="00B604F7">
      <w:pgSz w:w="11900" w:h="16840"/>
      <w:pgMar w:top="826" w:right="1120" w:bottom="19" w:left="142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050723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3804823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77465F00"/>
    <w:lvl w:ilvl="0" w:tplc="FFFFFFFF">
      <w:numFmt w:val="decimal"/>
      <w:lvlText w:val="2.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7724C67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5C482A9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B"/>
    <w:multiLevelType w:val="hybridMultilevel"/>
    <w:tmpl w:val="2463B9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5E884ADC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51EAD36A"/>
    <w:lvl w:ilvl="0" w:tplc="FFFFFFFF">
      <w:start w:val="2"/>
      <w:numFmt w:val="decimal"/>
      <w:lvlText w:val="2.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В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E"/>
    <w:multiLevelType w:val="hybridMultilevel"/>
    <w:tmpl w:val="2D517796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F"/>
    <w:multiLevelType w:val="hybridMultilevel"/>
    <w:tmpl w:val="580BD78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0"/>
    <w:multiLevelType w:val="hybridMultilevel"/>
    <w:tmpl w:val="153EA43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1"/>
    <w:multiLevelType w:val="hybridMultilevel"/>
    <w:tmpl w:val="3855585C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2"/>
    <w:multiLevelType w:val="hybridMultilevel"/>
    <w:tmpl w:val="70A64E2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3"/>
    <w:multiLevelType w:val="hybridMultilevel"/>
    <w:tmpl w:val="6A2342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4"/>
    <w:multiLevelType w:val="hybridMultilevel"/>
    <w:tmpl w:val="2A487C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5"/>
    <w:multiLevelType w:val="hybridMultilevel"/>
    <w:tmpl w:val="1D4ED43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6"/>
    <w:multiLevelType w:val="hybridMultilevel"/>
    <w:tmpl w:val="725A0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7"/>
    <w:multiLevelType w:val="hybridMultilevel"/>
    <w:tmpl w:val="2CD89A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8"/>
    <w:multiLevelType w:val="hybridMultilevel"/>
    <w:tmpl w:val="57E4CCA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2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9"/>
    <w:multiLevelType w:val="hybridMultilevel"/>
    <w:tmpl w:val="7A6D8D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3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A"/>
    <w:multiLevelType w:val="hybridMultilevel"/>
    <w:tmpl w:val="4B588F5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B"/>
    <w:multiLevelType w:val="hybridMultilevel"/>
    <w:tmpl w:val="542289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C"/>
    <w:multiLevelType w:val="hybridMultilevel"/>
    <w:tmpl w:val="6DE91B1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D"/>
    <w:multiLevelType w:val="hybridMultilevel"/>
    <w:tmpl w:val="38437FD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E"/>
    <w:multiLevelType w:val="hybridMultilevel"/>
    <w:tmpl w:val="7644A4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F"/>
    <w:multiLevelType w:val="hybridMultilevel"/>
    <w:tmpl w:val="32FFF90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20"/>
    <w:multiLevelType w:val="hybridMultilevel"/>
    <w:tmpl w:val="684A48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21"/>
    <w:multiLevelType w:val="hybridMultilevel"/>
    <w:tmpl w:val="579478FE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22"/>
    <w:multiLevelType w:val="hybridMultilevel"/>
    <w:tmpl w:val="749ABB4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8"/>
      <w:numFmt w:val="decimal"/>
      <w:lvlText w:val="3.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3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A"/>
    <w:multiLevelType w:val="hybridMultilevel"/>
    <w:tmpl w:val="374A3F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B"/>
    <w:multiLevelType w:val="hybridMultilevel"/>
    <w:tmpl w:val="4F4EF0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C"/>
    <w:multiLevelType w:val="hybridMultilevel"/>
    <w:tmpl w:val="23F9C1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12027B21"/>
    <w:multiLevelType w:val="singleLevel"/>
    <w:tmpl w:val="E286C950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4">
    <w:nsid w:val="2E62161D"/>
    <w:multiLevelType w:val="hybridMultilevel"/>
    <w:tmpl w:val="CAA482D4"/>
    <w:lvl w:ilvl="0" w:tplc="9D868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F6C7F2B"/>
    <w:multiLevelType w:val="hybridMultilevel"/>
    <w:tmpl w:val="1D4ED43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42767DF8"/>
    <w:multiLevelType w:val="singleLevel"/>
    <w:tmpl w:val="C20834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7">
    <w:nsid w:val="766E2D22"/>
    <w:multiLevelType w:val="hybridMultilevel"/>
    <w:tmpl w:val="DBF27DA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8744273"/>
    <w:multiLevelType w:val="hybridMultilevel"/>
    <w:tmpl w:val="1D4ED43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7A1C464B"/>
    <w:multiLevelType w:val="singleLevel"/>
    <w:tmpl w:val="CD5A789A"/>
    <w:lvl w:ilvl="0">
      <w:start w:val="1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9"/>
  </w:num>
  <w:num w:numId="5">
    <w:abstractNumId w:val="33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3"/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  <w:num w:numId="36">
    <w:abstractNumId w:val="32"/>
  </w:num>
  <w:num w:numId="37">
    <w:abstractNumId w:val="35"/>
  </w:num>
  <w:num w:numId="38">
    <w:abstractNumId w:val="38"/>
  </w:num>
  <w:num w:numId="39">
    <w:abstractNumId w:val="3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0E"/>
    <w:rsid w:val="00005809"/>
    <w:rsid w:val="00007876"/>
    <w:rsid w:val="00007D8B"/>
    <w:rsid w:val="00010642"/>
    <w:rsid w:val="00010DDF"/>
    <w:rsid w:val="000130B1"/>
    <w:rsid w:val="00015784"/>
    <w:rsid w:val="00016790"/>
    <w:rsid w:val="00017DA0"/>
    <w:rsid w:val="000273EC"/>
    <w:rsid w:val="00027422"/>
    <w:rsid w:val="00033031"/>
    <w:rsid w:val="00035F30"/>
    <w:rsid w:val="00040FE7"/>
    <w:rsid w:val="0004196F"/>
    <w:rsid w:val="00043799"/>
    <w:rsid w:val="00043B68"/>
    <w:rsid w:val="00044165"/>
    <w:rsid w:val="00045A9D"/>
    <w:rsid w:val="00047451"/>
    <w:rsid w:val="00050EAA"/>
    <w:rsid w:val="0005264A"/>
    <w:rsid w:val="0005796C"/>
    <w:rsid w:val="00060850"/>
    <w:rsid w:val="00060CD1"/>
    <w:rsid w:val="00066549"/>
    <w:rsid w:val="000674E5"/>
    <w:rsid w:val="00067952"/>
    <w:rsid w:val="00070942"/>
    <w:rsid w:val="00072615"/>
    <w:rsid w:val="0007315B"/>
    <w:rsid w:val="00074D89"/>
    <w:rsid w:val="00075E4B"/>
    <w:rsid w:val="000857DE"/>
    <w:rsid w:val="00087D16"/>
    <w:rsid w:val="00090FE0"/>
    <w:rsid w:val="00096920"/>
    <w:rsid w:val="000974FC"/>
    <w:rsid w:val="000A007B"/>
    <w:rsid w:val="000A00FC"/>
    <w:rsid w:val="000A170C"/>
    <w:rsid w:val="000A5E73"/>
    <w:rsid w:val="000A64C2"/>
    <w:rsid w:val="000B000E"/>
    <w:rsid w:val="000B0FDC"/>
    <w:rsid w:val="000B18C2"/>
    <w:rsid w:val="000B7904"/>
    <w:rsid w:val="000C1EDF"/>
    <w:rsid w:val="000C4C4F"/>
    <w:rsid w:val="000C58B9"/>
    <w:rsid w:val="000D0585"/>
    <w:rsid w:val="000D1497"/>
    <w:rsid w:val="000D4854"/>
    <w:rsid w:val="000D61F8"/>
    <w:rsid w:val="000E0D3F"/>
    <w:rsid w:val="000E124A"/>
    <w:rsid w:val="000E228F"/>
    <w:rsid w:val="000E23D9"/>
    <w:rsid w:val="000E380D"/>
    <w:rsid w:val="000E49E0"/>
    <w:rsid w:val="000F105B"/>
    <w:rsid w:val="000F6617"/>
    <w:rsid w:val="00101519"/>
    <w:rsid w:val="00101F1A"/>
    <w:rsid w:val="00104F94"/>
    <w:rsid w:val="00106594"/>
    <w:rsid w:val="001103FD"/>
    <w:rsid w:val="001129CE"/>
    <w:rsid w:val="00115903"/>
    <w:rsid w:val="00120328"/>
    <w:rsid w:val="001207EE"/>
    <w:rsid w:val="00122FF8"/>
    <w:rsid w:val="00123EDD"/>
    <w:rsid w:val="00125175"/>
    <w:rsid w:val="00127CAC"/>
    <w:rsid w:val="001329A4"/>
    <w:rsid w:val="001333F7"/>
    <w:rsid w:val="00135072"/>
    <w:rsid w:val="0013652A"/>
    <w:rsid w:val="0013669D"/>
    <w:rsid w:val="00140A83"/>
    <w:rsid w:val="00141C77"/>
    <w:rsid w:val="001466C3"/>
    <w:rsid w:val="00151C92"/>
    <w:rsid w:val="00153EC5"/>
    <w:rsid w:val="001550E2"/>
    <w:rsid w:val="00162364"/>
    <w:rsid w:val="00162765"/>
    <w:rsid w:val="001641AA"/>
    <w:rsid w:val="00164A51"/>
    <w:rsid w:val="00165725"/>
    <w:rsid w:val="001671A8"/>
    <w:rsid w:val="00170507"/>
    <w:rsid w:val="00170D4F"/>
    <w:rsid w:val="00173FED"/>
    <w:rsid w:val="0017514E"/>
    <w:rsid w:val="00175747"/>
    <w:rsid w:val="00175D74"/>
    <w:rsid w:val="00177FE2"/>
    <w:rsid w:val="001801B6"/>
    <w:rsid w:val="00181B2B"/>
    <w:rsid w:val="001832DE"/>
    <w:rsid w:val="001834BF"/>
    <w:rsid w:val="00183852"/>
    <w:rsid w:val="00183C4B"/>
    <w:rsid w:val="00185A76"/>
    <w:rsid w:val="001903E5"/>
    <w:rsid w:val="0019132C"/>
    <w:rsid w:val="00197AE2"/>
    <w:rsid w:val="00197FCF"/>
    <w:rsid w:val="001A271E"/>
    <w:rsid w:val="001A2A03"/>
    <w:rsid w:val="001A2CB4"/>
    <w:rsid w:val="001A3677"/>
    <w:rsid w:val="001A4070"/>
    <w:rsid w:val="001A463B"/>
    <w:rsid w:val="001B1E93"/>
    <w:rsid w:val="001B3676"/>
    <w:rsid w:val="001B774A"/>
    <w:rsid w:val="001C0226"/>
    <w:rsid w:val="001C45F8"/>
    <w:rsid w:val="001C6E84"/>
    <w:rsid w:val="001D3F98"/>
    <w:rsid w:val="001D63D6"/>
    <w:rsid w:val="001D6B79"/>
    <w:rsid w:val="001E1CA6"/>
    <w:rsid w:val="001E5889"/>
    <w:rsid w:val="001E6B55"/>
    <w:rsid w:val="001E7465"/>
    <w:rsid w:val="001F10CC"/>
    <w:rsid w:val="001F40EF"/>
    <w:rsid w:val="001F5323"/>
    <w:rsid w:val="001F6F67"/>
    <w:rsid w:val="001F7F2A"/>
    <w:rsid w:val="00204DBA"/>
    <w:rsid w:val="00205847"/>
    <w:rsid w:val="00205B77"/>
    <w:rsid w:val="00206BE2"/>
    <w:rsid w:val="00206D50"/>
    <w:rsid w:val="00210A8F"/>
    <w:rsid w:val="00213D82"/>
    <w:rsid w:val="00214905"/>
    <w:rsid w:val="00215AD2"/>
    <w:rsid w:val="00217310"/>
    <w:rsid w:val="0022320F"/>
    <w:rsid w:val="002235C9"/>
    <w:rsid w:val="00223E66"/>
    <w:rsid w:val="00224302"/>
    <w:rsid w:val="00227766"/>
    <w:rsid w:val="00230512"/>
    <w:rsid w:val="002309A1"/>
    <w:rsid w:val="002352CB"/>
    <w:rsid w:val="00236268"/>
    <w:rsid w:val="002400E4"/>
    <w:rsid w:val="00240134"/>
    <w:rsid w:val="00240CF0"/>
    <w:rsid w:val="00241833"/>
    <w:rsid w:val="0024310E"/>
    <w:rsid w:val="002434BD"/>
    <w:rsid w:val="00247273"/>
    <w:rsid w:val="002526E9"/>
    <w:rsid w:val="00256068"/>
    <w:rsid w:val="002578AE"/>
    <w:rsid w:val="0026464A"/>
    <w:rsid w:val="00265D04"/>
    <w:rsid w:val="00266198"/>
    <w:rsid w:val="00266C70"/>
    <w:rsid w:val="00271621"/>
    <w:rsid w:val="0027342A"/>
    <w:rsid w:val="00273A92"/>
    <w:rsid w:val="00277132"/>
    <w:rsid w:val="00284C3F"/>
    <w:rsid w:val="00295E17"/>
    <w:rsid w:val="00296504"/>
    <w:rsid w:val="00296840"/>
    <w:rsid w:val="002A33C5"/>
    <w:rsid w:val="002B0F57"/>
    <w:rsid w:val="002B1D2D"/>
    <w:rsid w:val="002B407D"/>
    <w:rsid w:val="002B5EB2"/>
    <w:rsid w:val="002B6B80"/>
    <w:rsid w:val="002B76AC"/>
    <w:rsid w:val="002C1F6C"/>
    <w:rsid w:val="002C2BC3"/>
    <w:rsid w:val="002C38F2"/>
    <w:rsid w:val="002C4FF9"/>
    <w:rsid w:val="002C5A25"/>
    <w:rsid w:val="002C666E"/>
    <w:rsid w:val="002D7DBC"/>
    <w:rsid w:val="002E04A9"/>
    <w:rsid w:val="002E04FA"/>
    <w:rsid w:val="002E07C3"/>
    <w:rsid w:val="002E153B"/>
    <w:rsid w:val="002E21FC"/>
    <w:rsid w:val="002E27CD"/>
    <w:rsid w:val="002E4E6F"/>
    <w:rsid w:val="002E54E9"/>
    <w:rsid w:val="002E5EC5"/>
    <w:rsid w:val="002E6E96"/>
    <w:rsid w:val="002F00D9"/>
    <w:rsid w:val="002F5CAA"/>
    <w:rsid w:val="002F609C"/>
    <w:rsid w:val="002F7699"/>
    <w:rsid w:val="00302FF6"/>
    <w:rsid w:val="003035F8"/>
    <w:rsid w:val="0030452D"/>
    <w:rsid w:val="00306B48"/>
    <w:rsid w:val="00312D66"/>
    <w:rsid w:val="00313017"/>
    <w:rsid w:val="00315C34"/>
    <w:rsid w:val="00317F1D"/>
    <w:rsid w:val="00321114"/>
    <w:rsid w:val="00322D19"/>
    <w:rsid w:val="00323B8A"/>
    <w:rsid w:val="00327243"/>
    <w:rsid w:val="003322B5"/>
    <w:rsid w:val="00332A5F"/>
    <w:rsid w:val="003334F4"/>
    <w:rsid w:val="00336204"/>
    <w:rsid w:val="00336955"/>
    <w:rsid w:val="00343336"/>
    <w:rsid w:val="00344583"/>
    <w:rsid w:val="00344F2D"/>
    <w:rsid w:val="00345635"/>
    <w:rsid w:val="00350184"/>
    <w:rsid w:val="003537B0"/>
    <w:rsid w:val="00356BCE"/>
    <w:rsid w:val="00360B36"/>
    <w:rsid w:val="0036459D"/>
    <w:rsid w:val="00365411"/>
    <w:rsid w:val="00366D34"/>
    <w:rsid w:val="003702ED"/>
    <w:rsid w:val="003705FE"/>
    <w:rsid w:val="00376867"/>
    <w:rsid w:val="00381ADD"/>
    <w:rsid w:val="00381CFD"/>
    <w:rsid w:val="003842BB"/>
    <w:rsid w:val="00395A1D"/>
    <w:rsid w:val="003A34A8"/>
    <w:rsid w:val="003A3508"/>
    <w:rsid w:val="003A428E"/>
    <w:rsid w:val="003A5810"/>
    <w:rsid w:val="003A74DF"/>
    <w:rsid w:val="003A7836"/>
    <w:rsid w:val="003B07A2"/>
    <w:rsid w:val="003B117E"/>
    <w:rsid w:val="003B1CAE"/>
    <w:rsid w:val="003B310D"/>
    <w:rsid w:val="003B4983"/>
    <w:rsid w:val="003B5090"/>
    <w:rsid w:val="003B54F7"/>
    <w:rsid w:val="003C0047"/>
    <w:rsid w:val="003C2789"/>
    <w:rsid w:val="003C3ABF"/>
    <w:rsid w:val="003C61BD"/>
    <w:rsid w:val="003C67B4"/>
    <w:rsid w:val="003D057E"/>
    <w:rsid w:val="003D4E8C"/>
    <w:rsid w:val="003D54CF"/>
    <w:rsid w:val="003D660F"/>
    <w:rsid w:val="003E1F36"/>
    <w:rsid w:val="003E6997"/>
    <w:rsid w:val="003E6B54"/>
    <w:rsid w:val="003E6D55"/>
    <w:rsid w:val="003F0EE9"/>
    <w:rsid w:val="003F11E5"/>
    <w:rsid w:val="003F258E"/>
    <w:rsid w:val="003F3190"/>
    <w:rsid w:val="003F6541"/>
    <w:rsid w:val="00401E08"/>
    <w:rsid w:val="00405985"/>
    <w:rsid w:val="004070E1"/>
    <w:rsid w:val="00411D10"/>
    <w:rsid w:val="00411D6E"/>
    <w:rsid w:val="00412607"/>
    <w:rsid w:val="00415322"/>
    <w:rsid w:val="0041566E"/>
    <w:rsid w:val="004201F2"/>
    <w:rsid w:val="004218C2"/>
    <w:rsid w:val="004239B4"/>
    <w:rsid w:val="00424854"/>
    <w:rsid w:val="0042528B"/>
    <w:rsid w:val="0042549E"/>
    <w:rsid w:val="00430133"/>
    <w:rsid w:val="004328DE"/>
    <w:rsid w:val="004330EA"/>
    <w:rsid w:val="00435D84"/>
    <w:rsid w:val="00437EDC"/>
    <w:rsid w:val="00443DAC"/>
    <w:rsid w:val="004455BA"/>
    <w:rsid w:val="00446977"/>
    <w:rsid w:val="00451549"/>
    <w:rsid w:val="00454477"/>
    <w:rsid w:val="00454AC4"/>
    <w:rsid w:val="00455F4E"/>
    <w:rsid w:val="00464C83"/>
    <w:rsid w:val="00466DEE"/>
    <w:rsid w:val="004677D0"/>
    <w:rsid w:val="00467ECA"/>
    <w:rsid w:val="00470E28"/>
    <w:rsid w:val="00471B15"/>
    <w:rsid w:val="00472009"/>
    <w:rsid w:val="0047219E"/>
    <w:rsid w:val="0047735B"/>
    <w:rsid w:val="00480121"/>
    <w:rsid w:val="00480A04"/>
    <w:rsid w:val="00481FD8"/>
    <w:rsid w:val="00487D85"/>
    <w:rsid w:val="004919BB"/>
    <w:rsid w:val="00491AD0"/>
    <w:rsid w:val="00493549"/>
    <w:rsid w:val="00493656"/>
    <w:rsid w:val="00495805"/>
    <w:rsid w:val="004A1136"/>
    <w:rsid w:val="004A2BE7"/>
    <w:rsid w:val="004A354C"/>
    <w:rsid w:val="004A6EF7"/>
    <w:rsid w:val="004A75AC"/>
    <w:rsid w:val="004B3ABC"/>
    <w:rsid w:val="004B4B15"/>
    <w:rsid w:val="004C068B"/>
    <w:rsid w:val="004C0886"/>
    <w:rsid w:val="004C3C30"/>
    <w:rsid w:val="004C704A"/>
    <w:rsid w:val="004D1AB0"/>
    <w:rsid w:val="004D28E0"/>
    <w:rsid w:val="004D73C8"/>
    <w:rsid w:val="004E05DB"/>
    <w:rsid w:val="004E45F4"/>
    <w:rsid w:val="004E4AC2"/>
    <w:rsid w:val="004E5CEA"/>
    <w:rsid w:val="004E6DAF"/>
    <w:rsid w:val="004F4EA6"/>
    <w:rsid w:val="004F6CD8"/>
    <w:rsid w:val="005012C0"/>
    <w:rsid w:val="00503812"/>
    <w:rsid w:val="00503BA9"/>
    <w:rsid w:val="005058AE"/>
    <w:rsid w:val="00505C6D"/>
    <w:rsid w:val="005067D9"/>
    <w:rsid w:val="00510CAE"/>
    <w:rsid w:val="005112C5"/>
    <w:rsid w:val="0051151F"/>
    <w:rsid w:val="00514734"/>
    <w:rsid w:val="00522C8B"/>
    <w:rsid w:val="00523FAA"/>
    <w:rsid w:val="005248F2"/>
    <w:rsid w:val="00532D3C"/>
    <w:rsid w:val="005332BF"/>
    <w:rsid w:val="005356C1"/>
    <w:rsid w:val="005401F5"/>
    <w:rsid w:val="00542F8C"/>
    <w:rsid w:val="00543A21"/>
    <w:rsid w:val="00543CC2"/>
    <w:rsid w:val="00545362"/>
    <w:rsid w:val="00550522"/>
    <w:rsid w:val="00552BEC"/>
    <w:rsid w:val="005541E9"/>
    <w:rsid w:val="00555940"/>
    <w:rsid w:val="00560736"/>
    <w:rsid w:val="00564A4E"/>
    <w:rsid w:val="00564F5E"/>
    <w:rsid w:val="005658D2"/>
    <w:rsid w:val="00567128"/>
    <w:rsid w:val="00567149"/>
    <w:rsid w:val="00567B04"/>
    <w:rsid w:val="005706D0"/>
    <w:rsid w:val="00570B10"/>
    <w:rsid w:val="005710A8"/>
    <w:rsid w:val="0057460B"/>
    <w:rsid w:val="005800B1"/>
    <w:rsid w:val="00581895"/>
    <w:rsid w:val="00582AC8"/>
    <w:rsid w:val="0058437C"/>
    <w:rsid w:val="00584C55"/>
    <w:rsid w:val="00585597"/>
    <w:rsid w:val="00591A90"/>
    <w:rsid w:val="00592E27"/>
    <w:rsid w:val="0059386C"/>
    <w:rsid w:val="005957C8"/>
    <w:rsid w:val="005964E6"/>
    <w:rsid w:val="005A1D7B"/>
    <w:rsid w:val="005A7627"/>
    <w:rsid w:val="005B1AE8"/>
    <w:rsid w:val="005B22AD"/>
    <w:rsid w:val="005B3294"/>
    <w:rsid w:val="005B3B5F"/>
    <w:rsid w:val="005B65CF"/>
    <w:rsid w:val="005C03FC"/>
    <w:rsid w:val="005C311B"/>
    <w:rsid w:val="005C3BE6"/>
    <w:rsid w:val="005C6775"/>
    <w:rsid w:val="005C6F46"/>
    <w:rsid w:val="005C73D6"/>
    <w:rsid w:val="005C7BCA"/>
    <w:rsid w:val="005D15C6"/>
    <w:rsid w:val="005D30DD"/>
    <w:rsid w:val="005D5E91"/>
    <w:rsid w:val="005D689C"/>
    <w:rsid w:val="005E234E"/>
    <w:rsid w:val="005E3C73"/>
    <w:rsid w:val="005E5B09"/>
    <w:rsid w:val="005E70CE"/>
    <w:rsid w:val="005F0343"/>
    <w:rsid w:val="005F0CDF"/>
    <w:rsid w:val="005F2DE8"/>
    <w:rsid w:val="005F3A0A"/>
    <w:rsid w:val="005F4C48"/>
    <w:rsid w:val="005F4F30"/>
    <w:rsid w:val="005F680B"/>
    <w:rsid w:val="00600646"/>
    <w:rsid w:val="00601FAF"/>
    <w:rsid w:val="00603F06"/>
    <w:rsid w:val="006051A7"/>
    <w:rsid w:val="00605379"/>
    <w:rsid w:val="00610558"/>
    <w:rsid w:val="0061116B"/>
    <w:rsid w:val="00611D41"/>
    <w:rsid w:val="00612493"/>
    <w:rsid w:val="006151EB"/>
    <w:rsid w:val="0061636D"/>
    <w:rsid w:val="006179C1"/>
    <w:rsid w:val="006248EE"/>
    <w:rsid w:val="00624D36"/>
    <w:rsid w:val="006264C0"/>
    <w:rsid w:val="00626608"/>
    <w:rsid w:val="0062713F"/>
    <w:rsid w:val="00630C14"/>
    <w:rsid w:val="00630DD8"/>
    <w:rsid w:val="00631842"/>
    <w:rsid w:val="00632F31"/>
    <w:rsid w:val="0063562E"/>
    <w:rsid w:val="0064633E"/>
    <w:rsid w:val="00650CC1"/>
    <w:rsid w:val="00651F11"/>
    <w:rsid w:val="00655C3F"/>
    <w:rsid w:val="00656679"/>
    <w:rsid w:val="0065678B"/>
    <w:rsid w:val="00660463"/>
    <w:rsid w:val="00661EBB"/>
    <w:rsid w:val="00663F99"/>
    <w:rsid w:val="00666FC1"/>
    <w:rsid w:val="00667BCB"/>
    <w:rsid w:val="00667C87"/>
    <w:rsid w:val="00672649"/>
    <w:rsid w:val="00676C9F"/>
    <w:rsid w:val="00677165"/>
    <w:rsid w:val="00677A99"/>
    <w:rsid w:val="006812AE"/>
    <w:rsid w:val="0068430B"/>
    <w:rsid w:val="0069260B"/>
    <w:rsid w:val="00694175"/>
    <w:rsid w:val="006A219C"/>
    <w:rsid w:val="006A38F5"/>
    <w:rsid w:val="006A512F"/>
    <w:rsid w:val="006A6CA9"/>
    <w:rsid w:val="006A79D1"/>
    <w:rsid w:val="006B1F35"/>
    <w:rsid w:val="006B3556"/>
    <w:rsid w:val="006B39AE"/>
    <w:rsid w:val="006C06A5"/>
    <w:rsid w:val="006C07D7"/>
    <w:rsid w:val="006C09B7"/>
    <w:rsid w:val="006C2CA8"/>
    <w:rsid w:val="006C2D4C"/>
    <w:rsid w:val="006C32A6"/>
    <w:rsid w:val="006C4225"/>
    <w:rsid w:val="006C7234"/>
    <w:rsid w:val="006C7244"/>
    <w:rsid w:val="006C742D"/>
    <w:rsid w:val="006C7B06"/>
    <w:rsid w:val="006D0341"/>
    <w:rsid w:val="006D6731"/>
    <w:rsid w:val="006D68F6"/>
    <w:rsid w:val="006E09CC"/>
    <w:rsid w:val="006E19B3"/>
    <w:rsid w:val="006E1FCF"/>
    <w:rsid w:val="006E35E0"/>
    <w:rsid w:val="006E439C"/>
    <w:rsid w:val="006E5791"/>
    <w:rsid w:val="006F057E"/>
    <w:rsid w:val="006F2E91"/>
    <w:rsid w:val="006F5301"/>
    <w:rsid w:val="006F7548"/>
    <w:rsid w:val="006F7FA6"/>
    <w:rsid w:val="00700F9B"/>
    <w:rsid w:val="007036BC"/>
    <w:rsid w:val="007041A4"/>
    <w:rsid w:val="0070506D"/>
    <w:rsid w:val="00705128"/>
    <w:rsid w:val="00710606"/>
    <w:rsid w:val="007157C8"/>
    <w:rsid w:val="00717648"/>
    <w:rsid w:val="007212F1"/>
    <w:rsid w:val="00726ED4"/>
    <w:rsid w:val="0072736E"/>
    <w:rsid w:val="007315C9"/>
    <w:rsid w:val="0073196F"/>
    <w:rsid w:val="00732BFC"/>
    <w:rsid w:val="00741275"/>
    <w:rsid w:val="00741ADF"/>
    <w:rsid w:val="00741F67"/>
    <w:rsid w:val="00742EF1"/>
    <w:rsid w:val="00744525"/>
    <w:rsid w:val="007446C9"/>
    <w:rsid w:val="00746219"/>
    <w:rsid w:val="00750025"/>
    <w:rsid w:val="00754780"/>
    <w:rsid w:val="007554BE"/>
    <w:rsid w:val="00756F60"/>
    <w:rsid w:val="00757187"/>
    <w:rsid w:val="007613F5"/>
    <w:rsid w:val="0076190E"/>
    <w:rsid w:val="00766CF0"/>
    <w:rsid w:val="00771550"/>
    <w:rsid w:val="00771566"/>
    <w:rsid w:val="00772153"/>
    <w:rsid w:val="00774A86"/>
    <w:rsid w:val="007751CE"/>
    <w:rsid w:val="00775D8E"/>
    <w:rsid w:val="00777CC7"/>
    <w:rsid w:val="007934EB"/>
    <w:rsid w:val="0079370F"/>
    <w:rsid w:val="00794300"/>
    <w:rsid w:val="00794C49"/>
    <w:rsid w:val="007954F0"/>
    <w:rsid w:val="007967D5"/>
    <w:rsid w:val="007A0388"/>
    <w:rsid w:val="007A2774"/>
    <w:rsid w:val="007A3403"/>
    <w:rsid w:val="007B393B"/>
    <w:rsid w:val="007B3A5D"/>
    <w:rsid w:val="007B4246"/>
    <w:rsid w:val="007B5D1E"/>
    <w:rsid w:val="007D0892"/>
    <w:rsid w:val="007D2E31"/>
    <w:rsid w:val="007D4D8C"/>
    <w:rsid w:val="007E041F"/>
    <w:rsid w:val="007E1DF9"/>
    <w:rsid w:val="007E399E"/>
    <w:rsid w:val="007E5337"/>
    <w:rsid w:val="007E68C6"/>
    <w:rsid w:val="007E6FEE"/>
    <w:rsid w:val="007E76BA"/>
    <w:rsid w:val="007F3613"/>
    <w:rsid w:val="007F5E20"/>
    <w:rsid w:val="008030E7"/>
    <w:rsid w:val="0080478E"/>
    <w:rsid w:val="00814A01"/>
    <w:rsid w:val="00814DE4"/>
    <w:rsid w:val="008310A0"/>
    <w:rsid w:val="008316B0"/>
    <w:rsid w:val="008329B2"/>
    <w:rsid w:val="008333D7"/>
    <w:rsid w:val="00834A45"/>
    <w:rsid w:val="00835C15"/>
    <w:rsid w:val="008365A8"/>
    <w:rsid w:val="00845A13"/>
    <w:rsid w:val="0085117D"/>
    <w:rsid w:val="00851532"/>
    <w:rsid w:val="008517F5"/>
    <w:rsid w:val="008545E0"/>
    <w:rsid w:val="00854EBB"/>
    <w:rsid w:val="008552F6"/>
    <w:rsid w:val="00862D7B"/>
    <w:rsid w:val="00863A07"/>
    <w:rsid w:val="00864B9F"/>
    <w:rsid w:val="00865A9E"/>
    <w:rsid w:val="008678EE"/>
    <w:rsid w:val="00873A89"/>
    <w:rsid w:val="00876BF6"/>
    <w:rsid w:val="00880296"/>
    <w:rsid w:val="008826F3"/>
    <w:rsid w:val="008846EB"/>
    <w:rsid w:val="00884DAC"/>
    <w:rsid w:val="0088502D"/>
    <w:rsid w:val="00891DBE"/>
    <w:rsid w:val="00893175"/>
    <w:rsid w:val="00897798"/>
    <w:rsid w:val="008A0DC7"/>
    <w:rsid w:val="008A13E2"/>
    <w:rsid w:val="008A1FB8"/>
    <w:rsid w:val="008A39DC"/>
    <w:rsid w:val="008A5278"/>
    <w:rsid w:val="008A5DA8"/>
    <w:rsid w:val="008B06DA"/>
    <w:rsid w:val="008B3922"/>
    <w:rsid w:val="008B6A20"/>
    <w:rsid w:val="008C0287"/>
    <w:rsid w:val="008C1351"/>
    <w:rsid w:val="008C28C4"/>
    <w:rsid w:val="008C4D75"/>
    <w:rsid w:val="008D3771"/>
    <w:rsid w:val="008D3DF6"/>
    <w:rsid w:val="008D43EB"/>
    <w:rsid w:val="008D4C01"/>
    <w:rsid w:val="008D567D"/>
    <w:rsid w:val="008D5E5F"/>
    <w:rsid w:val="008E38D0"/>
    <w:rsid w:val="008E3917"/>
    <w:rsid w:val="008E4E0E"/>
    <w:rsid w:val="008E56DB"/>
    <w:rsid w:val="008F1F46"/>
    <w:rsid w:val="008F4AC0"/>
    <w:rsid w:val="008F5B3E"/>
    <w:rsid w:val="008F6467"/>
    <w:rsid w:val="008F667D"/>
    <w:rsid w:val="008F7299"/>
    <w:rsid w:val="008F743D"/>
    <w:rsid w:val="009070A9"/>
    <w:rsid w:val="00914FBE"/>
    <w:rsid w:val="0091792A"/>
    <w:rsid w:val="00917C26"/>
    <w:rsid w:val="00917C37"/>
    <w:rsid w:val="00920926"/>
    <w:rsid w:val="0092231D"/>
    <w:rsid w:val="00924966"/>
    <w:rsid w:val="009272C5"/>
    <w:rsid w:val="00927AE3"/>
    <w:rsid w:val="00927FC7"/>
    <w:rsid w:val="00930FE2"/>
    <w:rsid w:val="00933763"/>
    <w:rsid w:val="00935BAC"/>
    <w:rsid w:val="00936A84"/>
    <w:rsid w:val="00941275"/>
    <w:rsid w:val="009459A6"/>
    <w:rsid w:val="009538A0"/>
    <w:rsid w:val="00955A5E"/>
    <w:rsid w:val="00956858"/>
    <w:rsid w:val="00960842"/>
    <w:rsid w:val="00961D88"/>
    <w:rsid w:val="009626EE"/>
    <w:rsid w:val="00964628"/>
    <w:rsid w:val="00964B5C"/>
    <w:rsid w:val="00970528"/>
    <w:rsid w:val="009730B3"/>
    <w:rsid w:val="009804B9"/>
    <w:rsid w:val="00981002"/>
    <w:rsid w:val="0098293D"/>
    <w:rsid w:val="00982AC5"/>
    <w:rsid w:val="00982C06"/>
    <w:rsid w:val="0098548F"/>
    <w:rsid w:val="00986D60"/>
    <w:rsid w:val="00987290"/>
    <w:rsid w:val="00991A30"/>
    <w:rsid w:val="00993FC2"/>
    <w:rsid w:val="0099600B"/>
    <w:rsid w:val="0099684C"/>
    <w:rsid w:val="00997BB9"/>
    <w:rsid w:val="009A0325"/>
    <w:rsid w:val="009A0847"/>
    <w:rsid w:val="009A09AC"/>
    <w:rsid w:val="009A232D"/>
    <w:rsid w:val="009A244A"/>
    <w:rsid w:val="009A2717"/>
    <w:rsid w:val="009A278C"/>
    <w:rsid w:val="009B3643"/>
    <w:rsid w:val="009B3B7A"/>
    <w:rsid w:val="009B3D37"/>
    <w:rsid w:val="009B4B34"/>
    <w:rsid w:val="009B55B4"/>
    <w:rsid w:val="009B5731"/>
    <w:rsid w:val="009B794D"/>
    <w:rsid w:val="009B7CC8"/>
    <w:rsid w:val="009C4BE0"/>
    <w:rsid w:val="009D1843"/>
    <w:rsid w:val="009D1AEC"/>
    <w:rsid w:val="009D2373"/>
    <w:rsid w:val="009D6BA7"/>
    <w:rsid w:val="009D783F"/>
    <w:rsid w:val="009E5258"/>
    <w:rsid w:val="009E7361"/>
    <w:rsid w:val="009F0A64"/>
    <w:rsid w:val="009F13EF"/>
    <w:rsid w:val="009F161C"/>
    <w:rsid w:val="009F4747"/>
    <w:rsid w:val="009F6E4B"/>
    <w:rsid w:val="009F7D07"/>
    <w:rsid w:val="00A02DDC"/>
    <w:rsid w:val="00A05AD1"/>
    <w:rsid w:val="00A05FA8"/>
    <w:rsid w:val="00A07620"/>
    <w:rsid w:val="00A133D1"/>
    <w:rsid w:val="00A26BFF"/>
    <w:rsid w:val="00A31B99"/>
    <w:rsid w:val="00A31F21"/>
    <w:rsid w:val="00A34EA0"/>
    <w:rsid w:val="00A3664B"/>
    <w:rsid w:val="00A428E2"/>
    <w:rsid w:val="00A44943"/>
    <w:rsid w:val="00A46C11"/>
    <w:rsid w:val="00A47E71"/>
    <w:rsid w:val="00A504DC"/>
    <w:rsid w:val="00A52224"/>
    <w:rsid w:val="00A53BC2"/>
    <w:rsid w:val="00A55510"/>
    <w:rsid w:val="00A55950"/>
    <w:rsid w:val="00A57A2E"/>
    <w:rsid w:val="00A60256"/>
    <w:rsid w:val="00A606A6"/>
    <w:rsid w:val="00A64CCC"/>
    <w:rsid w:val="00A65006"/>
    <w:rsid w:val="00A67F05"/>
    <w:rsid w:val="00A712DF"/>
    <w:rsid w:val="00A72035"/>
    <w:rsid w:val="00A73788"/>
    <w:rsid w:val="00A747EC"/>
    <w:rsid w:val="00A77C9F"/>
    <w:rsid w:val="00A80734"/>
    <w:rsid w:val="00A92B5B"/>
    <w:rsid w:val="00A92D4C"/>
    <w:rsid w:val="00A93228"/>
    <w:rsid w:val="00A93CB0"/>
    <w:rsid w:val="00A9563F"/>
    <w:rsid w:val="00AA175F"/>
    <w:rsid w:val="00AA3CD2"/>
    <w:rsid w:val="00AA48E2"/>
    <w:rsid w:val="00AA6B5A"/>
    <w:rsid w:val="00AB0B5D"/>
    <w:rsid w:val="00AB0D91"/>
    <w:rsid w:val="00AB0F4E"/>
    <w:rsid w:val="00AB15FA"/>
    <w:rsid w:val="00AB413C"/>
    <w:rsid w:val="00AB6059"/>
    <w:rsid w:val="00AC101A"/>
    <w:rsid w:val="00AC7129"/>
    <w:rsid w:val="00AD0612"/>
    <w:rsid w:val="00AD254B"/>
    <w:rsid w:val="00AE0506"/>
    <w:rsid w:val="00AE0676"/>
    <w:rsid w:val="00AE0DB6"/>
    <w:rsid w:val="00AE3E0B"/>
    <w:rsid w:val="00AE4895"/>
    <w:rsid w:val="00AE7426"/>
    <w:rsid w:val="00AE7C86"/>
    <w:rsid w:val="00AF0B6C"/>
    <w:rsid w:val="00AF2BA3"/>
    <w:rsid w:val="00AF306E"/>
    <w:rsid w:val="00AF5CDC"/>
    <w:rsid w:val="00B02DE1"/>
    <w:rsid w:val="00B039DB"/>
    <w:rsid w:val="00B04A52"/>
    <w:rsid w:val="00B06D49"/>
    <w:rsid w:val="00B14287"/>
    <w:rsid w:val="00B16AD5"/>
    <w:rsid w:val="00B17FCE"/>
    <w:rsid w:val="00B20A82"/>
    <w:rsid w:val="00B22CFC"/>
    <w:rsid w:val="00B22E98"/>
    <w:rsid w:val="00B246DF"/>
    <w:rsid w:val="00B25B93"/>
    <w:rsid w:val="00B27F98"/>
    <w:rsid w:val="00B3311D"/>
    <w:rsid w:val="00B332AB"/>
    <w:rsid w:val="00B43C6F"/>
    <w:rsid w:val="00B43DD5"/>
    <w:rsid w:val="00B44338"/>
    <w:rsid w:val="00B44E8F"/>
    <w:rsid w:val="00B467EC"/>
    <w:rsid w:val="00B50744"/>
    <w:rsid w:val="00B51023"/>
    <w:rsid w:val="00B51A8D"/>
    <w:rsid w:val="00B52D82"/>
    <w:rsid w:val="00B53DA6"/>
    <w:rsid w:val="00B55320"/>
    <w:rsid w:val="00B56995"/>
    <w:rsid w:val="00B604F7"/>
    <w:rsid w:val="00B60A95"/>
    <w:rsid w:val="00B66898"/>
    <w:rsid w:val="00B70482"/>
    <w:rsid w:val="00B7625A"/>
    <w:rsid w:val="00B80299"/>
    <w:rsid w:val="00B80DB8"/>
    <w:rsid w:val="00B81308"/>
    <w:rsid w:val="00B8134B"/>
    <w:rsid w:val="00B82F3E"/>
    <w:rsid w:val="00B85E4A"/>
    <w:rsid w:val="00B8670E"/>
    <w:rsid w:val="00B87FEB"/>
    <w:rsid w:val="00B91CA0"/>
    <w:rsid w:val="00B939A8"/>
    <w:rsid w:val="00B9570D"/>
    <w:rsid w:val="00BA38D4"/>
    <w:rsid w:val="00BA62CD"/>
    <w:rsid w:val="00BA7571"/>
    <w:rsid w:val="00BB0B74"/>
    <w:rsid w:val="00BB122D"/>
    <w:rsid w:val="00BB1AB1"/>
    <w:rsid w:val="00BB371A"/>
    <w:rsid w:val="00BB7865"/>
    <w:rsid w:val="00BC0EEA"/>
    <w:rsid w:val="00BC158A"/>
    <w:rsid w:val="00BC24D5"/>
    <w:rsid w:val="00BC6A29"/>
    <w:rsid w:val="00BD076F"/>
    <w:rsid w:val="00BD348B"/>
    <w:rsid w:val="00BD4A4E"/>
    <w:rsid w:val="00BD4D67"/>
    <w:rsid w:val="00BD7127"/>
    <w:rsid w:val="00BF4E06"/>
    <w:rsid w:val="00C00495"/>
    <w:rsid w:val="00C00EDA"/>
    <w:rsid w:val="00C0192B"/>
    <w:rsid w:val="00C02A0A"/>
    <w:rsid w:val="00C03308"/>
    <w:rsid w:val="00C05E87"/>
    <w:rsid w:val="00C12A6A"/>
    <w:rsid w:val="00C14F19"/>
    <w:rsid w:val="00C1548B"/>
    <w:rsid w:val="00C16293"/>
    <w:rsid w:val="00C21D4D"/>
    <w:rsid w:val="00C2453E"/>
    <w:rsid w:val="00C2629B"/>
    <w:rsid w:val="00C27281"/>
    <w:rsid w:val="00C30A05"/>
    <w:rsid w:val="00C31442"/>
    <w:rsid w:val="00C31F98"/>
    <w:rsid w:val="00C32A50"/>
    <w:rsid w:val="00C34932"/>
    <w:rsid w:val="00C3604B"/>
    <w:rsid w:val="00C37171"/>
    <w:rsid w:val="00C41608"/>
    <w:rsid w:val="00C4164C"/>
    <w:rsid w:val="00C4235B"/>
    <w:rsid w:val="00C44C05"/>
    <w:rsid w:val="00C46E5C"/>
    <w:rsid w:val="00C5002A"/>
    <w:rsid w:val="00C50EB8"/>
    <w:rsid w:val="00C5670F"/>
    <w:rsid w:val="00C575BD"/>
    <w:rsid w:val="00C61DA2"/>
    <w:rsid w:val="00C64E13"/>
    <w:rsid w:val="00C6678E"/>
    <w:rsid w:val="00C70038"/>
    <w:rsid w:val="00C72ADD"/>
    <w:rsid w:val="00C731CD"/>
    <w:rsid w:val="00C76021"/>
    <w:rsid w:val="00C82E0E"/>
    <w:rsid w:val="00C83ED4"/>
    <w:rsid w:val="00C94411"/>
    <w:rsid w:val="00C97D02"/>
    <w:rsid w:val="00CA0252"/>
    <w:rsid w:val="00CA0282"/>
    <w:rsid w:val="00CA1A98"/>
    <w:rsid w:val="00CA50C6"/>
    <w:rsid w:val="00CA5526"/>
    <w:rsid w:val="00CA67AE"/>
    <w:rsid w:val="00CB1597"/>
    <w:rsid w:val="00CB1D86"/>
    <w:rsid w:val="00CB3401"/>
    <w:rsid w:val="00CB4CDD"/>
    <w:rsid w:val="00CB6CA0"/>
    <w:rsid w:val="00CC0823"/>
    <w:rsid w:val="00CC425F"/>
    <w:rsid w:val="00CC45F7"/>
    <w:rsid w:val="00CD31D0"/>
    <w:rsid w:val="00CD4DAF"/>
    <w:rsid w:val="00CD4F7D"/>
    <w:rsid w:val="00CE1704"/>
    <w:rsid w:val="00CE4745"/>
    <w:rsid w:val="00CE50AA"/>
    <w:rsid w:val="00CE5A73"/>
    <w:rsid w:val="00CE6DF5"/>
    <w:rsid w:val="00CF5ABA"/>
    <w:rsid w:val="00D02440"/>
    <w:rsid w:val="00D03940"/>
    <w:rsid w:val="00D050D6"/>
    <w:rsid w:val="00D115C2"/>
    <w:rsid w:val="00D1367B"/>
    <w:rsid w:val="00D1663D"/>
    <w:rsid w:val="00D2064A"/>
    <w:rsid w:val="00D20BF8"/>
    <w:rsid w:val="00D2540E"/>
    <w:rsid w:val="00D27300"/>
    <w:rsid w:val="00D27C77"/>
    <w:rsid w:val="00D327BD"/>
    <w:rsid w:val="00D32BD9"/>
    <w:rsid w:val="00D36579"/>
    <w:rsid w:val="00D40D6E"/>
    <w:rsid w:val="00D40E61"/>
    <w:rsid w:val="00D42396"/>
    <w:rsid w:val="00D42871"/>
    <w:rsid w:val="00D435A7"/>
    <w:rsid w:val="00D47023"/>
    <w:rsid w:val="00D511E1"/>
    <w:rsid w:val="00D6175F"/>
    <w:rsid w:val="00D61CFD"/>
    <w:rsid w:val="00D64765"/>
    <w:rsid w:val="00D64D19"/>
    <w:rsid w:val="00D6505C"/>
    <w:rsid w:val="00D6702A"/>
    <w:rsid w:val="00D70F0E"/>
    <w:rsid w:val="00D7754E"/>
    <w:rsid w:val="00D80F44"/>
    <w:rsid w:val="00D85287"/>
    <w:rsid w:val="00D853B3"/>
    <w:rsid w:val="00D913BA"/>
    <w:rsid w:val="00D92C38"/>
    <w:rsid w:val="00D9552B"/>
    <w:rsid w:val="00D96D77"/>
    <w:rsid w:val="00D970F2"/>
    <w:rsid w:val="00DA0833"/>
    <w:rsid w:val="00DA482F"/>
    <w:rsid w:val="00DA6BAA"/>
    <w:rsid w:val="00DA719D"/>
    <w:rsid w:val="00DA7278"/>
    <w:rsid w:val="00DA729A"/>
    <w:rsid w:val="00DA7C6C"/>
    <w:rsid w:val="00DB06B7"/>
    <w:rsid w:val="00DC0653"/>
    <w:rsid w:val="00DC1AD5"/>
    <w:rsid w:val="00DC3969"/>
    <w:rsid w:val="00DC6191"/>
    <w:rsid w:val="00DC6A9E"/>
    <w:rsid w:val="00DC726D"/>
    <w:rsid w:val="00DD0B86"/>
    <w:rsid w:val="00DD2373"/>
    <w:rsid w:val="00DD5C19"/>
    <w:rsid w:val="00DD691A"/>
    <w:rsid w:val="00DE310E"/>
    <w:rsid w:val="00DE704C"/>
    <w:rsid w:val="00DE7474"/>
    <w:rsid w:val="00DF07E4"/>
    <w:rsid w:val="00DF0895"/>
    <w:rsid w:val="00DF103C"/>
    <w:rsid w:val="00DF2885"/>
    <w:rsid w:val="00DF4F28"/>
    <w:rsid w:val="00DF53A0"/>
    <w:rsid w:val="00DF7287"/>
    <w:rsid w:val="00DF763F"/>
    <w:rsid w:val="00E047FA"/>
    <w:rsid w:val="00E14BC2"/>
    <w:rsid w:val="00E15D84"/>
    <w:rsid w:val="00E178C5"/>
    <w:rsid w:val="00E2108E"/>
    <w:rsid w:val="00E21627"/>
    <w:rsid w:val="00E21C19"/>
    <w:rsid w:val="00E24610"/>
    <w:rsid w:val="00E26473"/>
    <w:rsid w:val="00E26999"/>
    <w:rsid w:val="00E26ACE"/>
    <w:rsid w:val="00E27EA7"/>
    <w:rsid w:val="00E34406"/>
    <w:rsid w:val="00E34FA6"/>
    <w:rsid w:val="00E355E6"/>
    <w:rsid w:val="00E3693D"/>
    <w:rsid w:val="00E372D7"/>
    <w:rsid w:val="00E42A5F"/>
    <w:rsid w:val="00E42AEA"/>
    <w:rsid w:val="00E455B5"/>
    <w:rsid w:val="00E475C5"/>
    <w:rsid w:val="00E518E9"/>
    <w:rsid w:val="00E52AAF"/>
    <w:rsid w:val="00E53012"/>
    <w:rsid w:val="00E57C95"/>
    <w:rsid w:val="00E57F7E"/>
    <w:rsid w:val="00E6001C"/>
    <w:rsid w:val="00E61634"/>
    <w:rsid w:val="00E7035A"/>
    <w:rsid w:val="00E70755"/>
    <w:rsid w:val="00E70AC9"/>
    <w:rsid w:val="00E72CD8"/>
    <w:rsid w:val="00E74320"/>
    <w:rsid w:val="00E745F4"/>
    <w:rsid w:val="00E74BE5"/>
    <w:rsid w:val="00E75E36"/>
    <w:rsid w:val="00E77E33"/>
    <w:rsid w:val="00E802AF"/>
    <w:rsid w:val="00E804AE"/>
    <w:rsid w:val="00E84832"/>
    <w:rsid w:val="00E86222"/>
    <w:rsid w:val="00E8787B"/>
    <w:rsid w:val="00E903E3"/>
    <w:rsid w:val="00E96A64"/>
    <w:rsid w:val="00E976AB"/>
    <w:rsid w:val="00EA16E4"/>
    <w:rsid w:val="00EA3915"/>
    <w:rsid w:val="00EB5AB0"/>
    <w:rsid w:val="00EB7D9F"/>
    <w:rsid w:val="00EC0A06"/>
    <w:rsid w:val="00EC2D99"/>
    <w:rsid w:val="00EC5046"/>
    <w:rsid w:val="00EC52B5"/>
    <w:rsid w:val="00EC53C4"/>
    <w:rsid w:val="00EC5410"/>
    <w:rsid w:val="00EC7049"/>
    <w:rsid w:val="00ED3B8D"/>
    <w:rsid w:val="00ED5E3D"/>
    <w:rsid w:val="00ED5EEE"/>
    <w:rsid w:val="00ED7658"/>
    <w:rsid w:val="00EE148B"/>
    <w:rsid w:val="00EE1E5B"/>
    <w:rsid w:val="00EE2DFA"/>
    <w:rsid w:val="00EE5068"/>
    <w:rsid w:val="00EE756D"/>
    <w:rsid w:val="00EF3DC0"/>
    <w:rsid w:val="00EF5C16"/>
    <w:rsid w:val="00EF627B"/>
    <w:rsid w:val="00EF6FA4"/>
    <w:rsid w:val="00EF715D"/>
    <w:rsid w:val="00EF7C9B"/>
    <w:rsid w:val="00F006A2"/>
    <w:rsid w:val="00F02432"/>
    <w:rsid w:val="00F027C6"/>
    <w:rsid w:val="00F02C6E"/>
    <w:rsid w:val="00F03957"/>
    <w:rsid w:val="00F04780"/>
    <w:rsid w:val="00F0674D"/>
    <w:rsid w:val="00F13D7E"/>
    <w:rsid w:val="00F146E5"/>
    <w:rsid w:val="00F1526C"/>
    <w:rsid w:val="00F177A3"/>
    <w:rsid w:val="00F21000"/>
    <w:rsid w:val="00F21CCE"/>
    <w:rsid w:val="00F237AA"/>
    <w:rsid w:val="00F26D05"/>
    <w:rsid w:val="00F31791"/>
    <w:rsid w:val="00F329D2"/>
    <w:rsid w:val="00F37F72"/>
    <w:rsid w:val="00F41130"/>
    <w:rsid w:val="00F4748C"/>
    <w:rsid w:val="00F5053F"/>
    <w:rsid w:val="00F5118F"/>
    <w:rsid w:val="00F51BD4"/>
    <w:rsid w:val="00F52AFD"/>
    <w:rsid w:val="00F544B4"/>
    <w:rsid w:val="00F54B02"/>
    <w:rsid w:val="00F54F5F"/>
    <w:rsid w:val="00F6091A"/>
    <w:rsid w:val="00F615CD"/>
    <w:rsid w:val="00F61A30"/>
    <w:rsid w:val="00F62880"/>
    <w:rsid w:val="00F629C0"/>
    <w:rsid w:val="00F67CBE"/>
    <w:rsid w:val="00F76CB5"/>
    <w:rsid w:val="00F76E6E"/>
    <w:rsid w:val="00F770B8"/>
    <w:rsid w:val="00F81C3F"/>
    <w:rsid w:val="00F82F9C"/>
    <w:rsid w:val="00F84034"/>
    <w:rsid w:val="00F86193"/>
    <w:rsid w:val="00F91852"/>
    <w:rsid w:val="00F93B6B"/>
    <w:rsid w:val="00FA06B3"/>
    <w:rsid w:val="00FA0EBD"/>
    <w:rsid w:val="00FA1F4D"/>
    <w:rsid w:val="00FA2E1F"/>
    <w:rsid w:val="00FB1DD7"/>
    <w:rsid w:val="00FB322C"/>
    <w:rsid w:val="00FB361A"/>
    <w:rsid w:val="00FB5961"/>
    <w:rsid w:val="00FC243E"/>
    <w:rsid w:val="00FC43D3"/>
    <w:rsid w:val="00FC5002"/>
    <w:rsid w:val="00FC5FF4"/>
    <w:rsid w:val="00FC6163"/>
    <w:rsid w:val="00FD2AA0"/>
    <w:rsid w:val="00FD2BA1"/>
    <w:rsid w:val="00FD3FCA"/>
    <w:rsid w:val="00FD4C6C"/>
    <w:rsid w:val="00FD7514"/>
    <w:rsid w:val="00FE10AE"/>
    <w:rsid w:val="00FE1234"/>
    <w:rsid w:val="00FE4803"/>
    <w:rsid w:val="00FE482D"/>
    <w:rsid w:val="00FE5C45"/>
    <w:rsid w:val="00FE614A"/>
    <w:rsid w:val="00FE614D"/>
    <w:rsid w:val="00FE7F8B"/>
    <w:rsid w:val="00FF0631"/>
    <w:rsid w:val="00FF6192"/>
    <w:rsid w:val="00FF6298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E52A7392-4407-47BC-B916-A7E21F31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10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F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F8C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F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hp</cp:lastModifiedBy>
  <cp:revision>2</cp:revision>
  <cp:lastPrinted>2019-09-11T07:15:00Z</cp:lastPrinted>
  <dcterms:created xsi:type="dcterms:W3CDTF">2020-09-22T06:15:00Z</dcterms:created>
  <dcterms:modified xsi:type="dcterms:W3CDTF">2020-09-22T06:15:00Z</dcterms:modified>
</cp:coreProperties>
</file>