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F2" w:rsidRPr="00DA78C4" w:rsidRDefault="00B30A34" w:rsidP="00155EF2">
      <w:pPr>
        <w:pStyle w:val="3"/>
        <w:widowControl w:val="0"/>
        <w:spacing w:line="240" w:lineRule="auto"/>
        <w:ind w:firstLine="567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Лабораторная работа</w:t>
      </w:r>
      <w:r w:rsidR="00155EF2" w:rsidRPr="00DA78C4">
        <w:rPr>
          <w:b/>
          <w:sz w:val="24"/>
          <w:szCs w:val="24"/>
        </w:rPr>
        <w:t xml:space="preserve">. </w:t>
      </w:r>
      <w:r w:rsidR="00155EF2" w:rsidRPr="00DA78C4">
        <w:rPr>
          <w:b/>
          <w:caps/>
          <w:sz w:val="24"/>
          <w:szCs w:val="24"/>
        </w:rPr>
        <w:t>Влияние биологических особенностей растений на НАКОПЛЕНИЕ радионуклидов из почвы</w:t>
      </w:r>
    </w:p>
    <w:p w:rsidR="00155EF2" w:rsidRPr="00DA78C4" w:rsidRDefault="00155EF2" w:rsidP="00155EF2">
      <w:pPr>
        <w:widowControl w:val="0"/>
        <w:shd w:val="clear" w:color="auto" w:fill="FFFFFF"/>
        <w:ind w:firstLine="567"/>
        <w:jc w:val="center"/>
        <w:rPr>
          <w:b/>
          <w:bCs/>
          <w:caps/>
          <w:color w:val="000000"/>
        </w:rPr>
      </w:pP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Почвы </w:t>
      </w:r>
      <w:proofErr w:type="spellStart"/>
      <w:r w:rsidRPr="00DA78C4">
        <w:t>агроценозов</w:t>
      </w:r>
      <w:proofErr w:type="spellEnd"/>
      <w:r w:rsidRPr="00DA78C4">
        <w:t xml:space="preserve"> содержат естественные и искусственные радионуклиды, которые равномерно распределены в пахотном горизонте почвы. Из почвы в результате ионообменных реакций радионуклиды поступают через корни в растения, распределяются по растению и аккумулируются в органах. Большинство радионуклидов, поступивших в корни, в них и остается. По растению мигрируют преимущественно одно- и двухвалентные ионы радионуклидов, причем наиболее интенсивно – калий-40, цезий-137 и стронций-90. 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Накопление радионуклидов растениями при корневом поступлении зависит от комплекса факторов, среди которых можно выделить четыре основные группы: физико-химические свойства радионуклидов, агрохимические и минералогические характеристики почвы, биологические особенности растений, агротехника возделывания культур. 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Среди физико-химических факторов наибольшее значение имеют химические свойства радионуклидов и формы их нахождения в почве. Из почвенных характеристик оказывают влияние такие показатели, как тип почвы, емкость катионного обмена, кислотность, наличие и содержание в почве минералов группы монтмориллонита, каолинита, слюд и гидрослюд, гранулометрический состав почвы. Эти свойства, в свою очередь, влияют на сорбцию радионуклидов почвой.  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>К биологическим факторам, обуславливающим поступление радионуклидов, относят эволюционное происхождение, тип минерального питания растений, продолжительность вегетационного периода, продуктивность, тип и распределение корневой системы в почве.</w:t>
      </w:r>
    </w:p>
    <w:p w:rsidR="00155EF2" w:rsidRPr="00DA78C4" w:rsidRDefault="00155EF2" w:rsidP="00155EF2">
      <w:pPr>
        <w:widowControl w:val="0"/>
        <w:ind w:firstLine="567"/>
        <w:jc w:val="both"/>
      </w:pPr>
      <w:proofErr w:type="gramStart"/>
      <w:r w:rsidRPr="00DA78C4">
        <w:t>Большое влияние на поступление радионуклидов в растения оказывает агротехника возделывания культур в условиях радиоактивного загрязнения земель: подбор культур с минимальными коэффициентами перехода радионуклидов в продукцию растениеводства, специальные способы обработки почвы, внесение повышенных норм (в 1,5</w:t>
      </w:r>
      <w:r w:rsidRPr="00DA78C4">
        <w:sym w:font="Symbol" w:char="F02D"/>
      </w:r>
      <w:r w:rsidRPr="00DA78C4">
        <w:t>2 раза) известковых, калийных и фосфорных удобрений, внесение органических удобрений и микроэлементов, регулирование водного режима, а также использование биологически активных препаратов.</w:t>
      </w:r>
      <w:proofErr w:type="gramEnd"/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Из искусственных радионуклидов в окружающей среде и в </w:t>
      </w:r>
      <w:proofErr w:type="spellStart"/>
      <w:r w:rsidRPr="00DA78C4">
        <w:t>агроценозах</w:t>
      </w:r>
      <w:proofErr w:type="spellEnd"/>
      <w:r w:rsidRPr="00DA78C4">
        <w:t xml:space="preserve"> преобладает цезий-137, который является долгоживущим радионуклидом, его период полураспада 30  лет. Установлено, что в первые годы после аварии происходило снижение доли доступных для растений форм цезия-137 в различных почвах, а спустя 10 лет установилось равновесие форм, т</w:t>
      </w:r>
      <w:proofErr w:type="gramStart"/>
      <w:r w:rsidRPr="00DA78C4">
        <w:t>.е</w:t>
      </w:r>
      <w:proofErr w:type="gramEnd"/>
      <w:r w:rsidRPr="00DA78C4">
        <w:t xml:space="preserve"> наступила их стабилизация. </w:t>
      </w:r>
      <w:proofErr w:type="gramStart"/>
      <w:r w:rsidRPr="00DA78C4">
        <w:t>В дерново-подзо</w:t>
      </w:r>
      <w:r w:rsidRPr="00DA78C4">
        <w:softHyphen/>
        <w:t xml:space="preserve">листых суглинистых почвах с высоким содержанием глинистых минералов за прошедший период доля доступных форм цезия-137 значительно уменьшилась по сравнению с </w:t>
      </w:r>
      <w:smartTag w:uri="urn:schemas-microsoft-com:office:smarttags" w:element="metricconverter">
        <w:smartTagPr>
          <w:attr w:name="ProductID" w:val="1986 г"/>
        </w:smartTagPr>
        <w:r w:rsidRPr="00DA78C4">
          <w:t>1986 г</w:t>
        </w:r>
      </w:smartTag>
      <w:r w:rsidRPr="00DA78C4">
        <w:t>. и в настоящее время не превышает 5%. Основная доля радионуклида находится в связанной форме, потому что он легко входит в кристаллическую решетку глинистых минералов по механизму изоморфного замещения калия.</w:t>
      </w:r>
      <w:proofErr w:type="gramEnd"/>
      <w:r w:rsidRPr="00DA78C4">
        <w:t xml:space="preserve"> В дерново-подзолистых супесчаных и песчаных почвах доля доступных форм цезия-137 находится в пределах 10–20%. Еще выше содержание доступных форм цезия-137 на торфяно-</w:t>
      </w:r>
      <w:proofErr w:type="gramStart"/>
      <w:r w:rsidRPr="00DA78C4">
        <w:t>болотных почвах</w:t>
      </w:r>
      <w:proofErr w:type="gramEnd"/>
      <w:r w:rsidRPr="00DA78C4">
        <w:t>, занимающих около 13% территории республики. В то же время доля доступных для растений форм  стронция-90 не только не снизилась, а даже несколько возросла. Она достигает в дерново-подзолистых почвах 70%, торфяно-болотных – 50%. В связи с этим при одинаковой плотности загрязнения почв цезием-137 и стронцием-90, поступление стронция-90 из почв в растения в среднем в 10 раз выше, чем цезия-137.</w:t>
      </w:r>
    </w:p>
    <w:p w:rsidR="00155EF2" w:rsidRPr="00DA78C4" w:rsidRDefault="00155EF2" w:rsidP="00155EF2">
      <w:pPr>
        <w:widowControl w:val="0"/>
        <w:ind w:firstLine="567"/>
        <w:jc w:val="center"/>
        <w:rPr>
          <w:b/>
          <w:bCs/>
          <w:color w:val="000000"/>
        </w:rPr>
      </w:pPr>
    </w:p>
    <w:p w:rsidR="00155EF2" w:rsidRPr="00DA78C4" w:rsidRDefault="00155EF2" w:rsidP="00155EF2">
      <w:pPr>
        <w:widowControl w:val="0"/>
        <w:ind w:firstLine="567"/>
        <w:jc w:val="center"/>
        <w:rPr>
          <w:b/>
          <w:bCs/>
          <w:color w:val="000000"/>
        </w:rPr>
      </w:pPr>
      <w:r w:rsidRPr="00DA78C4">
        <w:rPr>
          <w:b/>
          <w:bCs/>
          <w:color w:val="000000"/>
          <w:spacing w:val="30"/>
        </w:rPr>
        <w:t>Задание</w:t>
      </w:r>
      <w:r w:rsidRPr="00DA78C4">
        <w:rPr>
          <w:b/>
          <w:bCs/>
          <w:color w:val="000000"/>
        </w:rPr>
        <w:t xml:space="preserve"> 8.1. Изучение влияния видовых особенностей</w:t>
      </w:r>
    </w:p>
    <w:p w:rsidR="00155EF2" w:rsidRPr="00DA78C4" w:rsidRDefault="00155EF2" w:rsidP="00155EF2">
      <w:pPr>
        <w:widowControl w:val="0"/>
        <w:ind w:firstLine="567"/>
        <w:jc w:val="center"/>
        <w:rPr>
          <w:b/>
          <w:caps/>
        </w:rPr>
      </w:pPr>
      <w:r w:rsidRPr="00DA78C4">
        <w:rPr>
          <w:b/>
        </w:rPr>
        <w:t xml:space="preserve">растений на накопление  цезия-137 </w:t>
      </w:r>
    </w:p>
    <w:p w:rsidR="00155EF2" w:rsidRPr="00DA78C4" w:rsidRDefault="00155EF2" w:rsidP="00155EF2">
      <w:pPr>
        <w:widowControl w:val="0"/>
        <w:ind w:firstLine="567"/>
        <w:jc w:val="both"/>
      </w:pP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lastRenderedPageBreak/>
        <w:t xml:space="preserve">На накопление радионуклидов растениями оказывают влияние различные биологические особенности, среди которых выделяют эволюционное происхождение растений или филогенез, тип минерального питания, фаза развития растений и др. 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Растения, имеющие раннее происхождение, накапливают больше радионуклидов, чем растения, возникшие в поздние периоды. По накоплению радионуклидов отделы флоры располагаются в следующем убывающем порядке: лишайники &gt; мхи &gt; папоротники &gt; голосеменные &gt; покрытосеменные. Различия по накоплению радионуклидов выявлены в пределах классов, семейств, видов и родов. Межвидовые различия могут достигать 5–100 и более раз. Содержание цезия-137 в расчете на сухое вещество у сельскохозяйственных культур может различаться до 50 раз, а накопление стронция-90 – до 30 раз при одинаковой плотности загрязнения почвы. </w:t>
      </w:r>
    </w:p>
    <w:p w:rsidR="00155EF2" w:rsidRPr="00DA78C4" w:rsidRDefault="00155EF2" w:rsidP="00155EF2">
      <w:pPr>
        <w:pStyle w:val="a5"/>
        <w:widowControl w:val="0"/>
        <w:ind w:firstLine="567"/>
        <w:rPr>
          <w:sz w:val="24"/>
          <w:szCs w:val="24"/>
        </w:rPr>
      </w:pPr>
      <w:r w:rsidRPr="00DA78C4">
        <w:rPr>
          <w:sz w:val="24"/>
          <w:szCs w:val="24"/>
        </w:rPr>
        <w:t xml:space="preserve">Накопление радионуклидов зависит от типа минерального питания, т.е. от потребности культур в калии, кальции и других элементах питания, а также от места расположения, типа и мощности корневой системы. </w:t>
      </w:r>
      <w:proofErr w:type="spellStart"/>
      <w:proofErr w:type="gramStart"/>
      <w:r w:rsidRPr="00DA78C4">
        <w:rPr>
          <w:sz w:val="24"/>
          <w:szCs w:val="24"/>
        </w:rPr>
        <w:t>Калиелюбивые</w:t>
      </w:r>
      <w:proofErr w:type="spellEnd"/>
      <w:r w:rsidRPr="00DA78C4">
        <w:rPr>
          <w:sz w:val="24"/>
          <w:szCs w:val="24"/>
        </w:rPr>
        <w:t xml:space="preserve"> культуры (свекла, картофель, овес, капуста) накапливают больше цезия, а </w:t>
      </w:r>
      <w:proofErr w:type="spellStart"/>
      <w:r w:rsidRPr="00DA78C4">
        <w:rPr>
          <w:sz w:val="24"/>
          <w:szCs w:val="24"/>
        </w:rPr>
        <w:t>кальциелюбивые</w:t>
      </w:r>
      <w:proofErr w:type="spellEnd"/>
      <w:r w:rsidRPr="00DA78C4">
        <w:rPr>
          <w:sz w:val="24"/>
          <w:szCs w:val="24"/>
        </w:rPr>
        <w:t xml:space="preserve"> культуры (люпин, люцерна, клевер, горох) накапливают больше стронция.</w:t>
      </w:r>
      <w:proofErr w:type="gramEnd"/>
      <w:r w:rsidRPr="00DA78C4">
        <w:rPr>
          <w:sz w:val="24"/>
          <w:szCs w:val="24"/>
        </w:rPr>
        <w:t xml:space="preserve"> Растения с мочковатой и корневищной корневой системой, расположенной в верхних слоях почвы, накапливают больше радионуклидов, чем растения со стержневой системой, которая проникает в более глубокие и «чистые» почвенные горизонты.</w:t>
      </w:r>
    </w:p>
    <w:p w:rsidR="00155EF2" w:rsidRPr="00DA78C4" w:rsidRDefault="00155EF2" w:rsidP="00155EF2">
      <w:pPr>
        <w:pStyle w:val="a5"/>
        <w:widowControl w:val="0"/>
        <w:ind w:firstLine="567"/>
        <w:rPr>
          <w:sz w:val="24"/>
          <w:szCs w:val="24"/>
        </w:rPr>
      </w:pPr>
      <w:r w:rsidRPr="00DA78C4">
        <w:rPr>
          <w:sz w:val="24"/>
          <w:szCs w:val="24"/>
        </w:rPr>
        <w:t>Значительное влияние на накопление радионуклидов оказывает онтогенез или фаза развития растений. Максимальное накопление радионуклидов наблюдается в ранних фазах развития, когда происходит интенсивный рост, сопровождающийся активным всасыванием питательных веществ, радионуклидов и переносом их в наземные органы. Например, у зерновых культур максимальное накопление в наземной массе происходит в фазе кущения и в фазе выхода в трубку. В фазах молочной и восковой спелости происходит отток питательных веществ и радионуклидов из листьев в зерно, где содержание цезия может возрастать до четырех раз.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rPr>
          <w:b/>
        </w:rPr>
        <w:t>Цель работы:</w:t>
      </w:r>
      <w:r w:rsidRPr="00DA78C4">
        <w:t xml:space="preserve">  изучить видовые различия сельскохозяйственных культур по накоплению цезия-137. 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rPr>
          <w:b/>
        </w:rPr>
        <w:t>М</w:t>
      </w:r>
      <w:r w:rsidRPr="00DA78C4">
        <w:rPr>
          <w:b/>
          <w:bCs/>
          <w:color w:val="000000"/>
        </w:rPr>
        <w:t>атериалы и оборудование:</w:t>
      </w:r>
      <w:r w:rsidRPr="00DA78C4">
        <w:rPr>
          <w:color w:val="000000"/>
        </w:rPr>
        <w:t xml:space="preserve"> справочные значения коэффициентов перехода цезия-137 и стронция-90 из почвы в растения (приложения 4–7).</w:t>
      </w:r>
    </w:p>
    <w:p w:rsidR="00155EF2" w:rsidRPr="00DA78C4" w:rsidRDefault="00155EF2" w:rsidP="00155EF2">
      <w:pPr>
        <w:widowControl w:val="0"/>
        <w:ind w:firstLine="567"/>
        <w:jc w:val="both"/>
      </w:pPr>
    </w:p>
    <w:p w:rsidR="00155EF2" w:rsidRPr="00DA78C4" w:rsidRDefault="00155EF2" w:rsidP="00155EF2">
      <w:pPr>
        <w:widowControl w:val="0"/>
        <w:ind w:firstLine="567"/>
        <w:jc w:val="center"/>
        <w:rPr>
          <w:b/>
        </w:rPr>
      </w:pPr>
      <w:r w:rsidRPr="00DA78C4">
        <w:rPr>
          <w:b/>
        </w:rPr>
        <w:t>Выполнение работы</w:t>
      </w:r>
    </w:p>
    <w:p w:rsidR="00155EF2" w:rsidRPr="00DA78C4" w:rsidRDefault="00155EF2" w:rsidP="00155EF2">
      <w:pPr>
        <w:widowControl w:val="0"/>
        <w:ind w:firstLine="567"/>
        <w:jc w:val="both"/>
      </w:pP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1. Составьте убывающие ряды по накоплению цезия-137 зерном и соломой для следующих культур: озимая рожь, рапс, горох, ячмень, люпин, просо, пшеница, вика, овес (значения </w:t>
      </w:r>
      <w:proofErr w:type="spellStart"/>
      <w:r w:rsidRPr="00DA78C4">
        <w:rPr>
          <w:i/>
        </w:rPr>
        <w:t>К</w:t>
      </w:r>
      <w:r w:rsidRPr="00DA78C4">
        <w:rPr>
          <w:i/>
          <w:vertAlign w:val="subscript"/>
        </w:rPr>
        <w:t>п</w:t>
      </w:r>
      <w:proofErr w:type="spellEnd"/>
      <w:r w:rsidRPr="00DA78C4">
        <w:rPr>
          <w:i/>
        </w:rPr>
        <w:t xml:space="preserve"> </w:t>
      </w:r>
      <w:r w:rsidRPr="00DA78C4">
        <w:t>для указанных культур взять из приложения 4 для дерново-подзолистой супесчаной почвы при содержании обменного калия 141–200 мг/кг почвы).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2. </w:t>
      </w:r>
      <w:proofErr w:type="gramStart"/>
      <w:r w:rsidRPr="00DA78C4">
        <w:t xml:space="preserve">Составьте убывающий ряд по накоплению цезия-137 в зеленой массе, корнеплодах, клубнях для следующих культур: рапс, горох, многолетние злаковые травы, </w:t>
      </w:r>
      <w:proofErr w:type="spellStart"/>
      <w:r w:rsidRPr="00DA78C4">
        <w:t>горохо-овсяная</w:t>
      </w:r>
      <w:proofErr w:type="spellEnd"/>
      <w:r w:rsidRPr="00DA78C4">
        <w:t xml:space="preserve"> смесь, люпин, многолетние бобово-злаковые смеси, </w:t>
      </w:r>
      <w:proofErr w:type="spellStart"/>
      <w:r w:rsidRPr="00DA78C4">
        <w:t>вико-овсяная</w:t>
      </w:r>
      <w:proofErr w:type="spellEnd"/>
      <w:r w:rsidRPr="00DA78C4">
        <w:t xml:space="preserve"> смесь, клевер, кормовая свекла, кукуруза, картофель.</w:t>
      </w:r>
      <w:proofErr w:type="gramEnd"/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3. Составьте аналогичные убывающие ряды по накоплению стронция-90 (значения </w:t>
      </w:r>
      <w:proofErr w:type="spellStart"/>
      <w:r w:rsidRPr="00DA78C4">
        <w:rPr>
          <w:i/>
        </w:rPr>
        <w:t>К</w:t>
      </w:r>
      <w:r w:rsidRPr="00DA78C4">
        <w:rPr>
          <w:i/>
          <w:vertAlign w:val="subscript"/>
        </w:rPr>
        <w:t>п</w:t>
      </w:r>
      <w:proofErr w:type="spellEnd"/>
      <w:r w:rsidRPr="00DA78C4">
        <w:rPr>
          <w:i/>
        </w:rPr>
        <w:t xml:space="preserve"> </w:t>
      </w:r>
      <w:r w:rsidRPr="00DA78C4">
        <w:t xml:space="preserve">для указанных культур взять из приложения 5 для дерново-подзолистой супесчаной почвы при </w:t>
      </w:r>
      <w:proofErr w:type="spellStart"/>
      <w:r w:rsidRPr="00DA78C4">
        <w:t>рН</w:t>
      </w:r>
      <w:proofErr w:type="spellEnd"/>
      <w:r w:rsidRPr="00DA78C4">
        <w:t xml:space="preserve">, </w:t>
      </w:r>
      <w:proofErr w:type="gramStart"/>
      <w:r w:rsidRPr="00DA78C4">
        <w:t>равном</w:t>
      </w:r>
      <w:proofErr w:type="gramEnd"/>
      <w:r w:rsidRPr="00DA78C4">
        <w:t xml:space="preserve"> 5,1–5,5).</w:t>
      </w:r>
    </w:p>
    <w:p w:rsidR="00155EF2" w:rsidRPr="00DA78C4" w:rsidRDefault="00155EF2" w:rsidP="00155EF2">
      <w:pPr>
        <w:widowControl w:val="0"/>
        <w:ind w:firstLine="567"/>
        <w:jc w:val="both"/>
        <w:rPr>
          <w:b/>
          <w:bCs/>
          <w:color w:val="000000"/>
        </w:rPr>
      </w:pPr>
      <w:r w:rsidRPr="00DA78C4">
        <w:t>4. Сделайте выводы, какие культуры накапливают радионуклиды в  минимальных, а какие в максимальных количествах.</w:t>
      </w:r>
    </w:p>
    <w:p w:rsidR="00155EF2" w:rsidRPr="00DA78C4" w:rsidRDefault="00155EF2" w:rsidP="00155EF2">
      <w:pPr>
        <w:widowControl w:val="0"/>
        <w:ind w:firstLine="567"/>
        <w:jc w:val="center"/>
        <w:rPr>
          <w:b/>
          <w:bCs/>
          <w:color w:val="000000"/>
        </w:rPr>
      </w:pPr>
    </w:p>
    <w:p w:rsidR="00155EF2" w:rsidRPr="00DA78C4" w:rsidRDefault="00155EF2" w:rsidP="00155EF2">
      <w:pPr>
        <w:widowControl w:val="0"/>
        <w:ind w:firstLine="567"/>
        <w:jc w:val="center"/>
        <w:rPr>
          <w:b/>
          <w:bCs/>
          <w:color w:val="000000"/>
        </w:rPr>
      </w:pPr>
      <w:r w:rsidRPr="00DA78C4">
        <w:rPr>
          <w:b/>
          <w:bCs/>
          <w:color w:val="000000"/>
          <w:spacing w:val="30"/>
        </w:rPr>
        <w:t>Задание</w:t>
      </w:r>
      <w:r w:rsidRPr="00DA78C4">
        <w:rPr>
          <w:b/>
          <w:bCs/>
          <w:color w:val="000000"/>
        </w:rPr>
        <w:t xml:space="preserve"> 8.2. Изучение влияния сортовых особенностей </w:t>
      </w:r>
    </w:p>
    <w:p w:rsidR="00155EF2" w:rsidRPr="00DA78C4" w:rsidRDefault="00155EF2" w:rsidP="00155EF2">
      <w:pPr>
        <w:widowControl w:val="0"/>
        <w:ind w:firstLine="567"/>
        <w:jc w:val="center"/>
        <w:rPr>
          <w:b/>
        </w:rPr>
      </w:pPr>
      <w:r w:rsidRPr="00DA78C4">
        <w:rPr>
          <w:b/>
        </w:rPr>
        <w:t>растений на накопление цезия-137</w:t>
      </w:r>
    </w:p>
    <w:p w:rsidR="00155EF2" w:rsidRPr="00DA78C4" w:rsidRDefault="00155EF2" w:rsidP="00155EF2">
      <w:pPr>
        <w:widowControl w:val="0"/>
        <w:ind w:firstLine="567"/>
        <w:jc w:val="center"/>
        <w:rPr>
          <w:b/>
          <w:caps/>
        </w:rPr>
      </w:pP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t xml:space="preserve">К настоящему времени экспериментально установлено, что не только культуры </w:t>
      </w:r>
      <w:r w:rsidRPr="00DA78C4">
        <w:lastRenderedPageBreak/>
        <w:t>различаются по способности накапливать радионуклиды, но и сорта одной и той же культуры могут значительно различаться по накоплению радионуклидов. Сортовые различия могут составлять 1,5</w:t>
      </w:r>
      <w:r w:rsidRPr="00DA78C4">
        <w:sym w:font="Symbol" w:char="F02D"/>
      </w:r>
      <w:r w:rsidRPr="00DA78C4">
        <w:t>3 раза. У сортов выявлен внутрисортовой полиморфизм, т.е. неоднородность растений (линий), входящих в сортовую популяцию по способности накапливать радионуклиды. Это связано с физиологическими особенностями питания, роста и развития отдельных растений и сортов. Доказано, что сорта интенсивного типа накапливают больше радионуклидов, чем обычные сорта, потому что для формирования урожая им необходимо повышенное содержание доступных элементов питания в почве, особенно калия, фосфора и азота. При незначительном дефиците их в почвенном растворе недостаток в элементах питания растения восполняют за счет более активного поглощения ионов радионуклидов цезия и стронция, а также других химических элементов.</w:t>
      </w:r>
    </w:p>
    <w:p w:rsidR="00155EF2" w:rsidRPr="00DA78C4" w:rsidRDefault="00155EF2" w:rsidP="00155EF2">
      <w:pPr>
        <w:widowControl w:val="0"/>
        <w:ind w:firstLine="567"/>
        <w:jc w:val="both"/>
      </w:pPr>
      <w:r w:rsidRPr="00DA78C4">
        <w:rPr>
          <w:b/>
        </w:rPr>
        <w:t>Цель работы:</w:t>
      </w:r>
      <w:r w:rsidRPr="00DA78C4">
        <w:t xml:space="preserve">  изучить сортовые различия сельскохозяйственных культур по накоплению цезия-137 (на примере </w:t>
      </w:r>
      <w:r w:rsidRPr="00DA78C4">
        <w:rPr>
          <w:color w:val="000000"/>
        </w:rPr>
        <w:t>клевера лугового</w:t>
      </w:r>
      <w:r w:rsidRPr="00DA78C4">
        <w:t>).</w:t>
      </w:r>
    </w:p>
    <w:p w:rsidR="00155EF2" w:rsidRPr="00DA78C4" w:rsidRDefault="00155EF2" w:rsidP="00155EF2">
      <w:pPr>
        <w:widowControl w:val="0"/>
        <w:ind w:firstLine="567"/>
        <w:jc w:val="both"/>
        <w:rPr>
          <w:color w:val="000000"/>
        </w:rPr>
      </w:pPr>
      <w:r w:rsidRPr="00DA78C4">
        <w:rPr>
          <w:b/>
          <w:bCs/>
          <w:color w:val="000000"/>
        </w:rPr>
        <w:t>Материалы и оборудование:</w:t>
      </w:r>
      <w:r w:rsidRPr="00DA78C4">
        <w:rPr>
          <w:color w:val="000000"/>
        </w:rPr>
        <w:t xml:space="preserve"> гамма-радиометр </w:t>
      </w:r>
      <w:r w:rsidRPr="00DA78C4">
        <w:rPr>
          <w:bCs/>
          <w:color w:val="000000"/>
        </w:rPr>
        <w:t>РКГ-</w:t>
      </w:r>
      <w:r w:rsidRPr="00DA78C4">
        <w:rPr>
          <w:bCs/>
          <w:color w:val="000000"/>
          <w:lang w:val="en-US"/>
        </w:rPr>
        <w:t>AT</w:t>
      </w:r>
      <w:r w:rsidRPr="00DA78C4">
        <w:rPr>
          <w:bCs/>
          <w:color w:val="000000"/>
        </w:rPr>
        <w:t>1320  (</w:t>
      </w:r>
      <w:r w:rsidRPr="00DA78C4">
        <w:rPr>
          <w:color w:val="000000"/>
        </w:rPr>
        <w:t>РКГ-01), сопряженные пробы сена клевера лугового  и почвы, весы лабораторные.</w:t>
      </w:r>
    </w:p>
    <w:p w:rsidR="00155EF2" w:rsidRPr="00DA78C4" w:rsidRDefault="00155EF2" w:rsidP="00155EF2">
      <w:pPr>
        <w:widowControl w:val="0"/>
        <w:ind w:firstLine="567"/>
        <w:jc w:val="both"/>
      </w:pPr>
    </w:p>
    <w:p w:rsidR="00155EF2" w:rsidRPr="00DA78C4" w:rsidRDefault="00155EF2" w:rsidP="00155EF2">
      <w:pPr>
        <w:widowControl w:val="0"/>
        <w:ind w:firstLine="567"/>
        <w:jc w:val="center"/>
        <w:rPr>
          <w:b/>
        </w:rPr>
      </w:pPr>
      <w:r w:rsidRPr="00DA78C4">
        <w:rPr>
          <w:b/>
        </w:rPr>
        <w:t>Выполнение работы</w:t>
      </w:r>
    </w:p>
    <w:p w:rsidR="00155EF2" w:rsidRPr="00DA78C4" w:rsidRDefault="00155EF2" w:rsidP="00155EF2">
      <w:pPr>
        <w:widowControl w:val="0"/>
        <w:ind w:firstLine="567"/>
        <w:jc w:val="both"/>
        <w:rPr>
          <w:b/>
        </w:rPr>
      </w:pPr>
    </w:p>
    <w:p w:rsidR="00155EF2" w:rsidRPr="00DA78C4" w:rsidRDefault="00155EF2" w:rsidP="00155EF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DA78C4">
        <w:rPr>
          <w:color w:val="000000"/>
        </w:rPr>
        <w:t>1. Подготовьте гамма-радиометр к работе.</w:t>
      </w:r>
    </w:p>
    <w:p w:rsidR="00155EF2" w:rsidRPr="00DA78C4" w:rsidRDefault="00155EF2" w:rsidP="00155EF2">
      <w:pPr>
        <w:pStyle w:val="a5"/>
        <w:widowControl w:val="0"/>
        <w:ind w:firstLine="567"/>
        <w:rPr>
          <w:sz w:val="24"/>
          <w:szCs w:val="24"/>
          <w:lang w:val="be-BY"/>
        </w:rPr>
      </w:pPr>
      <w:r w:rsidRPr="00DA78C4">
        <w:rPr>
          <w:sz w:val="24"/>
          <w:szCs w:val="24"/>
        </w:rPr>
        <w:t>2. Определите  содержание  цезия-137  в  растительных  пробах  (</w:t>
      </w:r>
      <w:r w:rsidRPr="00DA78C4">
        <w:rPr>
          <w:i/>
          <w:sz w:val="24"/>
          <w:szCs w:val="24"/>
        </w:rPr>
        <w:t>А</w:t>
      </w:r>
      <w:proofErr w:type="gramStart"/>
      <w:r w:rsidRPr="00DA78C4">
        <w:rPr>
          <w:i/>
          <w:sz w:val="24"/>
          <w:szCs w:val="24"/>
          <w:vertAlign w:val="subscript"/>
          <w:lang w:val="en-US"/>
        </w:rPr>
        <w:t>m</w:t>
      </w:r>
      <w:proofErr w:type="gramEnd"/>
      <w:r w:rsidRPr="00DA78C4">
        <w:rPr>
          <w:i/>
          <w:sz w:val="24"/>
          <w:szCs w:val="24"/>
          <w:vertAlign w:val="subscript"/>
        </w:rPr>
        <w:t xml:space="preserve">, </w:t>
      </w:r>
      <w:proofErr w:type="spellStart"/>
      <w:r w:rsidRPr="00DA78C4">
        <w:rPr>
          <w:i/>
          <w:sz w:val="24"/>
          <w:szCs w:val="24"/>
          <w:vertAlign w:val="subscript"/>
        </w:rPr>
        <w:t>раст</w:t>
      </w:r>
      <w:proofErr w:type="spellEnd"/>
      <w:r w:rsidRPr="00DA78C4">
        <w:rPr>
          <w:i/>
          <w:sz w:val="24"/>
          <w:szCs w:val="24"/>
          <w:vertAlign w:val="subscript"/>
        </w:rPr>
        <w:t>.</w:t>
      </w:r>
      <w:r w:rsidRPr="00DA78C4">
        <w:rPr>
          <w:sz w:val="24"/>
          <w:szCs w:val="24"/>
        </w:rPr>
        <w:t>) и сопряженных пробах почвы (</w:t>
      </w:r>
      <w:r w:rsidRPr="00DA78C4">
        <w:rPr>
          <w:i/>
          <w:sz w:val="24"/>
          <w:szCs w:val="24"/>
        </w:rPr>
        <w:t>А</w:t>
      </w:r>
      <w:r w:rsidRPr="00DA78C4">
        <w:rPr>
          <w:i/>
          <w:sz w:val="24"/>
          <w:szCs w:val="24"/>
          <w:vertAlign w:val="subscript"/>
          <w:lang w:val="en-US"/>
        </w:rPr>
        <w:t>m</w:t>
      </w:r>
      <w:r w:rsidRPr="00DA78C4">
        <w:rPr>
          <w:i/>
          <w:sz w:val="24"/>
          <w:szCs w:val="24"/>
          <w:vertAlign w:val="subscript"/>
        </w:rPr>
        <w:t>, почвы</w:t>
      </w:r>
      <w:r w:rsidRPr="00DA78C4">
        <w:rPr>
          <w:sz w:val="24"/>
          <w:szCs w:val="24"/>
        </w:rPr>
        <w:t>). Результаты занесите в отчет по работе (табл. 8.1).</w:t>
      </w:r>
    </w:p>
    <w:p w:rsidR="00155EF2" w:rsidRPr="004C0B5D" w:rsidRDefault="00155EF2" w:rsidP="00155EF2">
      <w:pPr>
        <w:widowControl w:val="0"/>
        <w:ind w:firstLine="709"/>
        <w:jc w:val="both"/>
        <w:rPr>
          <w:sz w:val="20"/>
          <w:szCs w:val="20"/>
        </w:rPr>
      </w:pPr>
    </w:p>
    <w:p w:rsidR="00155EF2" w:rsidRPr="000E1871" w:rsidRDefault="00155EF2" w:rsidP="00155EF2">
      <w:pPr>
        <w:widowControl w:val="0"/>
        <w:jc w:val="center"/>
        <w:rPr>
          <w:b/>
          <w:color w:val="000000"/>
          <w:sz w:val="20"/>
          <w:szCs w:val="20"/>
        </w:rPr>
      </w:pPr>
      <w:r w:rsidRPr="000E1871">
        <w:rPr>
          <w:spacing w:val="30"/>
          <w:sz w:val="20"/>
          <w:szCs w:val="20"/>
        </w:rPr>
        <w:t>Таблица</w:t>
      </w:r>
      <w:r w:rsidRPr="000E1871">
        <w:rPr>
          <w:sz w:val="20"/>
          <w:szCs w:val="20"/>
        </w:rPr>
        <w:t xml:space="preserve"> 8.1. </w:t>
      </w:r>
      <w:r w:rsidRPr="000E1871">
        <w:rPr>
          <w:b/>
          <w:sz w:val="20"/>
          <w:szCs w:val="20"/>
        </w:rPr>
        <w:t xml:space="preserve">Влияние сортовых особенностей </w:t>
      </w:r>
      <w:r w:rsidRPr="000E1871">
        <w:rPr>
          <w:b/>
          <w:color w:val="000000"/>
          <w:sz w:val="20"/>
          <w:szCs w:val="20"/>
        </w:rPr>
        <w:t>клевера лугового</w:t>
      </w:r>
    </w:p>
    <w:p w:rsidR="00155EF2" w:rsidRPr="000E1871" w:rsidRDefault="00155EF2" w:rsidP="00155EF2">
      <w:pPr>
        <w:widowControl w:val="0"/>
        <w:jc w:val="center"/>
        <w:rPr>
          <w:b/>
          <w:sz w:val="20"/>
          <w:szCs w:val="20"/>
        </w:rPr>
      </w:pPr>
      <w:r w:rsidRPr="000E1871">
        <w:rPr>
          <w:b/>
          <w:sz w:val="20"/>
          <w:szCs w:val="20"/>
        </w:rPr>
        <w:t>на накопление цезия-137 в сене</w:t>
      </w:r>
    </w:p>
    <w:p w:rsidR="00155EF2" w:rsidRPr="000E1871" w:rsidRDefault="00155EF2" w:rsidP="00155EF2">
      <w:pPr>
        <w:widowControl w:val="0"/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279"/>
        <w:gridCol w:w="1739"/>
        <w:gridCol w:w="1739"/>
        <w:gridCol w:w="907"/>
        <w:gridCol w:w="907"/>
      </w:tblGrid>
      <w:tr w:rsidR="00155EF2" w:rsidRPr="000E1871" w:rsidTr="00D87E37">
        <w:trPr>
          <w:jc w:val="center"/>
        </w:trPr>
        <w:tc>
          <w:tcPr>
            <w:tcW w:w="2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5EF2" w:rsidRPr="000E1871" w:rsidRDefault="00155EF2" w:rsidP="00D87E3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Сорта клевера</w:t>
            </w:r>
          </w:p>
        </w:tc>
        <w:tc>
          <w:tcPr>
            <w:tcW w:w="181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Содержание</w:t>
            </w:r>
          </w:p>
          <w:p w:rsidR="00155EF2" w:rsidRPr="000E1871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цезия-137, Бк/кг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 xml:space="preserve">  </w:t>
            </w:r>
            <w:r w:rsidRPr="000E1871">
              <w:rPr>
                <w:i/>
                <w:sz w:val="20"/>
                <w:szCs w:val="20"/>
              </w:rPr>
              <w:t>А</w:t>
            </w:r>
            <w:proofErr w:type="gramStart"/>
            <w:r w:rsidRPr="000E1871">
              <w:rPr>
                <w:i/>
                <w:sz w:val="20"/>
                <w:szCs w:val="20"/>
                <w:vertAlign w:val="subscript"/>
                <w:lang w:val="en-US"/>
              </w:rPr>
              <w:t>s</w:t>
            </w:r>
            <w:proofErr w:type="gramEnd"/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 xml:space="preserve">  </w:t>
            </w:r>
            <w:proofErr w:type="spellStart"/>
            <w:r w:rsidRPr="000E1871">
              <w:rPr>
                <w:i/>
                <w:sz w:val="20"/>
                <w:szCs w:val="20"/>
              </w:rPr>
              <w:t>К</w:t>
            </w:r>
            <w:r w:rsidRPr="000E1871">
              <w:rPr>
                <w:i/>
                <w:sz w:val="20"/>
                <w:szCs w:val="20"/>
                <w:vertAlign w:val="subscript"/>
              </w:rPr>
              <w:t>п</w:t>
            </w:r>
            <w:proofErr w:type="spellEnd"/>
          </w:p>
        </w:tc>
      </w:tr>
      <w:tr w:rsidR="00155EF2" w:rsidRPr="000E1871" w:rsidTr="00D87E37">
        <w:trPr>
          <w:jc w:val="center"/>
        </w:trPr>
        <w:tc>
          <w:tcPr>
            <w:tcW w:w="2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E1871">
              <w:rPr>
                <w:i/>
                <w:sz w:val="20"/>
                <w:szCs w:val="20"/>
              </w:rPr>
              <w:t>А</w:t>
            </w:r>
            <w:proofErr w:type="gramStart"/>
            <w:r w:rsidRPr="000E1871">
              <w:rPr>
                <w:i/>
                <w:sz w:val="20"/>
                <w:szCs w:val="20"/>
                <w:vertAlign w:val="subscript"/>
                <w:lang w:val="en-US"/>
              </w:rPr>
              <w:t>m</w:t>
            </w:r>
            <w:proofErr w:type="gramEnd"/>
            <w:r w:rsidRPr="000E1871">
              <w:rPr>
                <w:i/>
                <w:sz w:val="20"/>
                <w:szCs w:val="20"/>
                <w:vertAlign w:val="subscript"/>
                <w:lang w:val="en-US"/>
              </w:rPr>
              <w:t>,</w:t>
            </w:r>
            <w:r w:rsidRPr="000E1871">
              <w:rPr>
                <w:i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0E1871">
              <w:rPr>
                <w:i/>
                <w:sz w:val="20"/>
                <w:szCs w:val="20"/>
                <w:vertAlign w:val="subscript"/>
              </w:rPr>
              <w:t>раст</w:t>
            </w:r>
            <w:proofErr w:type="spellEnd"/>
            <w:r w:rsidRPr="000E1871">
              <w:rPr>
                <w:i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E1871">
              <w:rPr>
                <w:i/>
                <w:sz w:val="20"/>
                <w:szCs w:val="20"/>
              </w:rPr>
              <w:t>А</w:t>
            </w:r>
            <w:proofErr w:type="gramStart"/>
            <w:r w:rsidRPr="000E1871">
              <w:rPr>
                <w:i/>
                <w:sz w:val="20"/>
                <w:szCs w:val="20"/>
                <w:vertAlign w:val="subscript"/>
                <w:lang w:val="en-US"/>
              </w:rPr>
              <w:t>m</w:t>
            </w:r>
            <w:proofErr w:type="gramEnd"/>
            <w:r w:rsidRPr="000E1871">
              <w:rPr>
                <w:i/>
                <w:sz w:val="20"/>
                <w:szCs w:val="20"/>
                <w:vertAlign w:val="subscript"/>
                <w:lang w:val="en-US"/>
              </w:rPr>
              <w:t>,</w:t>
            </w:r>
            <w:r w:rsidRPr="000E1871">
              <w:rPr>
                <w:i/>
                <w:sz w:val="20"/>
                <w:szCs w:val="20"/>
                <w:vertAlign w:val="subscript"/>
              </w:rPr>
              <w:t xml:space="preserve"> почвы</w:t>
            </w: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155EF2" w:rsidRPr="000E1871" w:rsidTr="00D87E37">
        <w:trPr>
          <w:jc w:val="center"/>
        </w:trPr>
        <w:tc>
          <w:tcPr>
            <w:tcW w:w="2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E1871">
              <w:rPr>
                <w:sz w:val="20"/>
                <w:szCs w:val="20"/>
              </w:rPr>
              <w:t>Яскравы</w:t>
            </w:r>
            <w:proofErr w:type="spellEnd"/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0E1871">
              <w:rPr>
                <w:sz w:val="20"/>
                <w:szCs w:val="20"/>
              </w:rPr>
              <w:t>Цудо</w:t>
            </w:r>
            <w:proofErr w:type="spellEnd"/>
            <w:r w:rsidRPr="000E1871">
              <w:rPr>
                <w:sz w:val="20"/>
                <w:szCs w:val="20"/>
                <w:lang w:val="be-BY"/>
              </w:rPr>
              <w:t>ў</w:t>
            </w:r>
            <w:proofErr w:type="spellStart"/>
            <w:r w:rsidRPr="000E1871">
              <w:rPr>
                <w:sz w:val="20"/>
                <w:szCs w:val="20"/>
              </w:rPr>
              <w:t>ны</w:t>
            </w:r>
            <w:proofErr w:type="spellEnd"/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ВИК-7</w:t>
            </w:r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Дымковский</w:t>
            </w:r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E1871">
              <w:rPr>
                <w:sz w:val="20"/>
                <w:szCs w:val="20"/>
              </w:rPr>
              <w:t>Тетравик</w:t>
            </w:r>
            <w:proofErr w:type="spellEnd"/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Долина</w:t>
            </w:r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Мерея</w:t>
            </w:r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0E1871">
              <w:rPr>
                <w:sz w:val="20"/>
                <w:szCs w:val="20"/>
              </w:rPr>
              <w:t>Ренова</w:t>
            </w:r>
            <w:proofErr w:type="spellEnd"/>
          </w:p>
          <w:p w:rsidR="00155EF2" w:rsidRPr="000E1871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E1871">
              <w:rPr>
                <w:sz w:val="20"/>
                <w:szCs w:val="20"/>
              </w:rPr>
              <w:t>Слуцкий</w:t>
            </w:r>
          </w:p>
        </w:tc>
        <w:tc>
          <w:tcPr>
            <w:tcW w:w="9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F2" w:rsidRPr="000E1871" w:rsidRDefault="00155EF2" w:rsidP="00D87E3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55EF2" w:rsidRPr="000E1871" w:rsidRDefault="00155EF2" w:rsidP="00155EF2">
      <w:pPr>
        <w:widowControl w:val="0"/>
        <w:ind w:firstLine="567"/>
        <w:jc w:val="both"/>
        <w:rPr>
          <w:b/>
        </w:rPr>
      </w:pPr>
    </w:p>
    <w:p w:rsidR="00155EF2" w:rsidRPr="000E1871" w:rsidRDefault="00155EF2" w:rsidP="00155EF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E1871">
        <w:rPr>
          <w:color w:val="000000"/>
        </w:rPr>
        <w:t xml:space="preserve">3. Рассчитайте поверхностную активность почвы </w:t>
      </w:r>
      <w:r w:rsidRPr="000E1871">
        <w:rPr>
          <w:i/>
          <w:lang w:val="en-US"/>
        </w:rPr>
        <w:t>A</w:t>
      </w:r>
      <w:r w:rsidRPr="000E1871">
        <w:rPr>
          <w:i/>
          <w:vertAlign w:val="subscript"/>
          <w:lang w:val="en-US"/>
        </w:rPr>
        <w:t>s</w:t>
      </w:r>
      <w:r w:rsidRPr="000E1871">
        <w:rPr>
          <w:i/>
          <w:vertAlign w:val="subscript"/>
        </w:rPr>
        <w:t xml:space="preserve"> </w:t>
      </w:r>
      <w:r w:rsidRPr="000E1871">
        <w:t>(см</w:t>
      </w:r>
      <w:r w:rsidRPr="000E1871">
        <w:rPr>
          <w:color w:val="000000"/>
        </w:rPr>
        <w:t>. задание 6.2).</w:t>
      </w:r>
    </w:p>
    <w:p w:rsidR="00155EF2" w:rsidRPr="000E1871" w:rsidRDefault="00155EF2" w:rsidP="00155EF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E1871">
        <w:rPr>
          <w:color w:val="000000"/>
        </w:rPr>
        <w:t>4. Рассчитайте значения коэффициентов перехода цезия-137 из почвы в продукцию растениеводства.</w:t>
      </w:r>
    </w:p>
    <w:p w:rsidR="00155EF2" w:rsidRPr="000E1871" w:rsidRDefault="00155EF2" w:rsidP="00155EF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0E1871">
        <w:rPr>
          <w:color w:val="000000"/>
        </w:rPr>
        <w:t xml:space="preserve">5. Рассчитайте, во сколько раз отличаются максимальное и минимальное значения </w:t>
      </w:r>
      <w:proofErr w:type="spellStart"/>
      <w:r w:rsidRPr="000E1871">
        <w:rPr>
          <w:i/>
          <w:color w:val="000000"/>
        </w:rPr>
        <w:t>К</w:t>
      </w:r>
      <w:r w:rsidRPr="000E1871">
        <w:rPr>
          <w:i/>
          <w:color w:val="000000"/>
          <w:vertAlign w:val="subscript"/>
        </w:rPr>
        <w:t>п</w:t>
      </w:r>
      <w:proofErr w:type="spellEnd"/>
      <w:r w:rsidRPr="000E1871">
        <w:rPr>
          <w:i/>
          <w:color w:val="000000"/>
          <w:vertAlign w:val="subscript"/>
        </w:rPr>
        <w:t xml:space="preserve"> </w:t>
      </w:r>
      <w:r w:rsidRPr="000E1871">
        <w:rPr>
          <w:color w:val="000000"/>
        </w:rPr>
        <w:t>у разных сортов клевера</w:t>
      </w:r>
      <w:r w:rsidRPr="000E1871">
        <w:rPr>
          <w:i/>
          <w:color w:val="000000"/>
        </w:rPr>
        <w:t>.</w:t>
      </w:r>
    </w:p>
    <w:p w:rsidR="00155EF2" w:rsidRPr="000E1871" w:rsidRDefault="00155EF2" w:rsidP="00155EF2">
      <w:pPr>
        <w:widowControl w:val="0"/>
        <w:ind w:firstLine="567"/>
        <w:jc w:val="center"/>
        <w:rPr>
          <w:b/>
        </w:rPr>
      </w:pPr>
      <w:r w:rsidRPr="000E1871">
        <w:t xml:space="preserve">    </w:t>
      </w:r>
    </w:p>
    <w:p w:rsidR="00155EF2" w:rsidRPr="000E1871" w:rsidRDefault="00155EF2" w:rsidP="00155EF2">
      <w:pPr>
        <w:widowControl w:val="0"/>
        <w:ind w:firstLine="567"/>
        <w:jc w:val="center"/>
        <w:rPr>
          <w:b/>
        </w:rPr>
      </w:pPr>
      <w:r w:rsidRPr="000E1871">
        <w:rPr>
          <w:b/>
          <w:bCs/>
          <w:color w:val="000000"/>
          <w:spacing w:val="30"/>
        </w:rPr>
        <w:t>Задание</w:t>
      </w:r>
      <w:r w:rsidRPr="000E1871">
        <w:rPr>
          <w:b/>
        </w:rPr>
        <w:t xml:space="preserve"> 8.3. Изучение распределения цезия-137</w:t>
      </w:r>
      <w:r>
        <w:rPr>
          <w:b/>
        </w:rPr>
        <w:t xml:space="preserve"> </w:t>
      </w:r>
      <w:r w:rsidRPr="000E1871">
        <w:rPr>
          <w:b/>
        </w:rPr>
        <w:t>в органах растений</w:t>
      </w:r>
    </w:p>
    <w:p w:rsidR="00155EF2" w:rsidRPr="000E1871" w:rsidRDefault="00155EF2" w:rsidP="00155EF2">
      <w:pPr>
        <w:widowControl w:val="0"/>
        <w:ind w:firstLine="567"/>
        <w:jc w:val="both"/>
      </w:pPr>
    </w:p>
    <w:p w:rsidR="00155EF2" w:rsidRPr="000E1871" w:rsidRDefault="00155EF2" w:rsidP="00155EF2">
      <w:pPr>
        <w:pStyle w:val="a5"/>
        <w:widowControl w:val="0"/>
        <w:ind w:firstLine="567"/>
        <w:rPr>
          <w:sz w:val="24"/>
          <w:szCs w:val="24"/>
        </w:rPr>
      </w:pPr>
      <w:r w:rsidRPr="000E1871">
        <w:rPr>
          <w:sz w:val="24"/>
          <w:szCs w:val="24"/>
        </w:rPr>
        <w:t xml:space="preserve">В органах растений радионуклиды распределяются неравномерно. Известно, что 90–99% радионуклидов рутения, церия и кобальта концентрируется в корнях. Концентрация цезия и стронция в корнях может составлять 20–40%, а 60–80% этих радионуклидов поступает в наземные органы, где они распределяются неравномерно. Из них около 80% накапливается в листьях и стеблях. Наименьшая концентрация радионуклидов отмечается в генеративных органах, т.е. в семенах, при максимальном накоплении в оболочках, кроющих чешуях, створках бобов и стручков. В корнеплодах высокое накопление радионуклидов отмечается в головке, в кожице и в сердцевине. В клубнях картофеля </w:t>
      </w:r>
      <w:r w:rsidRPr="000E1871">
        <w:rPr>
          <w:sz w:val="24"/>
          <w:szCs w:val="24"/>
        </w:rPr>
        <w:lastRenderedPageBreak/>
        <w:t xml:space="preserve">максимальное накопление радионуклидов происходит в кожуре. Следует отметить, что при одинаковой плотности загрязнения почв в картофеле содержание цезия-137 и стронция-90 значительно ниже, чем в корнеплодах. Это связано с тем, что клубень – это видоизмененный побег, в который питательные вещества и радионуклиды поступают из наземных органов. Корнеплод – это видоизмененный корень, активно поглощающий и накапливающий радионуклиды. </w:t>
      </w:r>
    </w:p>
    <w:p w:rsidR="00155EF2" w:rsidRPr="000E1871" w:rsidRDefault="00155EF2" w:rsidP="00155EF2">
      <w:pPr>
        <w:widowControl w:val="0"/>
        <w:ind w:firstLine="567"/>
        <w:jc w:val="both"/>
      </w:pPr>
      <w:r w:rsidRPr="000E1871">
        <w:rPr>
          <w:b/>
        </w:rPr>
        <w:t>Цель работы:</w:t>
      </w:r>
      <w:r w:rsidRPr="000E1871">
        <w:t xml:space="preserve"> изучить закономерности распределения цезия-137 и калия-40 в органах растений (на примере фасоли и свеклы).</w:t>
      </w:r>
    </w:p>
    <w:p w:rsidR="00155EF2" w:rsidRPr="000E1871" w:rsidRDefault="00155EF2" w:rsidP="00155EF2">
      <w:pPr>
        <w:widowControl w:val="0"/>
        <w:ind w:firstLine="567"/>
        <w:jc w:val="both"/>
        <w:rPr>
          <w:color w:val="000000"/>
        </w:rPr>
      </w:pPr>
      <w:r w:rsidRPr="000E1871">
        <w:rPr>
          <w:b/>
          <w:bCs/>
          <w:color w:val="000000"/>
        </w:rPr>
        <w:t>Материалы и оборудование:</w:t>
      </w:r>
      <w:r w:rsidRPr="000E1871">
        <w:rPr>
          <w:color w:val="000000"/>
        </w:rPr>
        <w:t xml:space="preserve"> гамма-радиометр </w:t>
      </w:r>
      <w:r w:rsidRPr="000E1871">
        <w:rPr>
          <w:bCs/>
          <w:color w:val="000000"/>
        </w:rPr>
        <w:t>РКГ-</w:t>
      </w:r>
      <w:r w:rsidRPr="000E1871">
        <w:rPr>
          <w:bCs/>
          <w:color w:val="000000"/>
          <w:lang w:val="en-US"/>
        </w:rPr>
        <w:t>AT</w:t>
      </w:r>
      <w:r w:rsidRPr="000E1871">
        <w:rPr>
          <w:bCs/>
          <w:color w:val="000000"/>
        </w:rPr>
        <w:t>1320  (</w:t>
      </w:r>
      <w:r w:rsidRPr="000E1871">
        <w:rPr>
          <w:color w:val="000000"/>
        </w:rPr>
        <w:t>РКГ-01), пробы органов растений фасоли и свеклы, весы лабораторные.</w:t>
      </w:r>
    </w:p>
    <w:p w:rsidR="00155EF2" w:rsidRPr="000E1871" w:rsidRDefault="00155EF2" w:rsidP="00155EF2">
      <w:pPr>
        <w:widowControl w:val="0"/>
        <w:ind w:firstLine="567"/>
        <w:jc w:val="center"/>
        <w:rPr>
          <w:b/>
        </w:rPr>
      </w:pPr>
    </w:p>
    <w:p w:rsidR="00155EF2" w:rsidRPr="000E1871" w:rsidRDefault="00155EF2" w:rsidP="00155EF2">
      <w:pPr>
        <w:widowControl w:val="0"/>
        <w:ind w:firstLine="567"/>
        <w:jc w:val="center"/>
        <w:rPr>
          <w:b/>
        </w:rPr>
      </w:pPr>
      <w:r w:rsidRPr="000E1871">
        <w:rPr>
          <w:b/>
        </w:rPr>
        <w:t>Выполнение работы</w:t>
      </w:r>
    </w:p>
    <w:p w:rsidR="00155EF2" w:rsidRPr="000E1871" w:rsidRDefault="00155EF2" w:rsidP="00155EF2">
      <w:pPr>
        <w:widowControl w:val="0"/>
        <w:ind w:firstLine="567"/>
        <w:jc w:val="center"/>
        <w:rPr>
          <w:b/>
        </w:rPr>
      </w:pPr>
    </w:p>
    <w:p w:rsidR="00155EF2" w:rsidRPr="000E1871" w:rsidRDefault="00155EF2" w:rsidP="00155EF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0E1871">
        <w:rPr>
          <w:color w:val="000000"/>
        </w:rPr>
        <w:t>1. Подготовьте гамма-радиометр к работе.</w:t>
      </w:r>
    </w:p>
    <w:p w:rsidR="00155EF2" w:rsidRPr="000E1871" w:rsidRDefault="00155EF2" w:rsidP="00155EF2">
      <w:pPr>
        <w:pStyle w:val="a5"/>
        <w:widowControl w:val="0"/>
        <w:ind w:firstLine="567"/>
        <w:rPr>
          <w:sz w:val="24"/>
          <w:szCs w:val="24"/>
        </w:rPr>
      </w:pPr>
      <w:r w:rsidRPr="000E1871">
        <w:rPr>
          <w:sz w:val="24"/>
          <w:szCs w:val="24"/>
        </w:rPr>
        <w:t>2. Измерьте содержание цезия-137 и калия-40 в различных органах растений фасоли и свеклы. Результаты занесите в отчет по работе (табл. 8.2.).</w:t>
      </w:r>
    </w:p>
    <w:p w:rsidR="00155EF2" w:rsidRPr="0021471B" w:rsidRDefault="00155EF2" w:rsidP="00155EF2">
      <w:pPr>
        <w:widowControl w:val="0"/>
        <w:ind w:right="28" w:firstLine="709"/>
        <w:jc w:val="both"/>
        <w:rPr>
          <w:sz w:val="12"/>
          <w:szCs w:val="16"/>
        </w:rPr>
      </w:pPr>
    </w:p>
    <w:p w:rsidR="00155EF2" w:rsidRPr="000334D5" w:rsidRDefault="00155EF2" w:rsidP="00155EF2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 а б л и </w:t>
      </w:r>
      <w:proofErr w:type="spellStart"/>
      <w:proofErr w:type="gramStart"/>
      <w:r>
        <w:rPr>
          <w:sz w:val="20"/>
          <w:szCs w:val="20"/>
        </w:rPr>
        <w:t>ц</w:t>
      </w:r>
      <w:proofErr w:type="spellEnd"/>
      <w:proofErr w:type="gramEnd"/>
      <w:r>
        <w:rPr>
          <w:sz w:val="20"/>
          <w:szCs w:val="20"/>
        </w:rPr>
        <w:t xml:space="preserve"> </w:t>
      </w:r>
      <w:r w:rsidRPr="000334D5">
        <w:rPr>
          <w:sz w:val="20"/>
          <w:szCs w:val="20"/>
        </w:rPr>
        <w:t xml:space="preserve">а  8.2. </w:t>
      </w:r>
      <w:r w:rsidRPr="000334D5">
        <w:rPr>
          <w:b/>
          <w:sz w:val="20"/>
          <w:szCs w:val="20"/>
        </w:rPr>
        <w:t>Содержание цезия-137 и калия-40 в различных органах растений</w:t>
      </w:r>
    </w:p>
    <w:p w:rsidR="00155EF2" w:rsidRPr="000334D5" w:rsidRDefault="00155EF2" w:rsidP="00155EF2">
      <w:pPr>
        <w:widowControl w:val="0"/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7"/>
        <w:gridCol w:w="1430"/>
        <w:gridCol w:w="1430"/>
        <w:gridCol w:w="1321"/>
        <w:gridCol w:w="1323"/>
      </w:tblGrid>
      <w:tr w:rsidR="00155EF2" w:rsidRPr="000334D5" w:rsidTr="00D87E37">
        <w:trPr>
          <w:trHeight w:val="127"/>
          <w:jc w:val="center"/>
        </w:trPr>
        <w:tc>
          <w:tcPr>
            <w:tcW w:w="2125" w:type="pct"/>
            <w:vMerge w:val="restart"/>
          </w:tcPr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Культура,</w:t>
            </w:r>
          </w:p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орган растения</w:t>
            </w:r>
          </w:p>
        </w:tc>
        <w:tc>
          <w:tcPr>
            <w:tcW w:w="1494" w:type="pct"/>
            <w:gridSpan w:val="2"/>
          </w:tcPr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Цезий-137</w:t>
            </w:r>
          </w:p>
        </w:tc>
        <w:tc>
          <w:tcPr>
            <w:tcW w:w="1381" w:type="pct"/>
            <w:gridSpan w:val="2"/>
          </w:tcPr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Калий-40</w:t>
            </w:r>
          </w:p>
        </w:tc>
      </w:tr>
      <w:tr w:rsidR="00155EF2" w:rsidRPr="000334D5" w:rsidTr="00D87E37">
        <w:trPr>
          <w:trHeight w:val="178"/>
          <w:jc w:val="center"/>
        </w:trPr>
        <w:tc>
          <w:tcPr>
            <w:tcW w:w="2125" w:type="pct"/>
            <w:vMerge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Бк/кг</w:t>
            </w:r>
          </w:p>
        </w:tc>
        <w:tc>
          <w:tcPr>
            <w:tcW w:w="747" w:type="pct"/>
          </w:tcPr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%</w:t>
            </w:r>
          </w:p>
        </w:tc>
        <w:tc>
          <w:tcPr>
            <w:tcW w:w="690" w:type="pct"/>
          </w:tcPr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Бк/кг</w:t>
            </w:r>
          </w:p>
        </w:tc>
        <w:tc>
          <w:tcPr>
            <w:tcW w:w="691" w:type="pct"/>
          </w:tcPr>
          <w:p w:rsidR="00155EF2" w:rsidRPr="000334D5" w:rsidRDefault="00155EF2" w:rsidP="00D87E37">
            <w:pPr>
              <w:widowControl w:val="0"/>
              <w:jc w:val="center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%</w:t>
            </w:r>
          </w:p>
        </w:tc>
      </w:tr>
      <w:tr w:rsidR="00155EF2" w:rsidRPr="000334D5" w:rsidTr="00D87E37">
        <w:trPr>
          <w:jc w:val="center"/>
        </w:trPr>
        <w:tc>
          <w:tcPr>
            <w:tcW w:w="2125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Фасоль (овощная):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корни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стебель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листья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створки бобов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бобы</w:t>
            </w:r>
            <w:r w:rsidRPr="000334D5">
              <w:rPr>
                <w:b/>
                <w:sz w:val="20"/>
                <w:szCs w:val="20"/>
              </w:rPr>
              <w:t xml:space="preserve"> </w:t>
            </w:r>
            <w:r w:rsidRPr="000334D5">
              <w:rPr>
                <w:sz w:val="20"/>
                <w:szCs w:val="20"/>
              </w:rPr>
              <w:t>(семена)</w:t>
            </w:r>
          </w:p>
        </w:tc>
        <w:tc>
          <w:tcPr>
            <w:tcW w:w="747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155EF2" w:rsidRPr="000334D5" w:rsidTr="00D87E37">
        <w:trPr>
          <w:jc w:val="center"/>
        </w:trPr>
        <w:tc>
          <w:tcPr>
            <w:tcW w:w="2125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Свекла (столовая):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корнеплод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черешки листьев</w:t>
            </w:r>
          </w:p>
          <w:p w:rsidR="00155EF2" w:rsidRPr="000334D5" w:rsidRDefault="00155EF2" w:rsidP="00D87E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листья</w:t>
            </w:r>
          </w:p>
          <w:p w:rsidR="00155EF2" w:rsidRPr="000334D5" w:rsidRDefault="00155EF2" w:rsidP="00D87E37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0334D5">
              <w:rPr>
                <w:sz w:val="20"/>
                <w:szCs w:val="20"/>
              </w:rPr>
              <w:t>семена</w:t>
            </w:r>
          </w:p>
        </w:tc>
        <w:tc>
          <w:tcPr>
            <w:tcW w:w="747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47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91" w:type="pct"/>
          </w:tcPr>
          <w:p w:rsidR="00155EF2" w:rsidRPr="000334D5" w:rsidRDefault="00155EF2" w:rsidP="00D87E3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155EF2" w:rsidRPr="00A150DA" w:rsidRDefault="00155EF2" w:rsidP="00155EF2">
      <w:pPr>
        <w:widowControl w:val="0"/>
        <w:ind w:right="28" w:firstLine="709"/>
        <w:jc w:val="both"/>
        <w:rPr>
          <w:sz w:val="16"/>
          <w:szCs w:val="20"/>
        </w:rPr>
      </w:pPr>
    </w:p>
    <w:p w:rsidR="00155EF2" w:rsidRPr="000334D5" w:rsidRDefault="00155EF2" w:rsidP="00155EF2">
      <w:pPr>
        <w:widowControl w:val="0"/>
        <w:ind w:firstLine="567"/>
        <w:jc w:val="both"/>
      </w:pPr>
      <w:r w:rsidRPr="000334D5">
        <w:t xml:space="preserve">3. На основании полученных результатов выделите органы культур с максимальным и минимальным содержанием радионуклидов. Рассчитайте разницу содержания радионуклидов в товарной и нетоварной частях анализируемых растений. У фасоли товарная часть растения </w:t>
      </w:r>
      <w:r w:rsidRPr="000334D5">
        <w:sym w:font="Symbol" w:char="F02D"/>
      </w:r>
      <w:r w:rsidRPr="000334D5">
        <w:t xml:space="preserve"> семена, у свеклы – корнеплод.</w:t>
      </w:r>
    </w:p>
    <w:p w:rsidR="00155EF2" w:rsidRPr="000334D5" w:rsidRDefault="00155EF2" w:rsidP="00155EF2">
      <w:pPr>
        <w:widowControl w:val="0"/>
        <w:ind w:firstLine="567"/>
        <w:jc w:val="center"/>
      </w:pPr>
    </w:p>
    <w:p w:rsidR="00155EF2" w:rsidRPr="000334D5" w:rsidRDefault="00155EF2" w:rsidP="00155EF2">
      <w:pPr>
        <w:widowControl w:val="0"/>
        <w:ind w:firstLine="567"/>
        <w:jc w:val="center"/>
        <w:rPr>
          <w:b/>
        </w:rPr>
      </w:pPr>
      <w:r w:rsidRPr="000334D5">
        <w:rPr>
          <w:b/>
        </w:rPr>
        <w:t>Контрольные вопросы</w:t>
      </w:r>
    </w:p>
    <w:p w:rsidR="00155EF2" w:rsidRPr="000334D5" w:rsidRDefault="00155EF2" w:rsidP="00155EF2">
      <w:pPr>
        <w:widowControl w:val="0"/>
        <w:ind w:firstLine="567"/>
        <w:jc w:val="center"/>
        <w:rPr>
          <w:b/>
        </w:rPr>
      </w:pP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 xml:space="preserve">1. Какие естественные и искусственные радионуклиды содержатся в почвах </w:t>
      </w:r>
      <w:proofErr w:type="spellStart"/>
      <w:r w:rsidRPr="000334D5">
        <w:rPr>
          <w:b w:val="0"/>
          <w:sz w:val="24"/>
        </w:rPr>
        <w:t>агроценозов</w:t>
      </w:r>
      <w:proofErr w:type="spellEnd"/>
      <w:r w:rsidRPr="000334D5">
        <w:rPr>
          <w:b w:val="0"/>
          <w:sz w:val="24"/>
        </w:rPr>
        <w:t>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 xml:space="preserve">2. Какой искусственный радионуклид преобладает в почве </w:t>
      </w:r>
      <w:proofErr w:type="spellStart"/>
      <w:r w:rsidRPr="000334D5">
        <w:rPr>
          <w:b w:val="0"/>
          <w:sz w:val="24"/>
        </w:rPr>
        <w:t>агроценозов</w:t>
      </w:r>
      <w:proofErr w:type="spellEnd"/>
      <w:r w:rsidRPr="000334D5">
        <w:rPr>
          <w:b w:val="0"/>
          <w:sz w:val="24"/>
        </w:rPr>
        <w:t xml:space="preserve"> Беларуси? Дайте его характеристику.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3. Какие радионуклиды из почвы активно поступают в корни растений?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4. Чем можно объяснить повышенную способность сельскохозяйственных культур к накоплению цезия-137 и стронция-90?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5. Почему поступление стронция-90 из почвы в корневые системы растений выше, чем цезия-137?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6. В какой преимущественно форме находится в почве цезий-137 в настоящее время? Почему?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7. Какие факторы оказывают влияние на поступление радионуклидов из почвы в корни растений?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8. Назовите основные почвенные характеристики, влияющие на поступление радионуклидов в растения.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lastRenderedPageBreak/>
        <w:t>9. Как поступление радионуклидов в растения связано с их биологическими особенностями?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10. Расположите отделы флоры в убывающем порядке по накоплению радионуклидов.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11. Во сколько раз по накоплению радионуклидов различаются виды и сорта сельскохозяйственных культур?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12. Почему растения с мочковатой и корневищной корневой системой накапливают больше радионуклидов, чем растения со стержневой системой?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13. В каких фазах развития растения накапливают больше радионуклидов и с чем это связано?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14. Как зерновые культуры ранжируются по накоплению цезия-137 в зерне?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 xml:space="preserve">15. </w:t>
      </w:r>
      <w:r w:rsidRPr="000334D5">
        <w:rPr>
          <w:b w:val="0"/>
          <w:spacing w:val="-4"/>
          <w:sz w:val="24"/>
        </w:rPr>
        <w:t>Как зерновые культуры ранжируются по накоплению стронция-90</w:t>
      </w:r>
      <w:r w:rsidRPr="000334D5">
        <w:rPr>
          <w:b w:val="0"/>
          <w:sz w:val="24"/>
        </w:rPr>
        <w:t xml:space="preserve"> в зерне?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16. Почему в зерне у озимых культур концентрация радионуклидов меньше, чем у яровых?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17. Почему сорта интенсивного типа накапливают больше радионуклидов?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18. Назовите закономерности распределения радионуклидов в растениях.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 xml:space="preserve">19. Какое влияние на миграцию по растению радионуклидов оказывает валентность </w:t>
      </w:r>
      <w:r>
        <w:rPr>
          <w:b w:val="0"/>
          <w:sz w:val="24"/>
        </w:rPr>
        <w:pgNum/>
      </w:r>
      <w:proofErr w:type="spellStart"/>
      <w:r>
        <w:rPr>
          <w:b w:val="0"/>
          <w:sz w:val="24"/>
        </w:rPr>
        <w:t>р</w:t>
      </w:r>
      <w:r w:rsidRPr="000334D5">
        <w:rPr>
          <w:b w:val="0"/>
          <w:sz w:val="24"/>
        </w:rPr>
        <w:t>дионуклида</w:t>
      </w:r>
      <w:proofErr w:type="spellEnd"/>
      <w:r w:rsidRPr="000334D5">
        <w:rPr>
          <w:b w:val="0"/>
          <w:sz w:val="24"/>
        </w:rPr>
        <w:t>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pacing w:val="-4"/>
          <w:sz w:val="24"/>
        </w:rPr>
      </w:pPr>
      <w:r w:rsidRPr="000334D5">
        <w:rPr>
          <w:b w:val="0"/>
          <w:sz w:val="24"/>
        </w:rPr>
        <w:t xml:space="preserve">20. </w:t>
      </w:r>
      <w:r w:rsidRPr="000334D5">
        <w:rPr>
          <w:b w:val="0"/>
          <w:spacing w:val="-4"/>
          <w:sz w:val="24"/>
        </w:rPr>
        <w:t>Как распределяются в органах растений цезий-137 и стронций-90?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21. Как радионуклиды распределяются в семенах и корнеплодах?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22. Почему накопление радионуклидов в свекле выше, чем в картофеле?</w:t>
      </w:r>
    </w:p>
    <w:p w:rsidR="00155EF2" w:rsidRPr="000334D5" w:rsidRDefault="00155EF2" w:rsidP="00155EF2">
      <w:pPr>
        <w:pStyle w:val="a3"/>
        <w:widowControl w:val="0"/>
        <w:spacing w:line="240" w:lineRule="auto"/>
        <w:ind w:firstLine="567"/>
        <w:jc w:val="both"/>
        <w:rPr>
          <w:b w:val="0"/>
          <w:sz w:val="24"/>
        </w:rPr>
      </w:pPr>
      <w:r w:rsidRPr="000334D5">
        <w:rPr>
          <w:b w:val="0"/>
          <w:sz w:val="24"/>
        </w:rPr>
        <w:t>23. Как цезий-137 и калий-40 распределяются по органам растений фасоли и свеклы?</w:t>
      </w:r>
    </w:p>
    <w:p w:rsidR="00155EF2" w:rsidRPr="000334D5" w:rsidRDefault="00155EF2" w:rsidP="00155EF2">
      <w:pPr>
        <w:widowControl w:val="0"/>
        <w:ind w:firstLine="567"/>
        <w:jc w:val="both"/>
      </w:pPr>
      <w:r w:rsidRPr="000334D5">
        <w:t>24. Назовите основные приемы, снижающие поступление радионуклидов в растения.</w:t>
      </w:r>
    </w:p>
    <w:p w:rsidR="0093680A" w:rsidRDefault="0093680A"/>
    <w:sectPr w:rsidR="0093680A" w:rsidSect="0093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5EF2"/>
    <w:rsid w:val="00155EF2"/>
    <w:rsid w:val="0093680A"/>
    <w:rsid w:val="00A17D8B"/>
    <w:rsid w:val="00B3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5EF2"/>
    <w:pPr>
      <w:spacing w:line="216" w:lineRule="auto"/>
      <w:jc w:val="center"/>
    </w:pPr>
    <w:rPr>
      <w:b/>
      <w:bCs/>
      <w:sz w:val="20"/>
    </w:rPr>
  </w:style>
  <w:style w:type="character" w:customStyle="1" w:styleId="a4">
    <w:name w:val="Название Знак"/>
    <w:basedOn w:val="a0"/>
    <w:link w:val="a3"/>
    <w:rsid w:val="00155EF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Body Text Indent"/>
    <w:basedOn w:val="a"/>
    <w:link w:val="a6"/>
    <w:rsid w:val="00155EF2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  <w:szCs w:val="23"/>
    </w:rPr>
  </w:style>
  <w:style w:type="character" w:customStyle="1" w:styleId="a6">
    <w:name w:val="Основной текст с отступом Знак"/>
    <w:basedOn w:val="a0"/>
    <w:link w:val="a5"/>
    <w:rsid w:val="00155EF2"/>
    <w:rPr>
      <w:rFonts w:ascii="Times New Roman" w:eastAsia="Times New Roman" w:hAnsi="Times New Roman" w:cs="Times New Roman"/>
      <w:color w:val="000000"/>
      <w:sz w:val="20"/>
      <w:szCs w:val="23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155EF2"/>
    <w:pPr>
      <w:shd w:val="clear" w:color="auto" w:fill="FFFFFF"/>
      <w:autoSpaceDE w:val="0"/>
      <w:autoSpaceDN w:val="0"/>
      <w:adjustRightInd w:val="0"/>
      <w:spacing w:line="216" w:lineRule="auto"/>
      <w:ind w:firstLine="284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155EF2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1934</Words>
  <Characters>11027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2</cp:revision>
  <dcterms:created xsi:type="dcterms:W3CDTF">2018-02-22T09:26:00Z</dcterms:created>
  <dcterms:modified xsi:type="dcterms:W3CDTF">2018-02-22T09:39:00Z</dcterms:modified>
</cp:coreProperties>
</file>