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04" w:rsidRPr="005E0A83" w:rsidRDefault="002F3F6A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aps/>
          <w:color w:val="000000"/>
        </w:rPr>
      </w:pPr>
      <w:r>
        <w:rPr>
          <w:b/>
          <w:bCs/>
          <w:color w:val="000000"/>
        </w:rPr>
        <w:t>Лабораторная работа.</w:t>
      </w:r>
      <w:r w:rsidR="007A2204" w:rsidRPr="005E0A83">
        <w:rPr>
          <w:b/>
          <w:bCs/>
          <w:color w:val="000000"/>
        </w:rPr>
        <w:t xml:space="preserve"> </w:t>
      </w:r>
      <w:r w:rsidR="007A2204" w:rsidRPr="005E0A83">
        <w:rPr>
          <w:b/>
          <w:bCs/>
          <w:caps/>
          <w:color w:val="000000"/>
        </w:rPr>
        <w:t xml:space="preserve">Определение периода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aps/>
          <w:color w:val="000000"/>
        </w:rPr>
      </w:pPr>
      <w:r w:rsidRPr="005E0A83">
        <w:rPr>
          <w:b/>
          <w:bCs/>
          <w:caps/>
          <w:color w:val="000000"/>
        </w:rPr>
        <w:t>полураспада радионуклидов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>Для совокупности большого числа ядер число актов распада в единицу времени прямо пропорционально наличному количеству ядер. Это так называемый основной закон радиоактивного распада, который в дифференциальной форме записывается следующим образом: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                                   </w:t>
      </w:r>
      <w:r w:rsidRPr="005E0A83">
        <w:rPr>
          <w:color w:val="000000"/>
          <w:position w:val="-20"/>
          <w:lang w:val="en-US"/>
        </w:rPr>
        <w:object w:dxaOrig="14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5pt;height:29.3pt" o:ole="">
            <v:imagedata r:id="rId4" o:title=""/>
          </v:shape>
          <o:OLEObject Type="Embed" ProgID="Equation.3" ShapeID="_x0000_i1025" DrawAspect="Content" ObjectID="_1580808095" r:id="rId5"/>
        </w:object>
      </w:r>
      <w:r w:rsidRPr="005E0A83">
        <w:rPr>
          <w:color w:val="000000"/>
        </w:rPr>
        <w:t>,                                              (4.1)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где </w:t>
      </w:r>
      <w:r w:rsidRPr="005E0A83">
        <w:rPr>
          <w:i/>
          <w:color w:val="000000"/>
        </w:rPr>
        <w:t>N</w:t>
      </w:r>
      <w:r w:rsidRPr="005E0A83">
        <w:rPr>
          <w:color w:val="000000"/>
        </w:rPr>
        <w:t xml:space="preserve"> – количество имеющихся радиоактивных ядер;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i/>
          <w:color w:val="000000"/>
          <w:lang w:val="en-US"/>
        </w:rPr>
        <w:t>λ</w:t>
      </w:r>
      <w:r w:rsidRPr="005E0A83">
        <w:rPr>
          <w:color w:val="000000"/>
        </w:rPr>
        <w:t xml:space="preserve"> – </w:t>
      </w:r>
      <w:proofErr w:type="gramStart"/>
      <w:r w:rsidRPr="005E0A83">
        <w:rPr>
          <w:color w:val="000000"/>
        </w:rPr>
        <w:t>постоянная</w:t>
      </w:r>
      <w:proofErr w:type="gramEnd"/>
      <w:r w:rsidRPr="005E0A83">
        <w:rPr>
          <w:color w:val="000000"/>
        </w:rPr>
        <w:t xml:space="preserve"> распада, с</w:t>
      </w:r>
      <w:r w:rsidRPr="005E0A83">
        <w:rPr>
          <w:color w:val="000000"/>
          <w:vertAlign w:val="superscript"/>
        </w:rPr>
        <w:t>-1</w:t>
      </w:r>
      <w:r w:rsidRPr="005E0A83">
        <w:rPr>
          <w:color w:val="000000"/>
        </w:rPr>
        <w:t xml:space="preserve">;  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  <w:position w:val="-22"/>
          <w:lang w:val="en-US"/>
        </w:rPr>
        <w:object w:dxaOrig="380" w:dyaOrig="560">
          <v:shape id="_x0000_i1026" type="#_x0000_t75" style="width:19.25pt;height:30.15pt" o:ole="">
            <v:imagedata r:id="rId6" o:title=""/>
          </v:shape>
          <o:OLEObject Type="Embed" ProgID="Equation.3" ShapeID="_x0000_i1026" DrawAspect="Content" ObjectID="_1580808096" r:id="rId7"/>
        </w:object>
      </w:r>
      <w:r w:rsidRPr="005E0A83">
        <w:rPr>
          <w:color w:val="000000"/>
        </w:rPr>
        <w:t xml:space="preserve">– скорость распада (количество ядер радионуклида </w:t>
      </w:r>
      <w:proofErr w:type="spellStart"/>
      <w:r w:rsidRPr="005E0A83">
        <w:rPr>
          <w:i/>
          <w:color w:val="000000"/>
          <w:lang w:val="en-US"/>
        </w:rPr>
        <w:t>dN</w:t>
      </w:r>
      <w:proofErr w:type="spellEnd"/>
      <w:r w:rsidRPr="005E0A83">
        <w:rPr>
          <w:color w:val="000000"/>
        </w:rPr>
        <w:t xml:space="preserve">, которое распадается за интервал времени </w:t>
      </w:r>
      <w:proofErr w:type="spellStart"/>
      <w:r w:rsidRPr="005E0A83">
        <w:rPr>
          <w:i/>
          <w:color w:val="000000"/>
          <w:lang w:val="en-US"/>
        </w:rPr>
        <w:t>dt</w:t>
      </w:r>
      <w:proofErr w:type="spellEnd"/>
      <w:r w:rsidRPr="005E0A83">
        <w:rPr>
          <w:color w:val="000000"/>
        </w:rPr>
        <w:t xml:space="preserve">, т.е. это активность </w:t>
      </w:r>
      <w:r w:rsidRPr="005E0A83">
        <w:rPr>
          <w:i/>
          <w:color w:val="000000"/>
        </w:rPr>
        <w:t>А</w:t>
      </w:r>
      <w:r w:rsidRPr="005E0A83">
        <w:rPr>
          <w:color w:val="000000"/>
        </w:rPr>
        <w:t>). Минус указывает на уменьшение количества радиоактивных ядер с течением времени.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Эта зависимость может быть представлена также в виде </w:t>
      </w:r>
    </w:p>
    <w:p w:rsidR="007A2204" w:rsidRPr="005E0A83" w:rsidRDefault="007A2204" w:rsidP="007A2204">
      <w:pPr>
        <w:widowControl w:val="0"/>
        <w:ind w:firstLine="567"/>
        <w:jc w:val="both"/>
        <w:rPr>
          <w:color w:val="000000"/>
        </w:rPr>
      </w:pPr>
      <w:r w:rsidRPr="005E0A83">
        <w:rPr>
          <w:i/>
        </w:rPr>
        <w:t xml:space="preserve">                                             </w:t>
      </w:r>
      <w:r w:rsidRPr="005E0A83">
        <w:rPr>
          <w:i/>
          <w:position w:val="-12"/>
          <w:lang w:val="en-US"/>
        </w:rPr>
        <w:object w:dxaOrig="1240" w:dyaOrig="400">
          <v:shape id="_x0000_i1027" type="#_x0000_t75" style="width:68.65pt;height:22.6pt" o:ole="">
            <v:imagedata r:id="rId8" o:title=""/>
          </v:shape>
          <o:OLEObject Type="Embed" ProgID="Equation.3" ShapeID="_x0000_i1027" DrawAspect="Content" ObjectID="_1580808097" r:id="rId9"/>
        </w:object>
      </w:r>
      <w:r w:rsidRPr="005E0A83">
        <w:rPr>
          <w:i/>
        </w:rPr>
        <w:t xml:space="preserve">,    </w:t>
      </w:r>
      <w:r w:rsidRPr="005E0A83">
        <w:t xml:space="preserve">                                          (4.2)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t xml:space="preserve">где </w:t>
      </w:r>
      <w:proofErr w:type="spellStart"/>
      <w:r w:rsidRPr="005E0A83">
        <w:rPr>
          <w:i/>
          <w:lang w:val="en-US"/>
        </w:rPr>
        <w:t>N</w:t>
      </w:r>
      <w:r w:rsidRPr="005E0A83">
        <w:rPr>
          <w:i/>
          <w:vertAlign w:val="subscript"/>
          <w:lang w:val="en-US"/>
        </w:rPr>
        <w:t>t</w:t>
      </w:r>
      <w:proofErr w:type="spellEnd"/>
      <w:r w:rsidRPr="005E0A83">
        <w:rPr>
          <w:i/>
          <w:vertAlign w:val="subscript"/>
        </w:rPr>
        <w:t xml:space="preserve"> </w:t>
      </w:r>
      <w:r w:rsidRPr="005E0A83">
        <w:t xml:space="preserve">– количество ядер в момент времени </w:t>
      </w:r>
      <w:r w:rsidRPr="005E0A83">
        <w:rPr>
          <w:i/>
          <w:lang w:val="en-US"/>
        </w:rPr>
        <w:t>t</w:t>
      </w:r>
      <w:r w:rsidRPr="005E0A83">
        <w:t xml:space="preserve">;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t xml:space="preserve">      </w:t>
      </w:r>
      <w:proofErr w:type="gramStart"/>
      <w:r w:rsidRPr="005E0A83">
        <w:rPr>
          <w:i/>
          <w:lang w:val="en-US"/>
        </w:rPr>
        <w:t>N</w:t>
      </w:r>
      <w:r w:rsidRPr="005E0A83">
        <w:rPr>
          <w:i/>
          <w:vertAlign w:val="subscript"/>
          <w:lang w:val="en-US"/>
        </w:rPr>
        <w:t>o</w:t>
      </w:r>
      <w:r w:rsidRPr="005E0A83">
        <w:t xml:space="preserve"> – исходное количество</w:t>
      </w:r>
      <w:r w:rsidRPr="005E0A83">
        <w:rPr>
          <w:i/>
        </w:rPr>
        <w:t xml:space="preserve"> </w:t>
      </w:r>
      <w:r w:rsidRPr="005E0A83">
        <w:t>ядер.</w:t>
      </w:r>
      <w:proofErr w:type="gramEnd"/>
      <w:r w:rsidRPr="005E0A83">
        <w:t xml:space="preserve">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2"/>
        </w:rPr>
      </w:pPr>
      <w:r w:rsidRPr="005E0A83">
        <w:rPr>
          <w:color w:val="000000"/>
          <w:spacing w:val="-2"/>
        </w:rPr>
        <w:t>Время, за которое количество ядер радионуклида уменьшается вдвое, называется периодом полураспада (</w:t>
      </w:r>
      <w:r w:rsidRPr="005E0A83">
        <w:rPr>
          <w:i/>
          <w:color w:val="000000"/>
          <w:spacing w:val="-2"/>
        </w:rPr>
        <w:t>Т</w:t>
      </w:r>
      <w:proofErr w:type="gramStart"/>
      <w:r w:rsidRPr="005E0A83">
        <w:rPr>
          <w:i/>
          <w:color w:val="000000"/>
          <w:spacing w:val="-2"/>
          <w:vertAlign w:val="subscript"/>
        </w:rPr>
        <w:t>1</w:t>
      </w:r>
      <w:proofErr w:type="gramEnd"/>
      <w:r w:rsidRPr="005E0A83">
        <w:rPr>
          <w:i/>
          <w:color w:val="000000"/>
          <w:spacing w:val="-2"/>
          <w:vertAlign w:val="subscript"/>
        </w:rPr>
        <w:t>/2</w:t>
      </w:r>
      <w:r w:rsidRPr="005E0A83">
        <w:rPr>
          <w:color w:val="000000"/>
          <w:spacing w:val="-2"/>
        </w:rPr>
        <w:t>). Он указывает степень устойчивости ядра атома. Единицы измерения: секунда, час, день и т. д.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При </w:t>
      </w:r>
      <w:r w:rsidRPr="005E0A83">
        <w:rPr>
          <w:i/>
          <w:color w:val="000000"/>
          <w:lang w:val="en-US"/>
        </w:rPr>
        <w:t>t</w:t>
      </w:r>
      <w:r w:rsidRPr="005E0A83">
        <w:rPr>
          <w:i/>
          <w:color w:val="000000"/>
        </w:rPr>
        <w:t xml:space="preserve"> </w:t>
      </w:r>
      <w:r w:rsidRPr="005E0A83">
        <w:rPr>
          <w:color w:val="000000"/>
        </w:rPr>
        <w:t xml:space="preserve">= </w:t>
      </w:r>
      <w:r w:rsidRPr="005E0A83">
        <w:rPr>
          <w:i/>
          <w:color w:val="000000"/>
        </w:rPr>
        <w:t>Т</w:t>
      </w:r>
      <w:proofErr w:type="gramStart"/>
      <w:r w:rsidRPr="005E0A83">
        <w:rPr>
          <w:i/>
          <w:color w:val="000000"/>
          <w:vertAlign w:val="subscript"/>
        </w:rPr>
        <w:t>1</w:t>
      </w:r>
      <w:proofErr w:type="gramEnd"/>
      <w:r w:rsidRPr="005E0A83">
        <w:rPr>
          <w:i/>
          <w:color w:val="000000"/>
          <w:vertAlign w:val="subscript"/>
        </w:rPr>
        <w:t>/2</w:t>
      </w:r>
      <w:r w:rsidRPr="005E0A83">
        <w:rPr>
          <w:color w:val="000000"/>
        </w:rPr>
        <w:t xml:space="preserve"> </w:t>
      </w:r>
      <w:proofErr w:type="spellStart"/>
      <w:r w:rsidRPr="005E0A83">
        <w:rPr>
          <w:i/>
          <w:lang w:val="en-US"/>
        </w:rPr>
        <w:t>N</w:t>
      </w:r>
      <w:r w:rsidRPr="005E0A83">
        <w:rPr>
          <w:i/>
          <w:vertAlign w:val="subscript"/>
          <w:lang w:val="en-US"/>
        </w:rPr>
        <w:t>t</w:t>
      </w:r>
      <w:proofErr w:type="spellEnd"/>
      <w:r w:rsidRPr="005E0A83">
        <w:rPr>
          <w:i/>
          <w:vertAlign w:val="subscript"/>
        </w:rPr>
        <w:t xml:space="preserve"> </w:t>
      </w:r>
      <w:r w:rsidRPr="005E0A83">
        <w:rPr>
          <w:i/>
        </w:rPr>
        <w:t xml:space="preserve">= </w:t>
      </w:r>
      <w:r w:rsidRPr="005E0A83">
        <w:rPr>
          <w:i/>
          <w:lang w:val="en-US"/>
        </w:rPr>
        <w:t>N</w:t>
      </w:r>
      <w:r w:rsidRPr="005E0A83">
        <w:rPr>
          <w:i/>
          <w:vertAlign w:val="subscript"/>
          <w:lang w:val="en-US"/>
        </w:rPr>
        <w:t>o</w:t>
      </w:r>
      <w:r w:rsidRPr="005E0A83">
        <w:t>/</w:t>
      </w:r>
      <w:r w:rsidRPr="005E0A83">
        <w:rPr>
          <w:i/>
        </w:rPr>
        <w:t>2</w:t>
      </w:r>
      <w:r w:rsidRPr="005E0A83">
        <w:t>, тогда и</w:t>
      </w:r>
      <w:r w:rsidRPr="005E0A83">
        <w:rPr>
          <w:color w:val="000000"/>
        </w:rPr>
        <w:t>з уравнения (4.2) следует: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7A2204" w:rsidRPr="005E0A83" w:rsidRDefault="007A2204" w:rsidP="007A2204">
      <w:pPr>
        <w:widowControl w:val="0"/>
        <w:ind w:firstLine="567"/>
        <w:jc w:val="center"/>
        <w:rPr>
          <w:i/>
        </w:rPr>
      </w:pPr>
      <w:r w:rsidRPr="005E0A83">
        <w:rPr>
          <w:i/>
          <w:position w:val="-20"/>
          <w:lang w:val="en-US"/>
        </w:rPr>
        <w:object w:dxaOrig="880" w:dyaOrig="520">
          <v:shape id="_x0000_i1028" type="#_x0000_t75" style="width:47.7pt;height:28.45pt" o:ole="">
            <v:imagedata r:id="rId10" o:title=""/>
          </v:shape>
          <o:OLEObject Type="Embed" ProgID="Equation.3" ShapeID="_x0000_i1028" DrawAspect="Content" ObjectID="_1580808098" r:id="rId11"/>
        </w:object>
      </w:r>
      <w:r w:rsidRPr="005E0A83">
        <w:rPr>
          <w:i/>
        </w:rPr>
        <w:t>,</w:t>
      </w:r>
    </w:p>
    <w:p w:rsidR="007A2204" w:rsidRPr="005E0A83" w:rsidRDefault="007A2204" w:rsidP="007A2204">
      <w:pPr>
        <w:widowControl w:val="0"/>
        <w:ind w:firstLine="567"/>
        <w:jc w:val="center"/>
      </w:pPr>
    </w:p>
    <w:p w:rsidR="007A2204" w:rsidRPr="005E0A83" w:rsidRDefault="007A2204" w:rsidP="007A2204">
      <w:pPr>
        <w:widowControl w:val="0"/>
        <w:ind w:firstLine="567"/>
        <w:jc w:val="both"/>
      </w:pPr>
      <w:r w:rsidRPr="005E0A83">
        <w:t>откуда λ∙</w:t>
      </w:r>
      <w:r w:rsidRPr="005E0A83">
        <w:rPr>
          <w:lang w:val="en-US"/>
        </w:rPr>
        <w:t>T</w:t>
      </w:r>
      <w:r w:rsidRPr="005E0A83">
        <w:t xml:space="preserve"> = </w:t>
      </w:r>
      <w:proofErr w:type="spellStart"/>
      <w:r w:rsidRPr="005E0A83">
        <w:rPr>
          <w:i/>
          <w:lang w:val="en-US"/>
        </w:rPr>
        <w:t>ln</w:t>
      </w:r>
      <w:proofErr w:type="spellEnd"/>
      <w:r w:rsidRPr="005E0A83">
        <w:t xml:space="preserve">2 = 0,693, т.е. период полураспада и </w:t>
      </w:r>
      <w:proofErr w:type="gramStart"/>
      <w:r w:rsidRPr="005E0A83">
        <w:t>постоянная</w:t>
      </w:r>
      <w:proofErr w:type="gramEnd"/>
      <w:r w:rsidRPr="005E0A83">
        <w:t xml:space="preserve"> распада связаны между собой соотношением</w:t>
      </w:r>
    </w:p>
    <w:p w:rsidR="007A2204" w:rsidRPr="005E0A83" w:rsidRDefault="007A2204" w:rsidP="007A2204">
      <w:pPr>
        <w:widowControl w:val="0"/>
        <w:ind w:firstLine="567"/>
        <w:jc w:val="both"/>
      </w:pPr>
    </w:p>
    <w:p w:rsidR="007A2204" w:rsidRPr="005E0A83" w:rsidRDefault="007A2204" w:rsidP="007A2204">
      <w:pPr>
        <w:widowControl w:val="0"/>
        <w:ind w:firstLine="567"/>
        <w:jc w:val="both"/>
      </w:pPr>
      <w:r w:rsidRPr="005E0A83">
        <w:rPr>
          <w:i/>
        </w:rPr>
        <w:t xml:space="preserve">                                                </w:t>
      </w:r>
      <w:r w:rsidRPr="005E0A83">
        <w:rPr>
          <w:i/>
          <w:lang w:val="en-US"/>
        </w:rPr>
        <w:t>T</w:t>
      </w:r>
      <w:r w:rsidRPr="005E0A83">
        <w:rPr>
          <w:i/>
          <w:vertAlign w:val="subscript"/>
        </w:rPr>
        <w:t>1/2</w:t>
      </w:r>
      <w:r w:rsidRPr="005E0A83">
        <w:rPr>
          <w:i/>
        </w:rPr>
        <w:t xml:space="preserve"> =0,693/λ.     </w:t>
      </w:r>
      <w:r w:rsidRPr="005E0A83">
        <w:t xml:space="preserve">                                     </w:t>
      </w:r>
      <w:r w:rsidRPr="005E0A83">
        <w:rPr>
          <w:i/>
        </w:rPr>
        <w:t xml:space="preserve">  </w:t>
      </w:r>
      <w:r w:rsidRPr="005E0A83">
        <w:t>(4.3)</w:t>
      </w:r>
    </w:p>
    <w:p w:rsidR="007A2204" w:rsidRPr="005E0A83" w:rsidRDefault="007A2204" w:rsidP="007A2204">
      <w:pPr>
        <w:widowControl w:val="0"/>
        <w:ind w:firstLine="567"/>
        <w:jc w:val="both"/>
      </w:pPr>
    </w:p>
    <w:p w:rsidR="007A2204" w:rsidRPr="005E0A83" w:rsidRDefault="007A2204" w:rsidP="007A2204">
      <w:pPr>
        <w:widowControl w:val="0"/>
        <w:ind w:firstLine="567"/>
        <w:jc w:val="both"/>
        <w:rPr>
          <w:spacing w:val="-4"/>
        </w:rPr>
      </w:pPr>
      <w:r w:rsidRPr="005E0A83">
        <w:rPr>
          <w:color w:val="000000"/>
        </w:rPr>
        <w:t>Каждый радиоактивный изотоп характеризуется своими значениями постоянной радиоактивного распада (посто</w:t>
      </w:r>
      <w:r w:rsidRPr="005E0A83">
        <w:rPr>
          <w:color w:val="000000"/>
        </w:rPr>
        <w:softHyphen/>
        <w:t>янная распада) λ и периода полураспада Т</w:t>
      </w:r>
      <w:proofErr w:type="gramStart"/>
      <w:r w:rsidRPr="005E0A83">
        <w:rPr>
          <w:color w:val="000000"/>
          <w:vertAlign w:val="subscript"/>
        </w:rPr>
        <w:t>1</w:t>
      </w:r>
      <w:proofErr w:type="gramEnd"/>
      <w:r w:rsidRPr="005E0A83">
        <w:rPr>
          <w:color w:val="000000"/>
          <w:vertAlign w:val="subscript"/>
        </w:rPr>
        <w:t>/2</w:t>
      </w:r>
      <w:r w:rsidRPr="005E0A83">
        <w:rPr>
          <w:color w:val="000000"/>
        </w:rPr>
        <w:t>, которые являют</w:t>
      </w:r>
      <w:r w:rsidRPr="005E0A83">
        <w:rPr>
          <w:color w:val="000000"/>
        </w:rPr>
        <w:softHyphen/>
        <w:t xml:space="preserve">ся справочными величинами. </w:t>
      </w:r>
      <w:r w:rsidRPr="005E0A83">
        <w:rPr>
          <w:color w:val="000000"/>
          <w:spacing w:val="-4"/>
        </w:rPr>
        <w:t xml:space="preserve">Постоянная распада указывает на относительное уменьшение количества радиоактивных ядер за определенное время, т. е. это доля атомов радиоактивного изотопа, распадающихся за единицу времени. Измеряется </w:t>
      </w:r>
      <w:proofErr w:type="gramStart"/>
      <w:r w:rsidRPr="005E0A83">
        <w:rPr>
          <w:color w:val="000000"/>
          <w:spacing w:val="-4"/>
        </w:rPr>
        <w:t>по</w:t>
      </w:r>
      <w:r w:rsidRPr="005E0A83">
        <w:rPr>
          <w:color w:val="000000"/>
          <w:spacing w:val="-4"/>
        </w:rPr>
        <w:softHyphen/>
        <w:t>стоянная</w:t>
      </w:r>
      <w:proofErr w:type="gramEnd"/>
      <w:r w:rsidRPr="005E0A83">
        <w:rPr>
          <w:color w:val="000000"/>
          <w:spacing w:val="-4"/>
        </w:rPr>
        <w:t xml:space="preserve"> распада в единицах, обратных времени (с</w:t>
      </w:r>
      <w:r w:rsidRPr="005E0A83">
        <w:rPr>
          <w:color w:val="000000"/>
          <w:spacing w:val="-4"/>
          <w:vertAlign w:val="superscript"/>
        </w:rPr>
        <w:t>-1</w:t>
      </w:r>
      <w:r w:rsidRPr="005E0A83">
        <w:rPr>
          <w:color w:val="000000"/>
          <w:spacing w:val="-4"/>
        </w:rPr>
        <w:t>, ч</w:t>
      </w:r>
      <w:r w:rsidRPr="005E0A83">
        <w:rPr>
          <w:color w:val="000000"/>
          <w:spacing w:val="-4"/>
          <w:vertAlign w:val="superscript"/>
        </w:rPr>
        <w:t>-1</w:t>
      </w:r>
      <w:r w:rsidRPr="005E0A83">
        <w:rPr>
          <w:color w:val="000000"/>
          <w:spacing w:val="-4"/>
        </w:rPr>
        <w:t>, день -</w:t>
      </w:r>
      <w:r w:rsidRPr="005E0A83">
        <w:rPr>
          <w:color w:val="000000"/>
          <w:spacing w:val="-4"/>
          <w:vertAlign w:val="superscript"/>
        </w:rPr>
        <w:t>1</w:t>
      </w:r>
      <w:r w:rsidRPr="005E0A83">
        <w:rPr>
          <w:color w:val="000000"/>
          <w:spacing w:val="-4"/>
        </w:rPr>
        <w:t xml:space="preserve"> и т. д.).</w:t>
      </w:r>
    </w:p>
    <w:p w:rsidR="007A2204" w:rsidRPr="005E0A83" w:rsidRDefault="007A2204" w:rsidP="007A2204">
      <w:pPr>
        <w:pStyle w:val="a3"/>
        <w:widowControl w:val="0"/>
        <w:ind w:firstLine="567"/>
        <w:jc w:val="both"/>
        <w:rPr>
          <w:sz w:val="24"/>
          <w:szCs w:val="24"/>
        </w:rPr>
      </w:pPr>
      <w:r w:rsidRPr="005E0A83">
        <w:rPr>
          <w:sz w:val="24"/>
          <w:szCs w:val="24"/>
        </w:rPr>
        <w:t>Отсюда видно, что чем больше значение периода полураспада, тем меньше значение постоянной распада (распад идет мед</w:t>
      </w:r>
      <w:r w:rsidRPr="005E0A83">
        <w:rPr>
          <w:sz w:val="24"/>
          <w:szCs w:val="24"/>
        </w:rPr>
        <w:softHyphen/>
        <w:t>леннее) и, наоборот, чем меньше значение периода полурас</w:t>
      </w:r>
      <w:r w:rsidRPr="005E0A83">
        <w:rPr>
          <w:sz w:val="24"/>
          <w:szCs w:val="24"/>
        </w:rPr>
        <w:softHyphen/>
        <w:t xml:space="preserve">пада, тем больше значение постоянной распада. </w:t>
      </w:r>
    </w:p>
    <w:p w:rsidR="007A2204" w:rsidRPr="005E0A83" w:rsidRDefault="007A2204" w:rsidP="007A2204">
      <w:pPr>
        <w:pStyle w:val="a3"/>
        <w:widowControl w:val="0"/>
        <w:ind w:firstLine="567"/>
        <w:jc w:val="both"/>
        <w:rPr>
          <w:spacing w:val="-4"/>
          <w:sz w:val="24"/>
          <w:szCs w:val="24"/>
        </w:rPr>
      </w:pPr>
      <w:r w:rsidRPr="005E0A83">
        <w:rPr>
          <w:sz w:val="24"/>
          <w:szCs w:val="24"/>
        </w:rPr>
        <w:t>Следует от</w:t>
      </w:r>
      <w:r w:rsidRPr="005E0A83">
        <w:rPr>
          <w:sz w:val="24"/>
          <w:szCs w:val="24"/>
        </w:rPr>
        <w:softHyphen/>
        <w:t xml:space="preserve">метить, что значения периода полураспада и </w:t>
      </w:r>
      <w:proofErr w:type="gramStart"/>
      <w:r w:rsidRPr="005E0A83">
        <w:rPr>
          <w:sz w:val="24"/>
          <w:szCs w:val="24"/>
        </w:rPr>
        <w:t>постоянной</w:t>
      </w:r>
      <w:proofErr w:type="gramEnd"/>
      <w:r w:rsidRPr="005E0A83">
        <w:rPr>
          <w:sz w:val="24"/>
          <w:szCs w:val="24"/>
        </w:rPr>
        <w:t xml:space="preserve"> рас</w:t>
      </w:r>
      <w:r w:rsidRPr="005E0A83">
        <w:rPr>
          <w:sz w:val="24"/>
          <w:szCs w:val="24"/>
        </w:rPr>
        <w:softHyphen/>
        <w:t xml:space="preserve">пада не зависят от внешних условий и определяются лишь свойствами самого радиоактивного ядра. </w:t>
      </w:r>
      <w:r w:rsidRPr="005E0A83">
        <w:rPr>
          <w:spacing w:val="-4"/>
          <w:sz w:val="24"/>
          <w:szCs w:val="24"/>
        </w:rPr>
        <w:t>Естественно, каж</w:t>
      </w:r>
      <w:r w:rsidRPr="005E0A83">
        <w:rPr>
          <w:spacing w:val="-4"/>
          <w:sz w:val="24"/>
          <w:szCs w:val="24"/>
        </w:rPr>
        <w:softHyphen/>
        <w:t>дый радиоактивный изотоп имеет свое значение периода по</w:t>
      </w:r>
      <w:r w:rsidRPr="005E0A83">
        <w:rPr>
          <w:spacing w:val="-4"/>
          <w:sz w:val="24"/>
          <w:szCs w:val="24"/>
        </w:rPr>
        <w:softHyphen/>
        <w:t xml:space="preserve">лураспада и </w:t>
      </w:r>
      <w:proofErr w:type="gramStart"/>
      <w:r w:rsidRPr="005E0A83">
        <w:rPr>
          <w:spacing w:val="-4"/>
          <w:sz w:val="24"/>
          <w:szCs w:val="24"/>
        </w:rPr>
        <w:t>постоянной</w:t>
      </w:r>
      <w:proofErr w:type="gramEnd"/>
      <w:r w:rsidRPr="005E0A83">
        <w:rPr>
          <w:spacing w:val="-4"/>
          <w:sz w:val="24"/>
          <w:szCs w:val="24"/>
        </w:rPr>
        <w:t xml:space="preserve"> распада. Численные значения этих величин определяются экспериментально.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b/>
          <w:bCs/>
          <w:color w:val="000000"/>
        </w:rPr>
        <w:t xml:space="preserve">Цель работы: </w:t>
      </w:r>
      <w:r w:rsidRPr="005E0A83">
        <w:t>освоить методики экспериментального определения периодов полураспада радиоактив</w:t>
      </w:r>
      <w:r w:rsidRPr="005E0A83">
        <w:softHyphen/>
        <w:t>ных изотопов.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</w:rPr>
      </w:pP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5E0A83">
        <w:rPr>
          <w:b/>
          <w:bCs/>
          <w:color w:val="000000"/>
          <w:spacing w:val="30"/>
        </w:rPr>
        <w:t>Задание</w:t>
      </w:r>
      <w:r w:rsidRPr="005E0A83">
        <w:rPr>
          <w:b/>
          <w:bCs/>
          <w:color w:val="000000"/>
        </w:rPr>
        <w:t xml:space="preserve"> 4.1. Определение периода полураспада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5E0A83">
        <w:rPr>
          <w:b/>
          <w:bCs/>
          <w:color w:val="000000"/>
        </w:rPr>
        <w:t xml:space="preserve">                   долгоживущего радионуклида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lastRenderedPageBreak/>
        <w:t>Если период полураспада радиоактивного изотопа на</w:t>
      </w:r>
      <w:r w:rsidRPr="005E0A83">
        <w:rPr>
          <w:color w:val="000000"/>
        </w:rPr>
        <w:softHyphen/>
        <w:t>столько велик, что за время исследования активность препа</w:t>
      </w:r>
      <w:r w:rsidRPr="005E0A83">
        <w:rPr>
          <w:color w:val="000000"/>
        </w:rPr>
        <w:softHyphen/>
        <w:t>рата практически не меняется, то используют дифференци</w:t>
      </w:r>
      <w:r w:rsidRPr="005E0A83">
        <w:rPr>
          <w:color w:val="000000"/>
        </w:rPr>
        <w:softHyphen/>
        <w:t>альную форму основного закона радиоактивного распада:</w:t>
      </w:r>
    </w:p>
    <w:p w:rsidR="007A2204" w:rsidRPr="005E0A83" w:rsidRDefault="007A2204" w:rsidP="007A2204">
      <w:pPr>
        <w:widowControl w:val="0"/>
        <w:ind w:firstLine="567"/>
        <w:jc w:val="center"/>
        <w:rPr>
          <w:color w:val="000000"/>
        </w:rPr>
      </w:pPr>
      <w:r w:rsidRPr="005E0A83">
        <w:rPr>
          <w:color w:val="000000"/>
          <w:position w:val="-6"/>
          <w:lang w:val="en-US"/>
        </w:rPr>
        <w:object w:dxaOrig="800" w:dyaOrig="240">
          <v:shape id="_x0000_i1029" type="#_x0000_t75" style="width:46.9pt;height:14.25pt" o:ole="">
            <v:imagedata r:id="rId12" o:title=""/>
          </v:shape>
          <o:OLEObject Type="Embed" ProgID="Equation.3" ShapeID="_x0000_i1029" DrawAspect="Content" ObjectID="_1580808099" r:id="rId13"/>
        </w:object>
      </w:r>
      <w:r w:rsidRPr="005E0A83">
        <w:rPr>
          <w:color w:val="000000"/>
        </w:rPr>
        <w:t xml:space="preserve">. </w:t>
      </w:r>
    </w:p>
    <w:p w:rsidR="007A2204" w:rsidRPr="005E0A83" w:rsidRDefault="007A2204" w:rsidP="007A2204">
      <w:pPr>
        <w:widowControl w:val="0"/>
        <w:ind w:firstLine="567"/>
        <w:jc w:val="both"/>
      </w:pPr>
      <w:r w:rsidRPr="005E0A83">
        <w:t xml:space="preserve">С учетом соотношения (4.3) получаем </w:t>
      </w:r>
    </w:p>
    <w:p w:rsidR="007A2204" w:rsidRPr="005E0A83" w:rsidRDefault="007A2204" w:rsidP="007A2204">
      <w:pPr>
        <w:widowControl w:val="0"/>
        <w:ind w:firstLine="567"/>
        <w:jc w:val="center"/>
        <w:rPr>
          <w:i/>
        </w:rPr>
      </w:pPr>
      <w:r w:rsidRPr="005E0A83">
        <w:rPr>
          <w:i/>
          <w:lang w:val="en-US"/>
        </w:rPr>
        <w:t>T</w:t>
      </w:r>
      <w:r w:rsidRPr="005E0A83">
        <w:rPr>
          <w:i/>
          <w:vertAlign w:val="subscript"/>
        </w:rPr>
        <w:t>1/2</w:t>
      </w:r>
      <w:proofErr w:type="gramStart"/>
      <w:r w:rsidRPr="005E0A83">
        <w:rPr>
          <w:i/>
        </w:rPr>
        <w:t xml:space="preserve">= </w:t>
      </w:r>
      <w:proofErr w:type="gramEnd"/>
      <w:r w:rsidRPr="005E0A83">
        <w:rPr>
          <w:i/>
          <w:position w:val="-20"/>
        </w:rPr>
        <w:object w:dxaOrig="820" w:dyaOrig="520">
          <v:shape id="_x0000_i1030" type="#_x0000_t75" style="width:51.05pt;height:32.65pt" o:ole="">
            <v:imagedata r:id="rId14" o:title=""/>
          </v:shape>
          <o:OLEObject Type="Embed" ProgID="Equation.3" ShapeID="_x0000_i1030" DrawAspect="Content" ObjectID="_1580808100" r:id="rId15"/>
        </w:object>
      </w:r>
      <w:r w:rsidRPr="005E0A83">
        <w:rPr>
          <w:iCs/>
        </w:rPr>
        <w:t>,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5E0A83">
        <w:rPr>
          <w:color w:val="000000"/>
        </w:rPr>
        <w:t xml:space="preserve">Чтобы найти количество имеющихся радиоактивных ядер </w:t>
      </w:r>
      <w:r w:rsidRPr="005E0A83">
        <w:rPr>
          <w:i/>
          <w:color w:val="000000"/>
          <w:lang w:val="en-US"/>
        </w:rPr>
        <w:t>N</w:t>
      </w:r>
      <w:r w:rsidRPr="005E0A83">
        <w:rPr>
          <w:color w:val="000000"/>
        </w:rPr>
        <w:t>, нужно определить массу исследуемого изотопа и увязать ее с постоянной Авогадро:</w:t>
      </w:r>
      <w:proofErr w:type="gramEnd"/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</w:pPr>
      <w:r w:rsidRPr="005E0A83">
        <w:rPr>
          <w:position w:val="-20"/>
        </w:rPr>
        <w:object w:dxaOrig="999" w:dyaOrig="520">
          <v:shape id="_x0000_i1031" type="#_x0000_t75" style="width:66.15pt;height:34.35pt" o:ole="">
            <v:imagedata r:id="rId16" o:title=""/>
          </v:shape>
          <o:OLEObject Type="Embed" ProgID="Equation.3" ShapeID="_x0000_i1031" DrawAspect="Content" ObjectID="_1580808101" r:id="rId17"/>
        </w:object>
      </w:r>
      <w:r w:rsidRPr="005E0A83">
        <w:t>,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</w:pPr>
      <w:r w:rsidRPr="005E0A83">
        <w:rPr>
          <w:color w:val="000000"/>
        </w:rPr>
        <w:t xml:space="preserve">где </w:t>
      </w:r>
      <w:r w:rsidRPr="005E0A83">
        <w:rPr>
          <w:i/>
          <w:color w:val="000000"/>
          <w:lang w:val="en-US"/>
        </w:rPr>
        <w:t>m</w:t>
      </w:r>
      <w:r w:rsidRPr="005E0A83">
        <w:rPr>
          <w:color w:val="000000"/>
        </w:rPr>
        <w:t xml:space="preserve"> – масса исследуемого изотопа, </w:t>
      </w:r>
      <w:proofErr w:type="gramStart"/>
      <w:r w:rsidRPr="005E0A83">
        <w:rPr>
          <w:color w:val="000000"/>
        </w:rPr>
        <w:t>г</w:t>
      </w:r>
      <w:proofErr w:type="gramEnd"/>
      <w:r w:rsidRPr="005E0A83">
        <w:rPr>
          <w:color w:val="000000"/>
        </w:rPr>
        <w:t>;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i/>
          <w:smallCaps/>
          <w:color w:val="000000"/>
          <w:lang w:val="en-US"/>
        </w:rPr>
        <w:t>N</w:t>
      </w:r>
      <w:r w:rsidRPr="005E0A83">
        <w:rPr>
          <w:i/>
          <w:smallCaps/>
          <w:color w:val="000000"/>
          <w:vertAlign w:val="subscript"/>
          <w:lang w:val="en-US"/>
        </w:rPr>
        <w:t>A</w:t>
      </w:r>
      <w:r w:rsidRPr="005E0A83">
        <w:rPr>
          <w:smallCaps/>
          <w:color w:val="000000"/>
        </w:rPr>
        <w:t xml:space="preserve"> </w:t>
      </w:r>
      <w:r w:rsidRPr="005E0A83">
        <w:rPr>
          <w:color w:val="000000"/>
        </w:rPr>
        <w:t>– постоянная Авогадро, равная 6</w:t>
      </w:r>
      <w:proofErr w:type="gramStart"/>
      <w:r w:rsidRPr="005E0A83">
        <w:rPr>
          <w:color w:val="000000"/>
        </w:rPr>
        <w:t>,02</w:t>
      </w:r>
      <w:proofErr w:type="gramEnd"/>
      <w:r w:rsidRPr="005E0A83">
        <w:rPr>
          <w:color w:val="000000"/>
        </w:rPr>
        <w:t>·10</w:t>
      </w:r>
      <w:r w:rsidRPr="005E0A83">
        <w:rPr>
          <w:color w:val="000000"/>
          <w:vertAlign w:val="superscript"/>
        </w:rPr>
        <w:t>23</w:t>
      </w:r>
      <w:r w:rsidRPr="005E0A83">
        <w:rPr>
          <w:color w:val="000000"/>
        </w:rPr>
        <w:t xml:space="preserve"> моль </w:t>
      </w:r>
      <w:r w:rsidRPr="005E0A83">
        <w:rPr>
          <w:color w:val="000000"/>
          <w:vertAlign w:val="superscript"/>
        </w:rPr>
        <w:t>-1</w:t>
      </w:r>
      <w:r w:rsidRPr="005E0A83">
        <w:rPr>
          <w:color w:val="000000"/>
        </w:rPr>
        <w:t>;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i/>
          <w:color w:val="000000"/>
        </w:rPr>
        <w:t>М</w:t>
      </w:r>
      <w:r w:rsidRPr="005E0A83">
        <w:rPr>
          <w:color w:val="000000"/>
        </w:rPr>
        <w:t xml:space="preserve"> – молярная масса изотопа, г/моль.</w:t>
      </w:r>
    </w:p>
    <w:p w:rsidR="007A2204" w:rsidRPr="005E0A83" w:rsidRDefault="007A2204" w:rsidP="007A2204">
      <w:pPr>
        <w:widowControl w:val="0"/>
        <w:ind w:firstLine="567"/>
        <w:jc w:val="both"/>
      </w:pPr>
      <w:r w:rsidRPr="005E0A83">
        <w:t>В итоге получаем</w:t>
      </w:r>
    </w:p>
    <w:p w:rsidR="007A2204" w:rsidRPr="005E0A83" w:rsidRDefault="007A2204" w:rsidP="007A2204">
      <w:pPr>
        <w:widowControl w:val="0"/>
        <w:ind w:firstLine="567"/>
        <w:jc w:val="both"/>
        <w:rPr>
          <w:i/>
        </w:rPr>
      </w:pPr>
      <w:r w:rsidRPr="005E0A83">
        <w:rPr>
          <w:i/>
        </w:rPr>
        <w:t xml:space="preserve">                                              </w:t>
      </w:r>
      <w:r w:rsidRPr="005E0A83">
        <w:rPr>
          <w:i/>
          <w:lang w:val="en-US"/>
        </w:rPr>
        <w:t>T</w:t>
      </w:r>
      <w:r w:rsidRPr="005E0A83">
        <w:rPr>
          <w:i/>
          <w:vertAlign w:val="subscript"/>
        </w:rPr>
        <w:t>1/2</w:t>
      </w:r>
      <w:proofErr w:type="gramStart"/>
      <w:r w:rsidRPr="005E0A83">
        <w:rPr>
          <w:i/>
        </w:rPr>
        <w:t xml:space="preserve">= </w:t>
      </w:r>
      <w:proofErr w:type="gramEnd"/>
      <w:r w:rsidRPr="005E0A83">
        <w:rPr>
          <w:i/>
          <w:position w:val="-20"/>
        </w:rPr>
        <w:object w:dxaOrig="1180" w:dyaOrig="520">
          <v:shape id="_x0000_i1032" type="#_x0000_t75" style="width:70.35pt;height:31pt" o:ole="">
            <v:imagedata r:id="rId18" o:title=""/>
          </v:shape>
          <o:OLEObject Type="Embed" ProgID="Equation.3" ShapeID="_x0000_i1032" DrawAspect="Content" ObjectID="_1580808102" r:id="rId19"/>
        </w:object>
      </w:r>
      <w:r w:rsidRPr="005E0A83">
        <w:rPr>
          <w:i/>
        </w:rPr>
        <w:t xml:space="preserve">,                                  </w:t>
      </w:r>
      <w:r w:rsidRPr="005E0A83">
        <w:t>(4.4)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где </w:t>
      </w:r>
      <w:r w:rsidRPr="005E0A83">
        <w:rPr>
          <w:i/>
          <w:color w:val="000000"/>
          <w:lang w:val="en-US"/>
        </w:rPr>
        <w:t>a</w:t>
      </w:r>
      <w:r w:rsidRPr="005E0A83">
        <w:rPr>
          <w:i/>
          <w:color w:val="000000"/>
          <w:vertAlign w:val="subscript"/>
          <w:lang w:val="en-US"/>
        </w:rPr>
        <w:t>m</w:t>
      </w:r>
      <w:r w:rsidRPr="005E0A83">
        <w:rPr>
          <w:color w:val="000000"/>
        </w:rPr>
        <w:t xml:space="preserve"> – удельная активность пробы,  измеренная радио</w:t>
      </w:r>
      <w:r w:rsidRPr="005E0A83">
        <w:rPr>
          <w:color w:val="000000"/>
        </w:rPr>
        <w:softHyphen/>
        <w:t xml:space="preserve">метром, Бк/кг;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proofErr w:type="gramStart"/>
      <w:r w:rsidRPr="005E0A83">
        <w:rPr>
          <w:i/>
          <w:color w:val="000000"/>
          <w:lang w:val="en-US"/>
        </w:rPr>
        <w:t>m</w:t>
      </w:r>
      <w:r w:rsidRPr="005E0A83">
        <w:rPr>
          <w:i/>
          <w:color w:val="000000"/>
          <w:vertAlign w:val="subscript"/>
        </w:rPr>
        <w:t>соли</w:t>
      </w:r>
      <w:proofErr w:type="gramEnd"/>
      <w:r w:rsidRPr="005E0A83">
        <w:rPr>
          <w:i/>
          <w:color w:val="000000"/>
        </w:rPr>
        <w:t xml:space="preserve"> </w:t>
      </w:r>
      <w:r w:rsidRPr="005E0A83">
        <w:rPr>
          <w:color w:val="000000"/>
        </w:rPr>
        <w:t>– масса исследуемой пробы, определяемая взвешиванием, кг.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В работе определяется период полураспада естественного радионуклида – </w:t>
      </w:r>
      <w:r w:rsidRPr="005E0A83">
        <w:rPr>
          <w:color w:val="000000"/>
          <w:vertAlign w:val="superscript"/>
        </w:rPr>
        <w:t>40</w:t>
      </w:r>
      <w:r w:rsidRPr="005E0A83">
        <w:rPr>
          <w:color w:val="000000"/>
        </w:rPr>
        <w:t xml:space="preserve">К. Природный калий – это смесь изотопов калия, состоящая из </w:t>
      </w:r>
      <w:r w:rsidRPr="005E0A83">
        <w:rPr>
          <w:color w:val="000000"/>
          <w:vertAlign w:val="superscript"/>
        </w:rPr>
        <w:t>39</w:t>
      </w:r>
      <w:r w:rsidRPr="005E0A83">
        <w:rPr>
          <w:color w:val="000000"/>
        </w:rPr>
        <w:t xml:space="preserve">К – 93,08%, </w:t>
      </w:r>
      <w:r w:rsidRPr="005E0A83">
        <w:rPr>
          <w:color w:val="000000"/>
          <w:vertAlign w:val="superscript"/>
        </w:rPr>
        <w:t>40</w:t>
      </w:r>
      <w:r w:rsidRPr="005E0A83">
        <w:rPr>
          <w:color w:val="000000"/>
        </w:rPr>
        <w:t xml:space="preserve">К – 0,0118%, </w:t>
      </w:r>
      <w:r w:rsidRPr="005E0A83">
        <w:rPr>
          <w:color w:val="000000"/>
          <w:vertAlign w:val="superscript"/>
        </w:rPr>
        <w:t>41</w:t>
      </w:r>
      <w:r w:rsidRPr="005E0A83">
        <w:rPr>
          <w:color w:val="000000"/>
        </w:rPr>
        <w:t xml:space="preserve">К – 6,91%. Из них </w:t>
      </w:r>
      <w:r w:rsidRPr="005E0A83">
        <w:rPr>
          <w:color w:val="000000"/>
          <w:vertAlign w:val="superscript"/>
        </w:rPr>
        <w:t>40</w:t>
      </w:r>
      <w:r w:rsidRPr="005E0A83">
        <w:rPr>
          <w:color w:val="000000"/>
        </w:rPr>
        <w:t>К является радиоактивным изотопом.</w:t>
      </w:r>
    </w:p>
    <w:p w:rsidR="007A2204" w:rsidRDefault="007A2204" w:rsidP="007A2204">
      <w:pPr>
        <w:pStyle w:val="4"/>
        <w:keepNext w:val="0"/>
        <w:widowControl w:val="0"/>
        <w:ind w:firstLine="567"/>
        <w:jc w:val="both"/>
        <w:rPr>
          <w:spacing w:val="-4"/>
          <w:sz w:val="24"/>
          <w:szCs w:val="24"/>
        </w:rPr>
      </w:pPr>
    </w:p>
    <w:p w:rsidR="007A2204" w:rsidRPr="005E0A83" w:rsidRDefault="007A2204" w:rsidP="007A2204">
      <w:pPr>
        <w:pStyle w:val="4"/>
        <w:keepNext w:val="0"/>
        <w:widowControl w:val="0"/>
        <w:ind w:firstLine="567"/>
        <w:jc w:val="both"/>
        <w:rPr>
          <w:b w:val="0"/>
          <w:bCs w:val="0"/>
          <w:spacing w:val="-4"/>
          <w:sz w:val="24"/>
          <w:szCs w:val="24"/>
        </w:rPr>
      </w:pPr>
      <w:r w:rsidRPr="005E0A83">
        <w:rPr>
          <w:spacing w:val="-4"/>
          <w:sz w:val="24"/>
          <w:szCs w:val="24"/>
        </w:rPr>
        <w:t>Материалы и оборудование</w:t>
      </w:r>
      <w:r w:rsidRPr="005E0A83">
        <w:rPr>
          <w:b w:val="0"/>
          <w:bCs w:val="0"/>
          <w:spacing w:val="-4"/>
          <w:sz w:val="24"/>
          <w:szCs w:val="24"/>
        </w:rPr>
        <w:t>:</w:t>
      </w:r>
      <w:r w:rsidRPr="005E0A83">
        <w:rPr>
          <w:spacing w:val="-4"/>
          <w:sz w:val="24"/>
          <w:szCs w:val="24"/>
        </w:rPr>
        <w:t xml:space="preserve"> </w:t>
      </w:r>
      <w:r w:rsidRPr="005E0A83">
        <w:rPr>
          <w:b w:val="0"/>
          <w:bCs w:val="0"/>
          <w:spacing w:val="-4"/>
          <w:sz w:val="24"/>
          <w:szCs w:val="24"/>
        </w:rPr>
        <w:t>гамма-радиометр РКГ-АТ1320  (РКГ-01 или радиометр КРВП-ЗБ), весы лабораторные, соли калия (</w:t>
      </w:r>
      <w:proofErr w:type="spellStart"/>
      <w:r w:rsidRPr="005E0A83">
        <w:rPr>
          <w:b w:val="0"/>
          <w:bCs w:val="0"/>
          <w:spacing w:val="-4"/>
          <w:sz w:val="24"/>
          <w:szCs w:val="24"/>
          <w:lang w:val="en-US"/>
        </w:rPr>
        <w:t>KCl</w:t>
      </w:r>
      <w:proofErr w:type="spellEnd"/>
      <w:r w:rsidRPr="005E0A83">
        <w:rPr>
          <w:b w:val="0"/>
          <w:bCs w:val="0"/>
          <w:spacing w:val="-4"/>
          <w:sz w:val="24"/>
          <w:szCs w:val="24"/>
        </w:rPr>
        <w:t>, K</w:t>
      </w:r>
      <w:r w:rsidRPr="005E0A83">
        <w:rPr>
          <w:b w:val="0"/>
          <w:bCs w:val="0"/>
          <w:spacing w:val="-4"/>
          <w:sz w:val="24"/>
          <w:szCs w:val="24"/>
          <w:vertAlign w:val="subscript"/>
        </w:rPr>
        <w:t>2</w:t>
      </w:r>
      <w:r w:rsidRPr="005E0A83">
        <w:rPr>
          <w:b w:val="0"/>
          <w:bCs w:val="0"/>
          <w:spacing w:val="-4"/>
          <w:sz w:val="24"/>
          <w:szCs w:val="24"/>
          <w:lang w:val="en-US"/>
        </w:rPr>
        <w:t>SO</w:t>
      </w:r>
      <w:r w:rsidRPr="005E0A83">
        <w:rPr>
          <w:b w:val="0"/>
          <w:bCs w:val="0"/>
          <w:spacing w:val="-4"/>
          <w:sz w:val="24"/>
          <w:szCs w:val="24"/>
          <w:vertAlign w:val="subscript"/>
        </w:rPr>
        <w:t>4</w:t>
      </w:r>
      <w:r w:rsidRPr="005E0A83">
        <w:rPr>
          <w:b w:val="0"/>
          <w:bCs w:val="0"/>
          <w:spacing w:val="-4"/>
          <w:sz w:val="24"/>
          <w:szCs w:val="24"/>
        </w:rPr>
        <w:t xml:space="preserve">, </w:t>
      </w:r>
      <w:r w:rsidRPr="005E0A83">
        <w:rPr>
          <w:b w:val="0"/>
          <w:bCs w:val="0"/>
          <w:spacing w:val="-4"/>
          <w:sz w:val="24"/>
          <w:szCs w:val="24"/>
          <w:lang w:val="en-US"/>
        </w:rPr>
        <w:t>KH</w:t>
      </w:r>
      <w:r w:rsidRPr="005E0A83">
        <w:rPr>
          <w:b w:val="0"/>
          <w:bCs w:val="0"/>
          <w:spacing w:val="-4"/>
          <w:sz w:val="24"/>
          <w:szCs w:val="24"/>
          <w:vertAlign w:val="subscript"/>
        </w:rPr>
        <w:t>2</w:t>
      </w:r>
      <w:r w:rsidRPr="005E0A83">
        <w:rPr>
          <w:b w:val="0"/>
          <w:bCs w:val="0"/>
          <w:spacing w:val="-4"/>
          <w:sz w:val="24"/>
          <w:szCs w:val="24"/>
          <w:lang w:val="en-US"/>
        </w:rPr>
        <w:t>PO</w:t>
      </w:r>
      <w:r w:rsidRPr="005E0A83">
        <w:rPr>
          <w:b w:val="0"/>
          <w:bCs w:val="0"/>
          <w:spacing w:val="-4"/>
          <w:sz w:val="24"/>
          <w:szCs w:val="24"/>
          <w:vertAlign w:val="subscript"/>
        </w:rPr>
        <w:t>4</w:t>
      </w:r>
      <w:r w:rsidRPr="005E0A83">
        <w:rPr>
          <w:b w:val="0"/>
          <w:bCs w:val="0"/>
          <w:spacing w:val="-4"/>
          <w:sz w:val="24"/>
          <w:szCs w:val="24"/>
        </w:rPr>
        <w:t xml:space="preserve"> или др.)</w:t>
      </w:r>
    </w:p>
    <w:p w:rsidR="007A2204" w:rsidRPr="005E0A83" w:rsidRDefault="007A2204" w:rsidP="007A2204">
      <w:pPr>
        <w:pStyle w:val="4"/>
        <w:keepNext w:val="0"/>
        <w:widowControl w:val="0"/>
        <w:ind w:firstLine="567"/>
        <w:jc w:val="both"/>
        <w:rPr>
          <w:sz w:val="24"/>
          <w:szCs w:val="24"/>
        </w:rPr>
      </w:pPr>
    </w:p>
    <w:p w:rsidR="007A2204" w:rsidRPr="005E0A83" w:rsidRDefault="007A2204" w:rsidP="007A2204">
      <w:pPr>
        <w:widowControl w:val="0"/>
        <w:ind w:firstLine="567"/>
        <w:jc w:val="center"/>
        <w:rPr>
          <w:b/>
        </w:rPr>
      </w:pPr>
      <w:r w:rsidRPr="005E0A83">
        <w:rPr>
          <w:b/>
        </w:rPr>
        <w:t>Выполнение работы</w:t>
      </w:r>
    </w:p>
    <w:p w:rsidR="007A2204" w:rsidRPr="005E0A83" w:rsidRDefault="007A2204" w:rsidP="007A2204">
      <w:pPr>
        <w:pStyle w:val="4"/>
        <w:keepNext w:val="0"/>
        <w:widowControl w:val="0"/>
        <w:ind w:firstLine="567"/>
        <w:jc w:val="both"/>
        <w:rPr>
          <w:sz w:val="24"/>
          <w:szCs w:val="24"/>
        </w:rPr>
      </w:pPr>
    </w:p>
    <w:p w:rsidR="007A2204" w:rsidRPr="005E0A83" w:rsidRDefault="007A2204" w:rsidP="007A2204">
      <w:pPr>
        <w:pStyle w:val="4"/>
        <w:keepNext w:val="0"/>
        <w:widowControl w:val="0"/>
        <w:ind w:firstLine="567"/>
        <w:jc w:val="both"/>
        <w:rPr>
          <w:b w:val="0"/>
          <w:sz w:val="24"/>
          <w:szCs w:val="24"/>
        </w:rPr>
      </w:pPr>
      <w:r w:rsidRPr="005E0A83">
        <w:rPr>
          <w:b w:val="0"/>
          <w:sz w:val="24"/>
          <w:szCs w:val="24"/>
        </w:rPr>
        <w:t>1. Подготовьте к работе радиометр.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>2. Измерьте фон счетчика.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3. Определите массу пробы </w:t>
      </w:r>
      <w:proofErr w:type="gramStart"/>
      <w:r w:rsidRPr="005E0A83">
        <w:rPr>
          <w:i/>
          <w:color w:val="000000"/>
          <w:lang w:val="en-US"/>
        </w:rPr>
        <w:t>m</w:t>
      </w:r>
      <w:proofErr w:type="gramEnd"/>
      <w:r w:rsidRPr="005E0A83">
        <w:rPr>
          <w:i/>
          <w:color w:val="000000"/>
          <w:vertAlign w:val="subscript"/>
        </w:rPr>
        <w:t>пробы</w:t>
      </w:r>
      <w:r w:rsidRPr="005E0A83">
        <w:rPr>
          <w:color w:val="000000"/>
        </w:rPr>
        <w:t xml:space="preserve"> (</w:t>
      </w:r>
      <w:r w:rsidRPr="005E0A83">
        <w:t>взвешиванием).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4. Измерьте удельную активность </w:t>
      </w:r>
      <w:r w:rsidRPr="005E0A83">
        <w:rPr>
          <w:color w:val="000000"/>
          <w:vertAlign w:val="superscript"/>
        </w:rPr>
        <w:t>40</w:t>
      </w:r>
      <w:r w:rsidRPr="005E0A83">
        <w:rPr>
          <w:color w:val="000000"/>
        </w:rPr>
        <w:t>К в пробе и рассчитайте ее активность по формуле</w:t>
      </w:r>
      <w:proofErr w:type="gramStart"/>
      <w:r w:rsidRPr="005E0A83">
        <w:rPr>
          <w:color w:val="000000"/>
        </w:rPr>
        <w:t xml:space="preserve"> </w:t>
      </w:r>
      <w:r w:rsidRPr="005E0A83">
        <w:rPr>
          <w:i/>
          <w:color w:val="000000"/>
        </w:rPr>
        <w:t>А</w:t>
      </w:r>
      <w:proofErr w:type="gramEnd"/>
      <w:r w:rsidRPr="005E0A83">
        <w:rPr>
          <w:i/>
          <w:color w:val="000000"/>
        </w:rPr>
        <w:t xml:space="preserve"> = а</w:t>
      </w:r>
      <w:r w:rsidRPr="005E0A83">
        <w:rPr>
          <w:i/>
          <w:color w:val="000000"/>
          <w:vertAlign w:val="subscript"/>
          <w:lang w:val="en-US"/>
        </w:rPr>
        <w:t>m</w:t>
      </w:r>
      <w:r w:rsidRPr="005E0A83">
        <w:rPr>
          <w:i/>
          <w:color w:val="000000"/>
        </w:rPr>
        <w:t>·</w:t>
      </w:r>
      <w:r w:rsidRPr="005E0A83">
        <w:rPr>
          <w:i/>
          <w:color w:val="000000"/>
          <w:lang w:val="en-US"/>
        </w:rPr>
        <w:t>m</w:t>
      </w:r>
      <w:r w:rsidRPr="005E0A83">
        <w:rPr>
          <w:i/>
          <w:color w:val="000000"/>
          <w:vertAlign w:val="subscript"/>
        </w:rPr>
        <w:t>пробы</w:t>
      </w:r>
      <w:r w:rsidRPr="005E0A83">
        <w:rPr>
          <w:color w:val="000000"/>
        </w:rPr>
        <w:t>,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где </w:t>
      </w:r>
      <w:r w:rsidRPr="005E0A83">
        <w:rPr>
          <w:i/>
          <w:color w:val="000000"/>
          <w:lang w:val="en-US"/>
        </w:rPr>
        <w:t>a</w:t>
      </w:r>
      <w:r w:rsidRPr="005E0A83">
        <w:rPr>
          <w:i/>
          <w:color w:val="000000"/>
          <w:vertAlign w:val="subscript"/>
          <w:lang w:val="en-US"/>
        </w:rPr>
        <w:t>m</w:t>
      </w:r>
      <w:r w:rsidRPr="005E0A83">
        <w:rPr>
          <w:color w:val="000000"/>
        </w:rPr>
        <w:t xml:space="preserve"> – удельная активность пробы,  Бк/кг;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 xml:space="preserve">      </w:t>
      </w:r>
      <w:proofErr w:type="gramStart"/>
      <w:r w:rsidRPr="005E0A83">
        <w:rPr>
          <w:i/>
          <w:color w:val="000000"/>
          <w:lang w:val="en-US"/>
        </w:rPr>
        <w:t>m</w:t>
      </w:r>
      <w:r w:rsidRPr="005E0A83">
        <w:rPr>
          <w:i/>
          <w:color w:val="000000"/>
          <w:vertAlign w:val="subscript"/>
        </w:rPr>
        <w:t>пробы</w:t>
      </w:r>
      <w:r w:rsidRPr="005E0A83">
        <w:rPr>
          <w:i/>
          <w:color w:val="000000"/>
        </w:rPr>
        <w:t xml:space="preserve">  </w:t>
      </w:r>
      <w:r w:rsidRPr="005E0A83">
        <w:rPr>
          <w:color w:val="000000"/>
        </w:rPr>
        <w:t>–</w:t>
      </w:r>
      <w:proofErr w:type="gramEnd"/>
      <w:r w:rsidRPr="005E0A83">
        <w:rPr>
          <w:color w:val="000000"/>
        </w:rPr>
        <w:t xml:space="preserve"> масса исследуемой пробы, кг.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>5. Исходя из химической формулы соли и массы пробы (</w:t>
      </w:r>
      <w:proofErr w:type="gramStart"/>
      <w:r w:rsidRPr="005E0A83">
        <w:rPr>
          <w:i/>
          <w:color w:val="000000"/>
          <w:lang w:val="en-US"/>
        </w:rPr>
        <w:t>m</w:t>
      </w:r>
      <w:proofErr w:type="gramEnd"/>
      <w:r w:rsidRPr="005E0A83">
        <w:rPr>
          <w:i/>
          <w:color w:val="000000"/>
          <w:vertAlign w:val="subscript"/>
        </w:rPr>
        <w:t>пробы</w:t>
      </w:r>
      <w:r w:rsidRPr="005E0A83">
        <w:rPr>
          <w:color w:val="000000"/>
        </w:rPr>
        <w:t>), опре</w:t>
      </w:r>
      <w:r w:rsidRPr="005E0A83">
        <w:rPr>
          <w:color w:val="000000"/>
        </w:rPr>
        <w:softHyphen/>
        <w:t xml:space="preserve">делите общее содержание калия в пробе.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Например, в опыте используется проба сернокислого калия массой </w:t>
      </w:r>
      <w:smartTag w:uri="urn:schemas-microsoft-com:office:smarttags" w:element="metricconverter">
        <w:smartTagPr>
          <w:attr w:name="ProductID" w:val="1350 г"/>
        </w:smartTagPr>
        <w:r w:rsidRPr="005E0A83">
          <w:rPr>
            <w:color w:val="000000"/>
          </w:rPr>
          <w:t>1350 г</w:t>
        </w:r>
      </w:smartTag>
      <w:r w:rsidRPr="005E0A83">
        <w:rPr>
          <w:color w:val="000000"/>
        </w:rPr>
        <w:t xml:space="preserve">. Молярная масса </w:t>
      </w:r>
      <w:r w:rsidRPr="005E0A83">
        <w:rPr>
          <w:i/>
          <w:color w:val="000000"/>
        </w:rPr>
        <w:t>К</w:t>
      </w:r>
      <w:r w:rsidRPr="005E0A83">
        <w:rPr>
          <w:i/>
          <w:color w:val="000000"/>
          <w:vertAlign w:val="subscript"/>
        </w:rPr>
        <w:t>2</w:t>
      </w:r>
      <w:r w:rsidRPr="005E0A83">
        <w:rPr>
          <w:i/>
          <w:color w:val="000000"/>
          <w:lang w:val="en-US"/>
        </w:rPr>
        <w:t>S</w:t>
      </w:r>
      <w:r w:rsidRPr="005E0A83">
        <w:rPr>
          <w:i/>
          <w:color w:val="000000"/>
        </w:rPr>
        <w:t>О</w:t>
      </w:r>
      <w:r w:rsidRPr="005E0A83">
        <w:rPr>
          <w:i/>
          <w:color w:val="000000"/>
          <w:vertAlign w:val="subscript"/>
        </w:rPr>
        <w:t>4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5E0A83">
        <w:rPr>
          <w:i/>
          <w:color w:val="000000"/>
        </w:rPr>
        <w:t xml:space="preserve">М </w:t>
      </w:r>
      <w:r w:rsidRPr="005E0A83">
        <w:rPr>
          <w:color w:val="000000"/>
        </w:rPr>
        <w:t xml:space="preserve">= 39·2+31+ 16·4= 173 г/моль. </w:t>
      </w:r>
    </w:p>
    <w:p w:rsidR="007A2204" w:rsidRPr="005E0A83" w:rsidRDefault="007A2204" w:rsidP="007A2204">
      <w:pPr>
        <w:pStyle w:val="a5"/>
        <w:widowControl w:val="0"/>
        <w:ind w:firstLine="567"/>
        <w:rPr>
          <w:sz w:val="24"/>
          <w:szCs w:val="24"/>
        </w:rPr>
      </w:pPr>
      <w:r w:rsidRPr="005E0A83">
        <w:rPr>
          <w:sz w:val="24"/>
          <w:szCs w:val="24"/>
        </w:rPr>
        <w:t>Общее содержание калия в пробе  определяется из пропор</w:t>
      </w:r>
      <w:r w:rsidRPr="005E0A83">
        <w:rPr>
          <w:sz w:val="24"/>
          <w:szCs w:val="24"/>
        </w:rPr>
        <w:softHyphen/>
        <w:t>ции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smartTag w:uri="urn:schemas-microsoft-com:office:smarttags" w:element="metricconverter">
        <w:smartTagPr>
          <w:attr w:name="ProductID" w:val="173 г"/>
        </w:smartTagPr>
        <w:r w:rsidRPr="005E0A83">
          <w:rPr>
            <w:color w:val="000000"/>
          </w:rPr>
          <w:t>173 г</w:t>
        </w:r>
      </w:smartTag>
      <w:r w:rsidRPr="005E0A83">
        <w:rPr>
          <w:color w:val="000000"/>
        </w:rPr>
        <w:t xml:space="preserve"> </w:t>
      </w:r>
      <w:r w:rsidRPr="005E0A83">
        <w:rPr>
          <w:i/>
          <w:color w:val="000000"/>
          <w:lang w:val="en-US"/>
        </w:rPr>
        <w:t>K</w:t>
      </w:r>
      <w:r w:rsidRPr="005E0A83">
        <w:rPr>
          <w:i/>
          <w:color w:val="000000"/>
          <w:vertAlign w:val="subscript"/>
        </w:rPr>
        <w:t>2</w:t>
      </w:r>
      <w:r w:rsidRPr="005E0A83">
        <w:rPr>
          <w:i/>
          <w:color w:val="000000"/>
          <w:lang w:val="en-US"/>
        </w:rPr>
        <w:t>SO</w:t>
      </w:r>
      <w:r w:rsidRPr="005E0A83">
        <w:rPr>
          <w:i/>
          <w:color w:val="000000"/>
          <w:vertAlign w:val="subscript"/>
        </w:rPr>
        <w:t>4</w:t>
      </w:r>
      <w:r w:rsidRPr="005E0A83">
        <w:rPr>
          <w:i/>
          <w:color w:val="000000"/>
        </w:rPr>
        <w:t xml:space="preserve"> </w:t>
      </w:r>
      <w:r w:rsidRPr="005E0A83">
        <w:rPr>
          <w:color w:val="000000"/>
        </w:rPr>
        <w:t xml:space="preserve">содержит </w:t>
      </w:r>
      <w:smartTag w:uri="urn:schemas-microsoft-com:office:smarttags" w:element="metricconverter">
        <w:smartTagPr>
          <w:attr w:name="ProductID" w:val="78 г"/>
        </w:smartTagPr>
        <w:r w:rsidRPr="005E0A83">
          <w:rPr>
            <w:color w:val="000000"/>
          </w:rPr>
          <w:t>78 г</w:t>
        </w:r>
      </w:smartTag>
      <w:proofErr w:type="gramStart"/>
      <w:r w:rsidRPr="005E0A83">
        <w:rPr>
          <w:color w:val="000000"/>
        </w:rPr>
        <w:t xml:space="preserve"> </w:t>
      </w:r>
      <w:r w:rsidRPr="005E0A83">
        <w:rPr>
          <w:i/>
          <w:color w:val="000000"/>
        </w:rPr>
        <w:t>К</w:t>
      </w:r>
      <w:proofErr w:type="gramEnd"/>
      <w:r w:rsidRPr="005E0A83">
        <w:rPr>
          <w:color w:val="000000"/>
        </w:rPr>
        <w:t>, а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smartTag w:uri="urn:schemas-microsoft-com:office:smarttags" w:element="metricconverter">
        <w:smartTagPr>
          <w:attr w:name="ProductID" w:val="1350 г"/>
        </w:smartTagPr>
        <w:r w:rsidRPr="005E0A83">
          <w:rPr>
            <w:color w:val="000000"/>
          </w:rPr>
          <w:t>1350 г</w:t>
        </w:r>
      </w:smartTag>
      <w:r w:rsidRPr="005E0A83">
        <w:rPr>
          <w:color w:val="000000"/>
        </w:rPr>
        <w:t xml:space="preserve">              –              Х г.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 xml:space="preserve">Отсюда </w:t>
      </w:r>
      <w:proofErr w:type="spellStart"/>
      <w:r w:rsidRPr="005E0A83">
        <w:rPr>
          <w:color w:val="000000"/>
        </w:rPr>
        <w:t>х</w:t>
      </w:r>
      <w:proofErr w:type="spellEnd"/>
      <w:r w:rsidRPr="005E0A83">
        <w:rPr>
          <w:color w:val="000000"/>
        </w:rPr>
        <w:t xml:space="preserve"> =1350·78/173 = </w:t>
      </w:r>
      <w:smartTag w:uri="urn:schemas-microsoft-com:office:smarttags" w:element="metricconverter">
        <w:smartTagPr>
          <w:attr w:name="ProductID" w:val="608,7 г"/>
        </w:smartTagPr>
        <w:r w:rsidRPr="005E0A83">
          <w:rPr>
            <w:color w:val="000000"/>
          </w:rPr>
          <w:t>608,7 г</w:t>
        </w:r>
      </w:smartTag>
      <w:r w:rsidRPr="005E0A83">
        <w:rPr>
          <w:color w:val="000000"/>
        </w:rPr>
        <w:t>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6. Зная, что содержание изотопа </w:t>
      </w:r>
      <w:r w:rsidRPr="005E0A83">
        <w:rPr>
          <w:color w:val="000000"/>
          <w:vertAlign w:val="superscript"/>
        </w:rPr>
        <w:t>40</w:t>
      </w:r>
      <w:r w:rsidRPr="005E0A83">
        <w:rPr>
          <w:color w:val="000000"/>
        </w:rPr>
        <w:t>К в природной смеси изотопов калия равно 0,0118%, определите количество радиоактивного ка</w:t>
      </w:r>
      <w:r w:rsidRPr="005E0A83">
        <w:rPr>
          <w:color w:val="000000"/>
        </w:rPr>
        <w:softHyphen/>
        <w:t xml:space="preserve">лия в пробе в граммах: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5E0A83">
        <w:rPr>
          <w:color w:val="000000"/>
          <w:position w:val="-20"/>
        </w:rPr>
        <w:object w:dxaOrig="2220" w:dyaOrig="520">
          <v:shape id="_x0000_i1033" type="#_x0000_t75" style="width:129.75pt;height:31pt" o:ole="">
            <v:imagedata r:id="rId20" o:title=""/>
          </v:shape>
          <o:OLEObject Type="Embed" ProgID="Equation.3" ShapeID="_x0000_i1033" DrawAspect="Content" ObjectID="_1580808103" r:id="rId21"/>
        </w:object>
      </w:r>
      <w:proofErr w:type="gramStart"/>
      <w:r w:rsidRPr="005E0A83">
        <w:rPr>
          <w:color w:val="000000"/>
        </w:rPr>
        <w:t>г</w:t>
      </w:r>
      <w:proofErr w:type="gramEnd"/>
      <w:r w:rsidRPr="005E0A83">
        <w:rPr>
          <w:color w:val="000000"/>
        </w:rPr>
        <w:t>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 xml:space="preserve">6. Подставьте полученные значения </w:t>
      </w:r>
      <w:r w:rsidRPr="005E0A83">
        <w:rPr>
          <w:i/>
          <w:color w:val="000000"/>
          <w:lang w:val="en-US"/>
        </w:rPr>
        <w:t>m</w:t>
      </w:r>
      <w:r w:rsidRPr="005E0A83">
        <w:rPr>
          <w:color w:val="000000"/>
        </w:rPr>
        <w:t xml:space="preserve"> и</w:t>
      </w:r>
      <w:proofErr w:type="gramStart"/>
      <w:r w:rsidRPr="005E0A83">
        <w:rPr>
          <w:i/>
          <w:color w:val="000000"/>
        </w:rPr>
        <w:t xml:space="preserve"> А</w:t>
      </w:r>
      <w:proofErr w:type="gramEnd"/>
      <w:r w:rsidRPr="005E0A83">
        <w:rPr>
          <w:color w:val="000000"/>
        </w:rPr>
        <w:t xml:space="preserve"> в формулу (4.4) и рассчитайте период </w:t>
      </w:r>
      <w:r w:rsidRPr="005E0A83">
        <w:rPr>
          <w:color w:val="000000"/>
        </w:rPr>
        <w:lastRenderedPageBreak/>
        <w:t xml:space="preserve">полураспада </w:t>
      </w:r>
      <w:r w:rsidRPr="005E0A83">
        <w:rPr>
          <w:color w:val="000000"/>
          <w:vertAlign w:val="superscript"/>
        </w:rPr>
        <w:t>40</w:t>
      </w:r>
      <w:r w:rsidRPr="005E0A83">
        <w:rPr>
          <w:color w:val="000000"/>
        </w:rPr>
        <w:t xml:space="preserve">К в секундах и годах.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7.  Полученный результат сравните </w:t>
      </w:r>
      <w:proofErr w:type="gramStart"/>
      <w:r w:rsidRPr="005E0A83">
        <w:rPr>
          <w:color w:val="000000"/>
        </w:rPr>
        <w:t>со</w:t>
      </w:r>
      <w:proofErr w:type="gramEnd"/>
      <w:r w:rsidRPr="005E0A83">
        <w:rPr>
          <w:color w:val="000000"/>
        </w:rPr>
        <w:t xml:space="preserve"> справочным.</w:t>
      </w:r>
    </w:p>
    <w:p w:rsidR="007A2204" w:rsidRPr="005E0A83" w:rsidRDefault="007A2204" w:rsidP="007A2204">
      <w:pPr>
        <w:pStyle w:val="2"/>
        <w:widowControl w:val="0"/>
        <w:spacing w:after="0" w:line="240" w:lineRule="auto"/>
        <w:ind w:firstLine="567"/>
        <w:jc w:val="center"/>
        <w:rPr>
          <w:b/>
          <w:bCs/>
          <w:color w:val="000000"/>
          <w:spacing w:val="30"/>
        </w:rPr>
      </w:pPr>
    </w:p>
    <w:p w:rsidR="007A2204" w:rsidRPr="005E0A83" w:rsidRDefault="007A2204" w:rsidP="007A2204">
      <w:pPr>
        <w:pStyle w:val="2"/>
        <w:widowControl w:val="0"/>
        <w:spacing w:after="0" w:line="240" w:lineRule="auto"/>
        <w:ind w:firstLine="567"/>
        <w:jc w:val="center"/>
        <w:rPr>
          <w:b/>
        </w:rPr>
      </w:pPr>
      <w:r w:rsidRPr="005E0A83">
        <w:rPr>
          <w:b/>
          <w:bCs/>
          <w:color w:val="000000"/>
          <w:spacing w:val="30"/>
        </w:rPr>
        <w:t>Задание</w:t>
      </w:r>
      <w:r w:rsidRPr="005E0A83">
        <w:rPr>
          <w:b/>
        </w:rPr>
        <w:t xml:space="preserve"> 4.2. Определение периода полураспада                  </w:t>
      </w:r>
    </w:p>
    <w:p w:rsidR="007A2204" w:rsidRPr="005E0A83" w:rsidRDefault="007A2204" w:rsidP="007A2204">
      <w:pPr>
        <w:pStyle w:val="2"/>
        <w:widowControl w:val="0"/>
        <w:spacing w:after="0" w:line="240" w:lineRule="auto"/>
        <w:ind w:firstLine="567"/>
        <w:jc w:val="center"/>
        <w:rPr>
          <w:b/>
        </w:rPr>
      </w:pPr>
      <w:r w:rsidRPr="005E0A83">
        <w:rPr>
          <w:b/>
        </w:rPr>
        <w:t>короткоживущего изотопа</w:t>
      </w:r>
    </w:p>
    <w:p w:rsidR="007A2204" w:rsidRPr="005E0A83" w:rsidRDefault="007A2204" w:rsidP="007A2204">
      <w:pPr>
        <w:pStyle w:val="2"/>
        <w:widowControl w:val="0"/>
        <w:spacing w:after="0" w:line="240" w:lineRule="auto"/>
        <w:ind w:firstLine="567"/>
        <w:jc w:val="center"/>
      </w:pPr>
    </w:p>
    <w:p w:rsidR="007A2204" w:rsidRPr="005E0A83" w:rsidRDefault="007A2204" w:rsidP="007A2204">
      <w:pPr>
        <w:pStyle w:val="a5"/>
        <w:widowControl w:val="0"/>
        <w:ind w:firstLine="567"/>
        <w:rPr>
          <w:sz w:val="24"/>
          <w:szCs w:val="24"/>
        </w:rPr>
      </w:pPr>
      <w:r w:rsidRPr="005E0A83">
        <w:rPr>
          <w:sz w:val="24"/>
          <w:szCs w:val="24"/>
        </w:rPr>
        <w:t>Метод, описанный здесь, применяется для определения периодов полураспада, лежащих в интервале от нескольких минут до нескольких месяцев или даже лет. Этот метод осно</w:t>
      </w:r>
      <w:r w:rsidRPr="005E0A83">
        <w:rPr>
          <w:sz w:val="24"/>
          <w:szCs w:val="24"/>
        </w:rPr>
        <w:softHyphen/>
        <w:t>ван на использовании интегральной формы основного закона радиоактивного распада: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</w:pPr>
      <w:r w:rsidRPr="005E0A83">
        <w:rPr>
          <w:i/>
          <w:position w:val="-12"/>
          <w:lang w:val="en-US"/>
        </w:rPr>
        <w:object w:dxaOrig="1240" w:dyaOrig="420">
          <v:shape id="_x0000_i1034" type="#_x0000_t75" style="width:71.15pt;height:25.95pt" o:ole="">
            <v:imagedata r:id="rId22" o:title=""/>
          </v:shape>
          <o:OLEObject Type="Embed" ProgID="Equation.3" ShapeID="_x0000_i1034" DrawAspect="Content" ObjectID="_1580808104" r:id="rId23"/>
        </w:object>
      </w:r>
      <w:r w:rsidRPr="005E0A83">
        <w:t>,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где </w:t>
      </w:r>
      <w:r w:rsidRPr="005E0A83">
        <w:rPr>
          <w:i/>
          <w:color w:val="000000"/>
          <w:lang w:val="en-US"/>
        </w:rPr>
        <w:t>A</w:t>
      </w:r>
      <w:r w:rsidRPr="005E0A83">
        <w:rPr>
          <w:color w:val="000000"/>
          <w:vertAlign w:val="subscript"/>
          <w:lang w:val="en-US"/>
        </w:rPr>
        <w:t>t</w:t>
      </w:r>
      <w:r w:rsidRPr="005E0A83">
        <w:rPr>
          <w:color w:val="000000"/>
        </w:rPr>
        <w:t xml:space="preserve"> – регистрируемая активность в момент времени </w:t>
      </w:r>
      <w:r w:rsidRPr="005E0A83">
        <w:rPr>
          <w:color w:val="000000"/>
          <w:lang w:val="en-US"/>
        </w:rPr>
        <w:t>t</w:t>
      </w:r>
      <w:r w:rsidRPr="005E0A83">
        <w:rPr>
          <w:color w:val="000000"/>
        </w:rPr>
        <w:t xml:space="preserve">; 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bCs/>
          <w:i/>
          <w:smallCaps/>
          <w:color w:val="000000"/>
        </w:rPr>
        <w:t>а</w:t>
      </w:r>
      <w:proofErr w:type="gramStart"/>
      <w:r w:rsidRPr="005E0A83">
        <w:rPr>
          <w:smallCaps/>
          <w:color w:val="000000"/>
          <w:vertAlign w:val="subscript"/>
        </w:rPr>
        <w:t>0</w:t>
      </w:r>
      <w:proofErr w:type="gramEnd"/>
      <w:r w:rsidRPr="005E0A83">
        <w:rPr>
          <w:smallCaps/>
          <w:color w:val="000000"/>
        </w:rPr>
        <w:t xml:space="preserve"> </w:t>
      </w:r>
      <w:r w:rsidRPr="005E0A83">
        <w:rPr>
          <w:color w:val="000000"/>
        </w:rPr>
        <w:t xml:space="preserve">– регистрируемая активность в начальный момент времени, т.е.    </w:t>
      </w:r>
      <w:r w:rsidRPr="005E0A83">
        <w:rPr>
          <w:i/>
          <w:color w:val="000000"/>
          <w:lang w:val="en-US"/>
        </w:rPr>
        <w:t>t</w:t>
      </w:r>
      <w:r w:rsidRPr="005E0A83">
        <w:rPr>
          <w:color w:val="000000"/>
        </w:rPr>
        <w:t xml:space="preserve"> = 0;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i/>
          <w:color w:val="000000"/>
        </w:rPr>
        <w:t>λ</w:t>
      </w:r>
      <w:r w:rsidRPr="005E0A83">
        <w:rPr>
          <w:color w:val="000000"/>
        </w:rPr>
        <w:t xml:space="preserve"> – </w:t>
      </w:r>
      <w:proofErr w:type="gramStart"/>
      <w:r w:rsidRPr="005E0A83">
        <w:rPr>
          <w:color w:val="000000"/>
        </w:rPr>
        <w:t>постоянная</w:t>
      </w:r>
      <w:proofErr w:type="gramEnd"/>
      <w:r w:rsidRPr="005E0A83">
        <w:rPr>
          <w:color w:val="000000"/>
        </w:rPr>
        <w:t xml:space="preserve"> распада; 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i/>
          <w:color w:val="000000"/>
          <w:lang w:val="en-US"/>
        </w:rPr>
        <w:t>t</w:t>
      </w:r>
      <w:r w:rsidRPr="005E0A83">
        <w:rPr>
          <w:color w:val="000000"/>
        </w:rPr>
        <w:t xml:space="preserve"> – </w:t>
      </w:r>
      <w:proofErr w:type="gramStart"/>
      <w:r w:rsidRPr="005E0A83">
        <w:rPr>
          <w:color w:val="000000"/>
        </w:rPr>
        <w:t>время</w:t>
      </w:r>
      <w:proofErr w:type="gramEnd"/>
      <w:r w:rsidRPr="005E0A83">
        <w:rPr>
          <w:color w:val="000000"/>
        </w:rPr>
        <w:t>, в течение которого ведется наблюдение.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2"/>
        </w:rPr>
      </w:pPr>
      <w:r w:rsidRPr="005E0A83">
        <w:rPr>
          <w:color w:val="000000"/>
          <w:spacing w:val="2"/>
        </w:rPr>
        <w:t>На практике поступают следующим образом. В строго по</w:t>
      </w:r>
      <w:r w:rsidRPr="005E0A83">
        <w:rPr>
          <w:color w:val="000000"/>
          <w:spacing w:val="2"/>
        </w:rPr>
        <w:softHyphen/>
        <w:t xml:space="preserve">стоянных условиях через некоторые промежутки времени определяют регистрируемую активность </w:t>
      </w:r>
      <w:r w:rsidRPr="005E0A83">
        <w:rPr>
          <w:i/>
          <w:color w:val="000000"/>
          <w:spacing w:val="2"/>
        </w:rPr>
        <w:t>А</w:t>
      </w:r>
      <w:proofErr w:type="gramStart"/>
      <w:r w:rsidRPr="005E0A83">
        <w:rPr>
          <w:color w:val="000000"/>
          <w:spacing w:val="2"/>
          <w:vertAlign w:val="subscript"/>
          <w:lang w:val="en-US"/>
        </w:rPr>
        <w:t>t</w:t>
      </w:r>
      <w:proofErr w:type="gramEnd"/>
      <w:r w:rsidRPr="005E0A83">
        <w:rPr>
          <w:color w:val="000000"/>
          <w:spacing w:val="2"/>
        </w:rPr>
        <w:t xml:space="preserve"> данной пробы. Из</w:t>
      </w:r>
      <w:r w:rsidRPr="005E0A83">
        <w:rPr>
          <w:color w:val="000000"/>
          <w:spacing w:val="2"/>
        </w:rPr>
        <w:softHyphen/>
        <w:t xml:space="preserve">мерения продолжают до тех пор, пока активность не </w:t>
      </w:r>
      <w:proofErr w:type="gramStart"/>
      <w:r w:rsidRPr="005E0A83">
        <w:rPr>
          <w:color w:val="000000"/>
          <w:spacing w:val="2"/>
        </w:rPr>
        <w:t>уменьшится</w:t>
      </w:r>
      <w:proofErr w:type="gramEnd"/>
      <w:r w:rsidRPr="005E0A83">
        <w:rPr>
          <w:color w:val="000000"/>
          <w:spacing w:val="2"/>
        </w:rPr>
        <w:t xml:space="preserve"> по крайней мере в два раза.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 xml:space="preserve">При обработке результатов экспериментальных данных необходимо построить график распада данного изотопа. По оси абсцисс (горизонтальная ось) откладывается время </w:t>
      </w:r>
      <w:r w:rsidRPr="005E0A83">
        <w:rPr>
          <w:i/>
          <w:color w:val="000000"/>
          <w:lang w:val="en-US"/>
        </w:rPr>
        <w:t>t</w:t>
      </w:r>
      <w:r w:rsidRPr="005E0A83">
        <w:rPr>
          <w:color w:val="000000"/>
        </w:rPr>
        <w:t>, про</w:t>
      </w:r>
      <w:r w:rsidRPr="005E0A83">
        <w:rPr>
          <w:color w:val="000000"/>
        </w:rPr>
        <w:softHyphen/>
        <w:t>шедшее с момента начала измерений, а по оси ординат (вер</w:t>
      </w:r>
      <w:r w:rsidRPr="005E0A83">
        <w:rPr>
          <w:color w:val="000000"/>
        </w:rPr>
        <w:softHyphen/>
        <w:t xml:space="preserve">тикальная ось) – регистрируемая активность </w:t>
      </w:r>
      <w:r w:rsidRPr="005E0A83">
        <w:rPr>
          <w:i/>
          <w:color w:val="000000"/>
        </w:rPr>
        <w:t>А</w:t>
      </w:r>
      <w:proofErr w:type="gramStart"/>
      <w:r w:rsidRPr="005E0A83">
        <w:rPr>
          <w:color w:val="000000"/>
          <w:vertAlign w:val="subscript"/>
          <w:lang w:val="en-US"/>
        </w:rPr>
        <w:t>t</w:t>
      </w:r>
      <w:proofErr w:type="gramEnd"/>
      <w:r w:rsidRPr="005E0A83">
        <w:rPr>
          <w:color w:val="000000"/>
        </w:rPr>
        <w:t xml:space="preserve"> или же ее ло</w:t>
      </w:r>
      <w:r w:rsidRPr="005E0A83">
        <w:rPr>
          <w:color w:val="000000"/>
        </w:rPr>
        <w:softHyphen/>
        <w:t>гарифм, в зависимости от того, применяют полулогарифмиче</w:t>
      </w:r>
      <w:r w:rsidRPr="005E0A83">
        <w:rPr>
          <w:color w:val="000000"/>
        </w:rPr>
        <w:softHyphen/>
        <w:t>скую или миллиметровую бумаги.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>Если имеется полулогарифмическая бумага, то достаточ</w:t>
      </w:r>
      <w:r w:rsidRPr="005E0A83">
        <w:rPr>
          <w:color w:val="000000"/>
        </w:rPr>
        <w:softHyphen/>
        <w:t>но нанести значения регистрируемых активностей в зависи</w:t>
      </w:r>
      <w:r w:rsidRPr="005E0A83">
        <w:rPr>
          <w:color w:val="000000"/>
        </w:rPr>
        <w:softHyphen/>
        <w:t xml:space="preserve">мости от времени. Через полученные точки проводят </w:t>
      </w:r>
      <w:proofErr w:type="gramStart"/>
      <w:r w:rsidRPr="005E0A83">
        <w:rPr>
          <w:color w:val="000000"/>
        </w:rPr>
        <w:t>прямую</w:t>
      </w:r>
      <w:proofErr w:type="gramEnd"/>
      <w:r w:rsidRPr="005E0A83">
        <w:rPr>
          <w:color w:val="000000"/>
        </w:rPr>
        <w:t>. Далее находят с помощью графика время, по истечении ко</w:t>
      </w:r>
      <w:r w:rsidRPr="005E0A83">
        <w:rPr>
          <w:color w:val="000000"/>
        </w:rPr>
        <w:softHyphen/>
        <w:t>торого регистрируемая активность снизится в два раза. Это время и будет периодом полураспада.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>При построении графика на миллиметровой бумаге нахо</w:t>
      </w:r>
      <w:r w:rsidRPr="005E0A83">
        <w:rPr>
          <w:color w:val="000000"/>
        </w:rPr>
        <w:softHyphen/>
        <w:t>дят значения логарифмов регистрируемой активности и нано</w:t>
      </w:r>
      <w:r w:rsidRPr="005E0A83">
        <w:rPr>
          <w:color w:val="000000"/>
        </w:rPr>
        <w:softHyphen/>
        <w:t>сят их на бумагу в зависимости от времени. Получают гра</w:t>
      </w:r>
      <w:r w:rsidRPr="005E0A83">
        <w:rPr>
          <w:color w:val="000000"/>
        </w:rPr>
        <w:softHyphen/>
        <w:t xml:space="preserve">фик. На оси ординат находят отрезок, численно равный </w:t>
      </w:r>
      <w:proofErr w:type="spellStart"/>
      <w:r w:rsidRPr="005E0A83">
        <w:rPr>
          <w:color w:val="000000"/>
          <w:lang w:val="en-US"/>
        </w:rPr>
        <w:t>lg</w:t>
      </w:r>
      <w:proofErr w:type="spellEnd"/>
      <w:r w:rsidRPr="005E0A83">
        <w:rPr>
          <w:color w:val="000000"/>
        </w:rPr>
        <w:t>2</w:t>
      </w:r>
      <w:r w:rsidRPr="005E0A83">
        <w:rPr>
          <w:i/>
          <w:iCs/>
          <w:color w:val="000000"/>
        </w:rPr>
        <w:t xml:space="preserve"> </w:t>
      </w:r>
      <w:r w:rsidRPr="005E0A83">
        <w:rPr>
          <w:color w:val="000000"/>
        </w:rPr>
        <w:t>(отрезок, ординаты начала и конца которого отличаются меж</w:t>
      </w:r>
      <w:r w:rsidRPr="005E0A83">
        <w:rPr>
          <w:color w:val="000000"/>
        </w:rPr>
        <w:softHyphen/>
        <w:t xml:space="preserve">ду собой на </w:t>
      </w:r>
      <w:proofErr w:type="spellStart"/>
      <w:r w:rsidRPr="005E0A83">
        <w:rPr>
          <w:color w:val="000000"/>
          <w:lang w:val="en-US"/>
        </w:rPr>
        <w:t>lg</w:t>
      </w:r>
      <w:proofErr w:type="spellEnd"/>
      <w:r w:rsidRPr="005E0A83">
        <w:rPr>
          <w:color w:val="000000"/>
        </w:rPr>
        <w:t xml:space="preserve">2=0,3010), и проектируют этот отрезок на ось абсцисс, определяя тем самым период полураспада. </w:t>
      </w:r>
      <w:proofErr w:type="gramStart"/>
      <w:r w:rsidRPr="005E0A83">
        <w:rPr>
          <w:color w:val="000000"/>
        </w:rPr>
        <w:t>Постоянную</w:t>
      </w:r>
      <w:proofErr w:type="gramEnd"/>
      <w:r w:rsidRPr="005E0A83">
        <w:rPr>
          <w:color w:val="000000"/>
        </w:rPr>
        <w:t xml:space="preserve"> распада можно определить графически  через  тангенс угла наклона построенной прямой к оси абсцисс.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b/>
          <w:bCs/>
          <w:color w:val="000000"/>
        </w:rPr>
        <w:t>Материалы и оборудование:</w:t>
      </w:r>
      <w:r w:rsidRPr="005E0A83">
        <w:rPr>
          <w:color w:val="000000"/>
        </w:rPr>
        <w:t xml:space="preserve"> радиометр КРВП-3Б; радиоактивный раствор фосфора-32; алюминиевые чашеч</w:t>
      </w:r>
      <w:r w:rsidRPr="005E0A83">
        <w:rPr>
          <w:color w:val="000000"/>
        </w:rPr>
        <w:softHyphen/>
        <w:t>ки; вытяжной шкаф, инфракрасная лампа.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7A2204" w:rsidRPr="005E0A83" w:rsidRDefault="007A2204" w:rsidP="007A2204">
      <w:pPr>
        <w:widowControl w:val="0"/>
        <w:ind w:firstLine="567"/>
        <w:jc w:val="center"/>
        <w:rPr>
          <w:b/>
        </w:rPr>
      </w:pPr>
      <w:r w:rsidRPr="005E0A83">
        <w:rPr>
          <w:b/>
        </w:rPr>
        <w:t>Выполнение работы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 xml:space="preserve">1. </w:t>
      </w:r>
      <w:r w:rsidRPr="005E0A83">
        <w:t xml:space="preserve">Подготовьте к работе радиометр </w:t>
      </w:r>
      <w:r w:rsidRPr="005E0A83">
        <w:rPr>
          <w:color w:val="000000"/>
        </w:rPr>
        <w:t>(</w:t>
      </w:r>
      <w:proofErr w:type="gramStart"/>
      <w:r w:rsidRPr="005E0A83">
        <w:rPr>
          <w:color w:val="000000"/>
        </w:rPr>
        <w:t>см</w:t>
      </w:r>
      <w:proofErr w:type="gramEnd"/>
      <w:r w:rsidRPr="005E0A83">
        <w:rPr>
          <w:color w:val="000000"/>
        </w:rPr>
        <w:t>. работу №3 п.1–5).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>2. С помощью пипетки поместите 2–3 капли радиоактив</w:t>
      </w:r>
      <w:r w:rsidRPr="005E0A83">
        <w:rPr>
          <w:color w:val="000000"/>
        </w:rPr>
        <w:softHyphen/>
        <w:t>ного раствора фосфора-32 в алюминиевую чашечку.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>3. Высушите пробу. Для этого алюминиевую чашечку с раствором поставьте под инфракрасную лампу в вытяжной шкаф с включенной вентиляцией.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 xml:space="preserve">4. Поставьте чашечку с пробой на подставку, поместите в блок детектирования и измерьте число импульсов </w:t>
      </w:r>
      <w:r w:rsidRPr="005E0A83">
        <w:rPr>
          <w:i/>
          <w:color w:val="000000"/>
          <w:lang w:val="en-US"/>
        </w:rPr>
        <w:t>n</w:t>
      </w:r>
      <w:r w:rsidRPr="005E0A83">
        <w:rPr>
          <w:i/>
          <w:color w:val="000000"/>
          <w:vertAlign w:val="subscript"/>
        </w:rPr>
        <w:t>1</w:t>
      </w:r>
      <w:r w:rsidRPr="005E0A83">
        <w:rPr>
          <w:color w:val="000000"/>
        </w:rPr>
        <w:t xml:space="preserve"> за 5 мин (</w:t>
      </w:r>
      <w:proofErr w:type="spellStart"/>
      <w:r w:rsidRPr="005E0A83">
        <w:rPr>
          <w:i/>
          <w:color w:val="000000"/>
          <w:lang w:val="en-US"/>
        </w:rPr>
        <w:t>i</w:t>
      </w:r>
      <w:proofErr w:type="spellEnd"/>
      <w:r w:rsidRPr="005E0A83">
        <w:rPr>
          <w:i/>
          <w:color w:val="000000"/>
        </w:rPr>
        <w:t xml:space="preserve"> </w:t>
      </w:r>
      <w:r w:rsidRPr="005E0A83">
        <w:rPr>
          <w:color w:val="000000"/>
        </w:rPr>
        <w:t xml:space="preserve">– номер измерения). Рассчитайте скорость счета </w:t>
      </w:r>
      <w:r w:rsidRPr="005E0A83">
        <w:t>от радиоактивного источника с фоном</w:t>
      </w:r>
      <w:r w:rsidRPr="005E0A83">
        <w:rPr>
          <w:color w:val="000000"/>
        </w:rPr>
        <w:t xml:space="preserve">: </w:t>
      </w:r>
      <w:r w:rsidRPr="005E0A83">
        <w:rPr>
          <w:i/>
          <w:color w:val="000000"/>
          <w:lang w:val="en-US"/>
        </w:rPr>
        <w:t>N</w:t>
      </w:r>
      <w:r w:rsidRPr="005E0A83">
        <w:rPr>
          <w:i/>
          <w:color w:val="000000"/>
          <w:vertAlign w:val="subscript"/>
          <w:lang w:val="en-US"/>
        </w:rPr>
        <w:t>i</w:t>
      </w:r>
      <w:r w:rsidRPr="005E0A83">
        <w:rPr>
          <w:i/>
          <w:color w:val="000000"/>
          <w:vertAlign w:val="subscript"/>
        </w:rPr>
        <w:t>+</w:t>
      </w:r>
      <w:r w:rsidRPr="005E0A83">
        <w:rPr>
          <w:i/>
          <w:color w:val="000000"/>
          <w:vertAlign w:val="subscript"/>
          <w:lang w:val="en-US"/>
        </w:rPr>
        <w:t>f</w:t>
      </w:r>
      <w:r w:rsidRPr="005E0A83">
        <w:rPr>
          <w:i/>
          <w:color w:val="000000"/>
        </w:rPr>
        <w:t xml:space="preserve"> = </w:t>
      </w:r>
      <w:proofErr w:type="spellStart"/>
      <w:r w:rsidRPr="005E0A83">
        <w:rPr>
          <w:i/>
          <w:color w:val="000000"/>
          <w:lang w:val="en-US"/>
        </w:rPr>
        <w:t>n</w:t>
      </w:r>
      <w:r w:rsidRPr="005E0A83">
        <w:rPr>
          <w:i/>
          <w:color w:val="000000"/>
          <w:vertAlign w:val="subscript"/>
          <w:lang w:val="en-US"/>
        </w:rPr>
        <w:t>i</w:t>
      </w:r>
      <w:proofErr w:type="spellEnd"/>
      <w:r w:rsidRPr="005E0A83">
        <w:rPr>
          <w:i/>
          <w:color w:val="000000"/>
          <w:vertAlign w:val="subscript"/>
        </w:rPr>
        <w:t>+</w:t>
      </w:r>
      <w:r w:rsidRPr="005E0A83">
        <w:rPr>
          <w:i/>
          <w:color w:val="000000"/>
          <w:vertAlign w:val="subscript"/>
          <w:lang w:val="en-US"/>
        </w:rPr>
        <w:t>f</w:t>
      </w:r>
      <w:r w:rsidRPr="005E0A83">
        <w:rPr>
          <w:i/>
          <w:color w:val="000000"/>
        </w:rPr>
        <w:t xml:space="preserve"> /</w:t>
      </w:r>
      <w:proofErr w:type="gramStart"/>
      <w:r w:rsidRPr="005E0A83">
        <w:rPr>
          <w:i/>
          <w:color w:val="000000"/>
        </w:rPr>
        <w:t>5</w:t>
      </w:r>
      <w:r w:rsidRPr="005E0A83">
        <w:rPr>
          <w:color w:val="000000"/>
        </w:rPr>
        <w:t xml:space="preserve"> .</w:t>
      </w:r>
      <w:proofErr w:type="gramEnd"/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 xml:space="preserve">5. Подсчитайте скорость счета </w:t>
      </w:r>
      <w:r w:rsidRPr="005E0A83">
        <w:t>от радиоактивного источника</w:t>
      </w:r>
      <w:r w:rsidRPr="005E0A83">
        <w:rPr>
          <w:color w:val="000000"/>
        </w:rPr>
        <w:t xml:space="preserve">: </w:t>
      </w:r>
      <w:r w:rsidRPr="005E0A83">
        <w:rPr>
          <w:i/>
          <w:color w:val="000000"/>
          <w:lang w:val="en-US"/>
        </w:rPr>
        <w:t>N</w:t>
      </w:r>
      <w:r w:rsidRPr="005E0A83">
        <w:rPr>
          <w:i/>
          <w:color w:val="000000"/>
          <w:vertAlign w:val="subscript"/>
          <w:lang w:val="en-US"/>
        </w:rPr>
        <w:t>i</w:t>
      </w:r>
      <w:r w:rsidRPr="005E0A83">
        <w:rPr>
          <w:i/>
          <w:color w:val="000000"/>
        </w:rPr>
        <w:t>= =</w:t>
      </w:r>
      <w:r w:rsidRPr="005E0A83">
        <w:rPr>
          <w:i/>
          <w:color w:val="000000"/>
          <w:lang w:val="en-US"/>
        </w:rPr>
        <w:t>N</w:t>
      </w:r>
      <w:r w:rsidRPr="005E0A83">
        <w:rPr>
          <w:i/>
          <w:color w:val="000000"/>
          <w:vertAlign w:val="subscript"/>
          <w:lang w:val="en-US"/>
        </w:rPr>
        <w:t>i</w:t>
      </w:r>
      <w:r w:rsidRPr="005E0A83">
        <w:rPr>
          <w:i/>
          <w:color w:val="000000"/>
          <w:vertAlign w:val="subscript"/>
        </w:rPr>
        <w:t>+</w:t>
      </w:r>
      <w:r w:rsidRPr="005E0A83">
        <w:rPr>
          <w:i/>
          <w:color w:val="000000"/>
          <w:vertAlign w:val="subscript"/>
          <w:lang w:val="en-US"/>
        </w:rPr>
        <w:t>f</w:t>
      </w:r>
      <w:r w:rsidRPr="005E0A83">
        <w:rPr>
          <w:i/>
          <w:color w:val="000000"/>
        </w:rPr>
        <w:t xml:space="preserve"> – </w:t>
      </w:r>
      <w:proofErr w:type="spellStart"/>
      <w:proofErr w:type="gramStart"/>
      <w:r w:rsidRPr="005E0A83">
        <w:rPr>
          <w:i/>
          <w:color w:val="000000"/>
          <w:lang w:val="en-US"/>
        </w:rPr>
        <w:t>N</w:t>
      </w:r>
      <w:r w:rsidRPr="005E0A83">
        <w:rPr>
          <w:i/>
          <w:color w:val="000000"/>
          <w:vertAlign w:val="subscript"/>
          <w:lang w:val="en-US"/>
        </w:rPr>
        <w:t>f</w:t>
      </w:r>
      <w:proofErr w:type="spellEnd"/>
      <w:r w:rsidRPr="005E0A83">
        <w:rPr>
          <w:color w:val="000000"/>
        </w:rPr>
        <w:t xml:space="preserve"> .</w:t>
      </w:r>
      <w:proofErr w:type="gramEnd"/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E0A83">
        <w:rPr>
          <w:color w:val="000000"/>
        </w:rPr>
        <w:t>6. Выньте чашечку с пробой из блока детектирования и по</w:t>
      </w:r>
      <w:r w:rsidRPr="005E0A83">
        <w:rPr>
          <w:color w:val="000000"/>
        </w:rPr>
        <w:softHyphen/>
        <w:t>местите в шкаф для хранения.</w:t>
      </w:r>
    </w:p>
    <w:p w:rsidR="007A2204" w:rsidRPr="005E0A83" w:rsidRDefault="007A2204" w:rsidP="007A2204">
      <w:pPr>
        <w:pStyle w:val="3"/>
        <w:widowControl w:val="0"/>
        <w:spacing w:after="0"/>
        <w:ind w:firstLine="567"/>
        <w:jc w:val="both"/>
        <w:rPr>
          <w:sz w:val="24"/>
          <w:szCs w:val="24"/>
        </w:rPr>
      </w:pPr>
      <w:r w:rsidRPr="005E0A83">
        <w:rPr>
          <w:sz w:val="24"/>
          <w:szCs w:val="24"/>
        </w:rPr>
        <w:t>7. Через 7 и 14 суток снова произведите аналогичные из</w:t>
      </w:r>
      <w:r w:rsidRPr="005E0A83">
        <w:rPr>
          <w:sz w:val="24"/>
          <w:szCs w:val="24"/>
        </w:rPr>
        <w:softHyphen/>
        <w:t xml:space="preserve">мерения (до уменьшения </w:t>
      </w:r>
      <w:r w:rsidRPr="005E0A83">
        <w:rPr>
          <w:sz w:val="24"/>
          <w:szCs w:val="24"/>
        </w:rPr>
        <w:lastRenderedPageBreak/>
        <w:t>активности пробы минимум в два раза).</w:t>
      </w:r>
    </w:p>
    <w:p w:rsidR="007A2204" w:rsidRPr="005E0A83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0A83">
        <w:rPr>
          <w:color w:val="000000"/>
        </w:rPr>
        <w:t>8. Результаты измерений и расчеты занесите в табл. 4.1.</w:t>
      </w:r>
    </w:p>
    <w:p w:rsidR="007A2204" w:rsidRPr="004A18F3" w:rsidRDefault="007A2204" w:rsidP="007A2204">
      <w:pPr>
        <w:widowControl w:val="0"/>
        <w:shd w:val="clear" w:color="auto" w:fill="FFFFFF"/>
        <w:ind w:firstLine="709"/>
        <w:jc w:val="both"/>
        <w:rPr>
          <w:color w:val="000000"/>
          <w:spacing w:val="20"/>
          <w:sz w:val="20"/>
          <w:szCs w:val="16"/>
        </w:rPr>
      </w:pPr>
    </w:p>
    <w:p w:rsidR="007A2204" w:rsidRPr="00181F15" w:rsidRDefault="007A2204" w:rsidP="007A220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181F15">
        <w:rPr>
          <w:color w:val="000000"/>
          <w:spacing w:val="20"/>
          <w:sz w:val="20"/>
          <w:szCs w:val="20"/>
        </w:rPr>
        <w:t>Таблица</w:t>
      </w:r>
      <w:r w:rsidRPr="00181F15">
        <w:rPr>
          <w:color w:val="000000"/>
          <w:sz w:val="20"/>
          <w:szCs w:val="20"/>
        </w:rPr>
        <w:t xml:space="preserve"> 4.1. </w:t>
      </w:r>
      <w:r w:rsidRPr="00181F15">
        <w:rPr>
          <w:b/>
          <w:sz w:val="20"/>
          <w:szCs w:val="20"/>
        </w:rPr>
        <w:t>Результаты измерений и расчетов</w:t>
      </w:r>
    </w:p>
    <w:p w:rsidR="007A2204" w:rsidRPr="00181F15" w:rsidRDefault="007A2204" w:rsidP="007A2204">
      <w:pPr>
        <w:widowControl w:val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988"/>
        <w:gridCol w:w="1823"/>
        <w:gridCol w:w="1649"/>
        <w:gridCol w:w="1279"/>
        <w:gridCol w:w="1353"/>
        <w:gridCol w:w="1279"/>
        <w:gridCol w:w="1064"/>
      </w:tblGrid>
      <w:tr w:rsidR="007A2204" w:rsidRPr="00181F15" w:rsidTr="00D87E37">
        <w:trPr>
          <w:trHeight w:val="170"/>
          <w:jc w:val="center"/>
        </w:trPr>
        <w:tc>
          <w:tcPr>
            <w:tcW w:w="523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F15">
              <w:rPr>
                <w:sz w:val="20"/>
                <w:szCs w:val="20"/>
              </w:rPr>
              <w:t>Номер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1F15">
              <w:rPr>
                <w:sz w:val="20"/>
                <w:szCs w:val="20"/>
              </w:rPr>
              <w:t>изм</w:t>
            </w:r>
            <w:proofErr w:type="spellEnd"/>
            <w:r w:rsidRPr="00181F15">
              <w:rPr>
                <w:sz w:val="20"/>
                <w:szCs w:val="20"/>
              </w:rPr>
              <w:t>.</w:t>
            </w:r>
          </w:p>
        </w:tc>
        <w:tc>
          <w:tcPr>
            <w:tcW w:w="966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>Дата проведения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 xml:space="preserve"> измерения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81F15">
              <w:rPr>
                <w:color w:val="000000"/>
                <w:sz w:val="20"/>
                <w:szCs w:val="20"/>
              </w:rPr>
              <w:t>(число, месяц,</w:t>
            </w:r>
            <w:proofErr w:type="gramEnd"/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>часы, минуты)</w:t>
            </w:r>
          </w:p>
        </w:tc>
        <w:tc>
          <w:tcPr>
            <w:tcW w:w="874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 xml:space="preserve">Число импульсов 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81F15">
              <w:rPr>
                <w:sz w:val="20"/>
                <w:szCs w:val="20"/>
              </w:rPr>
              <w:t>от радиоактивного источника с фоном</w:t>
            </w:r>
            <w:r w:rsidRPr="00181F15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81F15">
              <w:rPr>
                <w:i/>
                <w:color w:val="000000"/>
                <w:sz w:val="20"/>
                <w:szCs w:val="20"/>
                <w:lang w:val="en-US"/>
              </w:rPr>
              <w:t>n</w:t>
            </w:r>
            <w:r w:rsidRPr="00181F15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181F15">
              <w:rPr>
                <w:i/>
                <w:color w:val="000000"/>
                <w:sz w:val="20"/>
                <w:szCs w:val="20"/>
                <w:vertAlign w:val="subscript"/>
              </w:rPr>
              <w:t>+</w:t>
            </w:r>
            <w:r w:rsidRPr="00181F15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f</w:t>
            </w:r>
            <w:r w:rsidRPr="00181F15">
              <w:rPr>
                <w:i/>
                <w:color w:val="000000"/>
                <w:sz w:val="20"/>
                <w:szCs w:val="20"/>
              </w:rPr>
              <w:t>,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1F15">
              <w:rPr>
                <w:color w:val="000000"/>
                <w:sz w:val="20"/>
                <w:szCs w:val="20"/>
              </w:rPr>
              <w:t>имп</w:t>
            </w:r>
            <w:proofErr w:type="spellEnd"/>
          </w:p>
        </w:tc>
        <w:tc>
          <w:tcPr>
            <w:tcW w:w="678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 xml:space="preserve">Скорость счета </w:t>
            </w:r>
            <w:r w:rsidRPr="00181F15"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Pr="00181F15">
              <w:rPr>
                <w:sz w:val="20"/>
                <w:szCs w:val="20"/>
              </w:rPr>
              <w:t>радиоак-тивного</w:t>
            </w:r>
            <w:proofErr w:type="spellEnd"/>
            <w:proofErr w:type="gramEnd"/>
            <w:r w:rsidRPr="00181F15">
              <w:rPr>
                <w:sz w:val="20"/>
                <w:szCs w:val="20"/>
              </w:rPr>
              <w:t xml:space="preserve"> источника с фоном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i/>
                <w:color w:val="000000"/>
                <w:sz w:val="20"/>
                <w:szCs w:val="20"/>
                <w:lang w:val="en-US"/>
              </w:rPr>
              <w:t>N</w:t>
            </w:r>
            <w:r w:rsidRPr="00181F15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Pr="00181F15">
              <w:rPr>
                <w:i/>
                <w:color w:val="000000"/>
                <w:sz w:val="20"/>
                <w:szCs w:val="20"/>
                <w:vertAlign w:val="subscript"/>
              </w:rPr>
              <w:t>+</w:t>
            </w:r>
            <w:r w:rsidRPr="00181F15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f</w:t>
            </w:r>
            <w:r w:rsidRPr="00181F15">
              <w:rPr>
                <w:color w:val="000000"/>
                <w:sz w:val="20"/>
                <w:szCs w:val="20"/>
              </w:rPr>
              <w:t xml:space="preserve">, 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1F15">
              <w:rPr>
                <w:color w:val="000000"/>
                <w:sz w:val="20"/>
                <w:szCs w:val="20"/>
              </w:rPr>
              <w:t>имп</w:t>
            </w:r>
            <w:proofErr w:type="spellEnd"/>
            <w:r w:rsidRPr="00181F15">
              <w:rPr>
                <w:color w:val="000000"/>
                <w:sz w:val="20"/>
                <w:szCs w:val="20"/>
              </w:rPr>
              <w:t>/ мин</w:t>
            </w:r>
          </w:p>
        </w:tc>
        <w:tc>
          <w:tcPr>
            <w:tcW w:w="717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>Скорость счета фона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1F15">
              <w:rPr>
                <w:i/>
                <w:color w:val="000000"/>
                <w:sz w:val="20"/>
                <w:szCs w:val="20"/>
                <w:lang w:val="en-US"/>
              </w:rPr>
              <w:t>N</w:t>
            </w:r>
            <w:r w:rsidRPr="00181F15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f</w:t>
            </w:r>
            <w:proofErr w:type="spellEnd"/>
            <w:r w:rsidRPr="00181F15">
              <w:rPr>
                <w:i/>
                <w:color w:val="000000"/>
                <w:sz w:val="20"/>
                <w:szCs w:val="20"/>
              </w:rPr>
              <w:t xml:space="preserve">, 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1F15">
              <w:rPr>
                <w:color w:val="000000"/>
                <w:sz w:val="20"/>
                <w:szCs w:val="20"/>
              </w:rPr>
              <w:t>имп</w:t>
            </w:r>
            <w:proofErr w:type="spellEnd"/>
            <w:r w:rsidRPr="00181F15">
              <w:rPr>
                <w:color w:val="000000"/>
                <w:sz w:val="20"/>
                <w:szCs w:val="20"/>
              </w:rPr>
              <w:t>/ мин</w:t>
            </w:r>
          </w:p>
        </w:tc>
        <w:tc>
          <w:tcPr>
            <w:tcW w:w="678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  <w:lang w:val="en-US"/>
              </w:rPr>
              <w:t>C</w:t>
            </w:r>
            <w:proofErr w:type="spellStart"/>
            <w:r w:rsidRPr="00181F15">
              <w:rPr>
                <w:color w:val="000000"/>
                <w:sz w:val="20"/>
                <w:szCs w:val="20"/>
              </w:rPr>
              <w:t>корость</w:t>
            </w:r>
            <w:proofErr w:type="spellEnd"/>
            <w:r w:rsidRPr="00181F15">
              <w:rPr>
                <w:color w:val="000000"/>
                <w:sz w:val="20"/>
                <w:szCs w:val="20"/>
              </w:rPr>
              <w:t xml:space="preserve"> 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>счета</w:t>
            </w:r>
            <w:r w:rsidRPr="00181F15">
              <w:rPr>
                <w:smallCaps/>
                <w:color w:val="000000"/>
                <w:sz w:val="20"/>
                <w:szCs w:val="20"/>
              </w:rPr>
              <w:t xml:space="preserve"> </w:t>
            </w:r>
            <w:r w:rsidRPr="00181F15"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Pr="00181F15">
              <w:rPr>
                <w:sz w:val="20"/>
                <w:szCs w:val="20"/>
              </w:rPr>
              <w:t>радиоак-тивного</w:t>
            </w:r>
            <w:proofErr w:type="spellEnd"/>
            <w:proofErr w:type="gramEnd"/>
            <w:r w:rsidRPr="00181F15">
              <w:rPr>
                <w:sz w:val="20"/>
                <w:szCs w:val="20"/>
              </w:rPr>
              <w:t xml:space="preserve"> источника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F15">
              <w:rPr>
                <w:i/>
                <w:color w:val="000000"/>
                <w:sz w:val="20"/>
                <w:szCs w:val="20"/>
                <w:lang w:val="en-US"/>
              </w:rPr>
              <w:t>N</w:t>
            </w:r>
            <w:r w:rsidRPr="00181F15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Pr="00181F15">
              <w:rPr>
                <w:i/>
                <w:color w:val="000000"/>
                <w:sz w:val="20"/>
                <w:szCs w:val="20"/>
              </w:rPr>
              <w:t>,</w:t>
            </w:r>
            <w:r w:rsidRPr="00181F1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1F15">
              <w:rPr>
                <w:color w:val="000000"/>
                <w:sz w:val="20"/>
                <w:szCs w:val="20"/>
              </w:rPr>
              <w:t>имп</w:t>
            </w:r>
            <w:proofErr w:type="spellEnd"/>
            <w:r w:rsidRPr="00181F15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563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1F15">
              <w:rPr>
                <w:color w:val="000000"/>
                <w:sz w:val="20"/>
                <w:szCs w:val="20"/>
              </w:rPr>
              <w:t>Время, прошедшее от начала измерений</w:t>
            </w:r>
          </w:p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1F15">
              <w:rPr>
                <w:i/>
                <w:color w:val="000000"/>
                <w:sz w:val="20"/>
                <w:szCs w:val="20"/>
                <w:lang w:val="en-US"/>
              </w:rPr>
              <w:t>t</w:t>
            </w:r>
            <w:proofErr w:type="gramEnd"/>
            <w:r w:rsidRPr="00181F1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1F15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Pr="00181F15">
              <w:rPr>
                <w:color w:val="000000"/>
                <w:sz w:val="20"/>
                <w:szCs w:val="20"/>
              </w:rPr>
              <w:t>.</w:t>
            </w:r>
          </w:p>
        </w:tc>
      </w:tr>
      <w:tr w:rsidR="007A2204" w:rsidRPr="00181F15" w:rsidTr="00D87E37">
        <w:trPr>
          <w:trHeight w:val="68"/>
          <w:jc w:val="center"/>
        </w:trPr>
        <w:tc>
          <w:tcPr>
            <w:tcW w:w="523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F15">
              <w:rPr>
                <w:sz w:val="20"/>
                <w:szCs w:val="20"/>
              </w:rPr>
              <w:t>1</w:t>
            </w:r>
          </w:p>
        </w:tc>
        <w:tc>
          <w:tcPr>
            <w:tcW w:w="966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A2204" w:rsidRPr="00181F15" w:rsidTr="00D87E37">
        <w:trPr>
          <w:trHeight w:val="20"/>
          <w:jc w:val="center"/>
        </w:trPr>
        <w:tc>
          <w:tcPr>
            <w:tcW w:w="523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F15">
              <w:rPr>
                <w:sz w:val="20"/>
                <w:szCs w:val="20"/>
              </w:rPr>
              <w:t>2</w:t>
            </w:r>
          </w:p>
        </w:tc>
        <w:tc>
          <w:tcPr>
            <w:tcW w:w="966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A2204" w:rsidRPr="00181F15" w:rsidTr="00D87E37">
        <w:trPr>
          <w:trHeight w:val="20"/>
          <w:jc w:val="center"/>
        </w:trPr>
        <w:tc>
          <w:tcPr>
            <w:tcW w:w="523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F15">
              <w:rPr>
                <w:sz w:val="20"/>
                <w:szCs w:val="20"/>
              </w:rPr>
              <w:t>3</w:t>
            </w:r>
          </w:p>
        </w:tc>
        <w:tc>
          <w:tcPr>
            <w:tcW w:w="966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7A2204" w:rsidRPr="00181F15" w:rsidRDefault="007A2204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A2204" w:rsidRDefault="007A2204" w:rsidP="007A2204">
      <w:pPr>
        <w:pStyle w:val="21"/>
        <w:widowControl w:val="0"/>
        <w:spacing w:after="0" w:line="240" w:lineRule="auto"/>
        <w:ind w:left="0" w:firstLine="567"/>
        <w:jc w:val="both"/>
        <w:rPr>
          <w:szCs w:val="20"/>
        </w:rPr>
      </w:pPr>
    </w:p>
    <w:p w:rsidR="007A2204" w:rsidRPr="009A6ECC" w:rsidRDefault="007A2204" w:rsidP="007A2204">
      <w:pPr>
        <w:pStyle w:val="21"/>
        <w:widowControl w:val="0"/>
        <w:spacing w:after="0" w:line="240" w:lineRule="auto"/>
        <w:ind w:left="0" w:firstLine="567"/>
        <w:jc w:val="both"/>
        <w:rPr>
          <w:szCs w:val="20"/>
        </w:rPr>
      </w:pPr>
      <w:r w:rsidRPr="009A6ECC">
        <w:rPr>
          <w:szCs w:val="20"/>
        </w:rPr>
        <w:t>9. Постройте график и определите период по</w:t>
      </w:r>
      <w:r w:rsidRPr="009A6ECC">
        <w:rPr>
          <w:szCs w:val="20"/>
        </w:rPr>
        <w:softHyphen/>
        <w:t>лураспада.</w:t>
      </w:r>
    </w:p>
    <w:p w:rsidR="007A2204" w:rsidRPr="003F6F1C" w:rsidRDefault="007A2204" w:rsidP="007A2204">
      <w:pPr>
        <w:pStyle w:val="4"/>
        <w:keepNext w:val="0"/>
        <w:widowControl w:val="0"/>
        <w:ind w:firstLine="709"/>
        <w:rPr>
          <w:szCs w:val="20"/>
        </w:rPr>
      </w:pPr>
    </w:p>
    <w:p w:rsidR="007A2204" w:rsidRPr="00181F15" w:rsidRDefault="007A2204" w:rsidP="007A2204">
      <w:pPr>
        <w:pStyle w:val="4"/>
        <w:keepNext w:val="0"/>
        <w:widowControl w:val="0"/>
        <w:ind w:firstLine="567"/>
        <w:rPr>
          <w:sz w:val="24"/>
          <w:szCs w:val="24"/>
        </w:rPr>
      </w:pPr>
      <w:r w:rsidRPr="00181F15">
        <w:rPr>
          <w:sz w:val="24"/>
          <w:szCs w:val="24"/>
        </w:rPr>
        <w:t>Контрольные вопросы</w:t>
      </w:r>
    </w:p>
    <w:p w:rsidR="007A2204" w:rsidRPr="00181F15" w:rsidRDefault="007A2204" w:rsidP="007A2204">
      <w:pPr>
        <w:widowControl w:val="0"/>
        <w:ind w:firstLine="567"/>
        <w:jc w:val="both"/>
      </w:pP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181F15">
        <w:rPr>
          <w:color w:val="000000"/>
        </w:rPr>
        <w:t>1. Какими величинами характеризуется каждый радио</w:t>
      </w:r>
      <w:r w:rsidRPr="00181F15">
        <w:rPr>
          <w:color w:val="000000"/>
        </w:rPr>
        <w:softHyphen/>
        <w:t>активный изотоп?</w:t>
      </w: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181F15">
        <w:rPr>
          <w:color w:val="000000"/>
        </w:rPr>
        <w:t xml:space="preserve">2. Каков физический смысл </w:t>
      </w:r>
      <w:proofErr w:type="gramStart"/>
      <w:r w:rsidRPr="00181F15">
        <w:rPr>
          <w:color w:val="000000"/>
        </w:rPr>
        <w:t>постоянной</w:t>
      </w:r>
      <w:proofErr w:type="gramEnd"/>
      <w:r w:rsidRPr="00181F15">
        <w:rPr>
          <w:color w:val="000000"/>
        </w:rPr>
        <w:t xml:space="preserve"> распада?</w:t>
      </w:r>
    </w:p>
    <w:p w:rsidR="007A2204" w:rsidRPr="00181F15" w:rsidRDefault="007A2204" w:rsidP="007A2204">
      <w:pPr>
        <w:pStyle w:val="a5"/>
        <w:widowControl w:val="0"/>
        <w:ind w:firstLine="567"/>
        <w:rPr>
          <w:sz w:val="24"/>
          <w:szCs w:val="24"/>
        </w:rPr>
      </w:pPr>
      <w:r w:rsidRPr="00181F15">
        <w:rPr>
          <w:sz w:val="24"/>
          <w:szCs w:val="24"/>
        </w:rPr>
        <w:t>3. Что называется периодом полураспада?</w:t>
      </w: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181F15">
        <w:rPr>
          <w:color w:val="000000"/>
        </w:rPr>
        <w:t xml:space="preserve">4. В каких единицах измеряется </w:t>
      </w:r>
      <w:proofErr w:type="gramStart"/>
      <w:r w:rsidRPr="00181F15">
        <w:rPr>
          <w:color w:val="000000"/>
        </w:rPr>
        <w:t>постоянная</w:t>
      </w:r>
      <w:proofErr w:type="gramEnd"/>
      <w:r w:rsidRPr="00181F15">
        <w:rPr>
          <w:color w:val="000000"/>
        </w:rPr>
        <w:t xml:space="preserve"> распада?</w:t>
      </w: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181F15">
        <w:rPr>
          <w:color w:val="000000"/>
        </w:rPr>
        <w:t>5. В чем измеряется период полураспада?</w:t>
      </w: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181F15">
        <w:rPr>
          <w:color w:val="000000"/>
        </w:rPr>
        <w:t xml:space="preserve">6. Как </w:t>
      </w:r>
      <w:proofErr w:type="gramStart"/>
      <w:r w:rsidRPr="00181F15">
        <w:rPr>
          <w:color w:val="000000"/>
        </w:rPr>
        <w:t>связаны</w:t>
      </w:r>
      <w:proofErr w:type="gramEnd"/>
      <w:r w:rsidRPr="00181F15">
        <w:rPr>
          <w:color w:val="000000"/>
        </w:rPr>
        <w:t xml:space="preserve"> между собой постоянная распада и период полураспада?</w:t>
      </w: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181F15">
        <w:rPr>
          <w:color w:val="000000"/>
        </w:rPr>
        <w:t>7. Влияют ли внешние условия на значения периода полу</w:t>
      </w:r>
      <w:r w:rsidRPr="00181F15">
        <w:rPr>
          <w:color w:val="000000"/>
        </w:rPr>
        <w:softHyphen/>
        <w:t xml:space="preserve">распада и </w:t>
      </w:r>
      <w:proofErr w:type="gramStart"/>
      <w:r w:rsidRPr="00181F15">
        <w:rPr>
          <w:color w:val="000000"/>
        </w:rPr>
        <w:t>постоянной</w:t>
      </w:r>
      <w:proofErr w:type="gramEnd"/>
      <w:r w:rsidRPr="00181F15">
        <w:rPr>
          <w:color w:val="000000"/>
        </w:rPr>
        <w:t xml:space="preserve"> распада?</w:t>
      </w: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81F15">
        <w:rPr>
          <w:color w:val="000000"/>
        </w:rPr>
        <w:t>8. Как определяются периоды полураспада долгоживущих изотопов?</w:t>
      </w: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181F15">
        <w:rPr>
          <w:color w:val="000000"/>
        </w:rPr>
        <w:t>9. Как определяется общее содержание калия в пробе?</w:t>
      </w:r>
    </w:p>
    <w:p w:rsidR="007A2204" w:rsidRPr="00181F15" w:rsidRDefault="007A2204" w:rsidP="007A220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181F15">
        <w:rPr>
          <w:color w:val="000000"/>
        </w:rPr>
        <w:t>10. Как определяется содержание радиоактивного калия в пробе?</w:t>
      </w:r>
    </w:p>
    <w:p w:rsidR="007A2204" w:rsidRPr="00181F15" w:rsidRDefault="007A2204" w:rsidP="007A2204">
      <w:pPr>
        <w:widowControl w:val="0"/>
        <w:ind w:firstLine="567"/>
        <w:jc w:val="both"/>
      </w:pPr>
      <w:r w:rsidRPr="00181F15">
        <w:t>11. Как определяются периоды полураспада короткоживущих радионуклидов?</w:t>
      </w:r>
    </w:p>
    <w:p w:rsidR="0093680A" w:rsidRDefault="0093680A"/>
    <w:sectPr w:rsidR="0093680A" w:rsidSect="0093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2204"/>
    <w:rsid w:val="002F3F6A"/>
    <w:rsid w:val="007A2204"/>
    <w:rsid w:val="0093680A"/>
    <w:rsid w:val="00D7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A2204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3"/>
    </w:pPr>
    <w:rPr>
      <w:b/>
      <w:bCs/>
      <w:color w:val="000000"/>
      <w:sz w:val="2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2204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paragraph" w:styleId="a3">
    <w:name w:val="Body Text"/>
    <w:basedOn w:val="a"/>
    <w:link w:val="a4"/>
    <w:rsid w:val="007A2204"/>
    <w:pPr>
      <w:shd w:val="clear" w:color="auto" w:fill="FFFFFF"/>
      <w:autoSpaceDE w:val="0"/>
      <w:autoSpaceDN w:val="0"/>
      <w:adjustRightInd w:val="0"/>
    </w:pPr>
    <w:rPr>
      <w:color w:val="000000"/>
      <w:sz w:val="20"/>
      <w:szCs w:val="23"/>
    </w:rPr>
  </w:style>
  <w:style w:type="character" w:customStyle="1" w:styleId="a4">
    <w:name w:val="Основной текст Знак"/>
    <w:basedOn w:val="a0"/>
    <w:link w:val="a3"/>
    <w:rsid w:val="007A2204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7A2204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0"/>
      <w:szCs w:val="23"/>
    </w:rPr>
  </w:style>
  <w:style w:type="character" w:customStyle="1" w:styleId="a6">
    <w:name w:val="Основной текст с отступом Знак"/>
    <w:basedOn w:val="a0"/>
    <w:link w:val="a5"/>
    <w:rsid w:val="007A2204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paragraph" w:styleId="2">
    <w:name w:val="Body Text 2"/>
    <w:basedOn w:val="a"/>
    <w:link w:val="20"/>
    <w:rsid w:val="007A22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2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A22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A2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A22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A220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2</cp:revision>
  <dcterms:created xsi:type="dcterms:W3CDTF">2018-02-22T08:46:00Z</dcterms:created>
  <dcterms:modified xsi:type="dcterms:W3CDTF">2018-02-22T09:35:00Z</dcterms:modified>
</cp:coreProperties>
</file>